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6C69E5" w:rsidP="005C0930">
      <w:pPr>
        <w:spacing w:after="240"/>
        <w:jc w:val="right"/>
        <w:rPr>
          <w:sz w:val="22"/>
          <w:szCs w:val="22"/>
        </w:rPr>
      </w:pPr>
      <w:r w:rsidRPr="006C69E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C69E5">
        <w:rPr>
          <w:sz w:val="22"/>
          <w:szCs w:val="22"/>
        </w:rPr>
        <w:t>2022-11-24</w:t>
      </w:r>
    </w:p>
    <w:p w:rsidR="006C69E5" w:rsidRPr="006C69E5" w:rsidRDefault="006C69E5" w:rsidP="005C0930">
      <w:pPr>
        <w:rPr>
          <w:b/>
          <w:bCs/>
          <w:sz w:val="22"/>
          <w:szCs w:val="22"/>
        </w:rPr>
      </w:pPr>
      <w:r w:rsidRPr="006C69E5">
        <w:rPr>
          <w:b/>
          <w:bCs/>
          <w:sz w:val="22"/>
          <w:szCs w:val="22"/>
        </w:rPr>
        <w:t>Akademia Górniczo - Hutnicza</w:t>
      </w:r>
    </w:p>
    <w:p w:rsidR="006C69E5" w:rsidRPr="006C69E5" w:rsidRDefault="006C69E5" w:rsidP="005C0930">
      <w:pPr>
        <w:rPr>
          <w:b/>
          <w:bCs/>
          <w:sz w:val="22"/>
          <w:szCs w:val="22"/>
        </w:rPr>
      </w:pPr>
      <w:r w:rsidRPr="006C69E5">
        <w:rPr>
          <w:b/>
          <w:bCs/>
          <w:sz w:val="22"/>
          <w:szCs w:val="22"/>
        </w:rPr>
        <w:t>im. Stanisława Staszica w Krakowie</w:t>
      </w:r>
    </w:p>
    <w:p w:rsidR="005C0930" w:rsidRPr="00D91931" w:rsidRDefault="006C69E5" w:rsidP="005C0930">
      <w:pPr>
        <w:rPr>
          <w:b/>
          <w:bCs/>
          <w:sz w:val="22"/>
          <w:szCs w:val="22"/>
        </w:rPr>
      </w:pPr>
      <w:r w:rsidRPr="006C69E5">
        <w:rPr>
          <w:b/>
          <w:bCs/>
          <w:sz w:val="22"/>
          <w:szCs w:val="22"/>
        </w:rPr>
        <w:t>Dział Zamówień Publicznych</w:t>
      </w:r>
    </w:p>
    <w:p w:rsidR="005C0930" w:rsidRPr="00BD5546" w:rsidRDefault="006C69E5" w:rsidP="005C0930">
      <w:pPr>
        <w:rPr>
          <w:sz w:val="22"/>
          <w:szCs w:val="22"/>
        </w:rPr>
      </w:pPr>
      <w:r w:rsidRPr="006C69E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6C69E5">
        <w:rPr>
          <w:sz w:val="22"/>
          <w:szCs w:val="22"/>
        </w:rPr>
        <w:t>30</w:t>
      </w:r>
    </w:p>
    <w:p w:rsidR="005C0930" w:rsidRPr="00BD5546" w:rsidRDefault="006C69E5" w:rsidP="005C0930">
      <w:pPr>
        <w:rPr>
          <w:sz w:val="22"/>
          <w:szCs w:val="22"/>
        </w:rPr>
      </w:pPr>
      <w:r w:rsidRPr="006C69E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6C69E5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C69E5" w:rsidRPr="006C69E5">
        <w:rPr>
          <w:b/>
          <w:sz w:val="22"/>
          <w:szCs w:val="22"/>
        </w:rPr>
        <w:t>KC-zp.272-700/22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C69E5" w:rsidRPr="006C69E5">
        <w:rPr>
          <w:sz w:val="22"/>
          <w:szCs w:val="22"/>
        </w:rPr>
        <w:t xml:space="preserve">Tryb podstawowy bez negocjacji - art. 275 pkt. 1 ustawy </w:t>
      </w:r>
      <w:proofErr w:type="spellStart"/>
      <w:r w:rsidR="006C69E5" w:rsidRPr="006C69E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C69E5" w:rsidRPr="006C69E5">
        <w:rPr>
          <w:b/>
          <w:bCs/>
          <w:sz w:val="22"/>
          <w:szCs w:val="22"/>
        </w:rPr>
        <w:t>kurs nauki języka angielskiego - na różnych poziomach zaawansowania - dla pracowników administracyjnych i zarządzających Uczelni realizowany w ramach projektu ZPR AGH- KC-zp.272-700/22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C69E5" w:rsidRPr="006C69E5">
        <w:rPr>
          <w:b/>
          <w:sz w:val="22"/>
          <w:szCs w:val="22"/>
        </w:rPr>
        <w:t>KC-zp.272-700/22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Default="0012428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124289">
        <w:rPr>
          <w:bCs/>
          <w:sz w:val="22"/>
          <w:szCs w:val="22"/>
        </w:rPr>
        <w:t>Zamawiający</w:t>
      </w:r>
      <w:r>
        <w:rPr>
          <w:bCs/>
          <w:sz w:val="22"/>
          <w:szCs w:val="22"/>
        </w:rPr>
        <w:t xml:space="preserve">, </w:t>
      </w:r>
      <w:r w:rsidRPr="00124289">
        <w:rPr>
          <w:bCs/>
          <w:sz w:val="22"/>
          <w:szCs w:val="22"/>
        </w:rPr>
        <w:t xml:space="preserve">w pkt 9 SWZ – </w:t>
      </w:r>
      <w:r>
        <w:rPr>
          <w:bCs/>
          <w:sz w:val="22"/>
          <w:szCs w:val="22"/>
        </w:rPr>
        <w:t>P</w:t>
      </w:r>
      <w:r w:rsidRPr="00124289">
        <w:rPr>
          <w:bCs/>
          <w:sz w:val="22"/>
          <w:szCs w:val="22"/>
        </w:rPr>
        <w:t>odstawy wykluczenia Wykonawcy z postepowania</w:t>
      </w:r>
      <w:r>
        <w:rPr>
          <w:bCs/>
          <w:sz w:val="22"/>
          <w:szCs w:val="22"/>
        </w:rPr>
        <w:t>,</w:t>
      </w:r>
      <w:r w:rsidRPr="00124289">
        <w:rPr>
          <w:bCs/>
          <w:sz w:val="22"/>
          <w:szCs w:val="22"/>
        </w:rPr>
        <w:t xml:space="preserve"> dodaje </w:t>
      </w:r>
      <w:r>
        <w:rPr>
          <w:bCs/>
          <w:sz w:val="22"/>
          <w:szCs w:val="22"/>
        </w:rPr>
        <w:t>następujący podpunkt:</w:t>
      </w:r>
    </w:p>
    <w:p w:rsidR="00124289" w:rsidRPr="00124289" w:rsidRDefault="0012428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„9.8. </w:t>
      </w:r>
      <w:r w:rsidRPr="00124289">
        <w:rPr>
          <w:bCs/>
          <w:sz w:val="22"/>
          <w:szCs w:val="22"/>
        </w:rPr>
        <w:t>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835).</w:t>
      </w:r>
      <w:r>
        <w:rPr>
          <w:bCs/>
          <w:sz w:val="22"/>
          <w:szCs w:val="22"/>
        </w:rPr>
        <w:t>”</w:t>
      </w:r>
    </w:p>
    <w:p w:rsidR="00124289" w:rsidRDefault="00124289" w:rsidP="00124289">
      <w:pPr>
        <w:pStyle w:val="Tekstpodstawowy"/>
        <w:tabs>
          <w:tab w:val="left" w:pos="210"/>
        </w:tabs>
        <w:jc w:val="left"/>
        <w:rPr>
          <w:szCs w:val="24"/>
        </w:rPr>
      </w:pPr>
      <w:r>
        <w:rPr>
          <w:szCs w:val="24"/>
        </w:rPr>
        <w:tab/>
      </w:r>
    </w:p>
    <w:p w:rsidR="00EF1037" w:rsidRPr="00124289" w:rsidRDefault="00124289" w:rsidP="00124289">
      <w:pPr>
        <w:pStyle w:val="Tekstpodstawowy"/>
        <w:tabs>
          <w:tab w:val="left" w:pos="210"/>
        </w:tabs>
        <w:jc w:val="left"/>
        <w:rPr>
          <w:b/>
          <w:i/>
          <w:szCs w:val="24"/>
        </w:rPr>
      </w:pPr>
      <w:bookmarkStart w:id="0" w:name="_GoBack"/>
      <w:bookmarkEnd w:id="0"/>
      <w:r w:rsidRPr="00124289">
        <w:rPr>
          <w:b/>
          <w:i/>
          <w:szCs w:val="24"/>
        </w:rPr>
        <w:t>Treść niniejszego pisma stanowi integralną część SWZ.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6878" w:rsidRDefault="001C6878">
      <w:r>
        <w:separator/>
      </w:r>
    </w:p>
  </w:endnote>
  <w:endnote w:type="continuationSeparator" w:id="0">
    <w:p w:rsidR="001C6878" w:rsidRDefault="001C6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6878" w:rsidRDefault="001C6878">
      <w:r>
        <w:separator/>
      </w:r>
    </w:p>
  </w:footnote>
  <w:footnote w:type="continuationSeparator" w:id="0">
    <w:p w:rsidR="001C6878" w:rsidRDefault="001C6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9E5" w:rsidRDefault="006C69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9E5" w:rsidRDefault="00124289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9E5" w:rsidRDefault="006C69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878"/>
    <w:rsid w:val="00057D02"/>
    <w:rsid w:val="000613E0"/>
    <w:rsid w:val="00124289"/>
    <w:rsid w:val="001A571A"/>
    <w:rsid w:val="001C6878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C69E5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4B6333"/>
  <w15:chartTrackingRefBased/>
  <w15:docId w15:val="{0EE8ADC0-A164-4628-8E53-802B03D6E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2022-11-24T10:04:00Z</cp:lastPrinted>
  <dcterms:created xsi:type="dcterms:W3CDTF">2022-11-24T10:04:00Z</dcterms:created>
  <dcterms:modified xsi:type="dcterms:W3CDTF">2022-11-24T10:04:00Z</dcterms:modified>
</cp:coreProperties>
</file>