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606A" w:rsidRPr="00053012" w:rsidRDefault="004758E9" w:rsidP="00053012">
      <w:pPr>
        <w:spacing w:after="240"/>
        <w:jc w:val="right"/>
        <w:rPr>
          <w:rFonts w:ascii="Verdana" w:hAnsi="Verdana" w:cs="Arial"/>
          <w:sz w:val="16"/>
          <w:szCs w:val="16"/>
        </w:rPr>
      </w:pPr>
      <w:r w:rsidRPr="00875973">
        <w:rPr>
          <w:rFonts w:ascii="Verdana" w:hAnsi="Verdana" w:cs="Arial"/>
          <w:sz w:val="16"/>
          <w:szCs w:val="16"/>
        </w:rPr>
        <w:t>Kraków</w:t>
      </w:r>
      <w:r w:rsidR="006A5DF1" w:rsidRPr="00875973">
        <w:rPr>
          <w:rFonts w:ascii="Verdana" w:hAnsi="Verdana" w:cs="Arial"/>
          <w:sz w:val="16"/>
          <w:szCs w:val="16"/>
        </w:rPr>
        <w:t xml:space="preserve"> dnia: </w:t>
      </w:r>
      <w:r w:rsidRPr="00875973">
        <w:rPr>
          <w:rFonts w:ascii="Verdana" w:hAnsi="Verdana" w:cs="Arial"/>
          <w:sz w:val="16"/>
          <w:szCs w:val="16"/>
        </w:rPr>
        <w:t>2022-1</w:t>
      </w:r>
      <w:r w:rsidR="00875973" w:rsidRPr="00875973">
        <w:rPr>
          <w:rFonts w:ascii="Verdana" w:hAnsi="Verdana" w:cs="Arial"/>
          <w:sz w:val="16"/>
          <w:szCs w:val="16"/>
        </w:rPr>
        <w:t>1</w:t>
      </w:r>
      <w:r w:rsidRPr="00875973">
        <w:rPr>
          <w:rFonts w:ascii="Verdana" w:hAnsi="Verdana" w:cs="Arial"/>
          <w:sz w:val="16"/>
          <w:szCs w:val="16"/>
        </w:rPr>
        <w:t>-</w:t>
      </w:r>
      <w:r w:rsidR="00875973" w:rsidRPr="00875973">
        <w:rPr>
          <w:rFonts w:ascii="Verdana" w:hAnsi="Verdana" w:cs="Arial"/>
          <w:sz w:val="16"/>
          <w:szCs w:val="16"/>
        </w:rPr>
        <w:t>0</w:t>
      </w:r>
      <w:r w:rsidRPr="00875973">
        <w:rPr>
          <w:rFonts w:ascii="Verdana" w:hAnsi="Verdana" w:cs="Arial"/>
          <w:sz w:val="16"/>
          <w:szCs w:val="16"/>
        </w:rPr>
        <w:t>2</w:t>
      </w:r>
    </w:p>
    <w:p w:rsidR="004758E9" w:rsidRPr="00053012" w:rsidRDefault="004758E9" w:rsidP="006A5DF1">
      <w:pPr>
        <w:rPr>
          <w:rFonts w:ascii="Verdana" w:hAnsi="Verdana" w:cs="Arial"/>
          <w:b/>
          <w:bCs/>
        </w:rPr>
      </w:pPr>
      <w:r w:rsidRPr="00053012">
        <w:rPr>
          <w:rFonts w:ascii="Verdana" w:hAnsi="Verdana" w:cs="Arial"/>
          <w:b/>
          <w:bCs/>
        </w:rPr>
        <w:t>Akademia Górniczo - Hutnicza</w:t>
      </w:r>
    </w:p>
    <w:p w:rsidR="004758E9" w:rsidRPr="00053012" w:rsidRDefault="004758E9" w:rsidP="006A5DF1">
      <w:pPr>
        <w:rPr>
          <w:rFonts w:ascii="Verdana" w:hAnsi="Verdana" w:cs="Arial"/>
          <w:b/>
          <w:bCs/>
        </w:rPr>
      </w:pPr>
      <w:r w:rsidRPr="00053012">
        <w:rPr>
          <w:rFonts w:ascii="Verdana" w:hAnsi="Verdana" w:cs="Arial"/>
          <w:b/>
          <w:bCs/>
        </w:rPr>
        <w:t>im. Stanisława Staszica w Krakowie</w:t>
      </w:r>
    </w:p>
    <w:p w:rsidR="006A5DF1" w:rsidRPr="00053012" w:rsidRDefault="004758E9" w:rsidP="006A5DF1">
      <w:pPr>
        <w:rPr>
          <w:rFonts w:ascii="Verdana" w:hAnsi="Verdana" w:cs="Arial"/>
          <w:b/>
          <w:bCs/>
        </w:rPr>
      </w:pPr>
      <w:r w:rsidRPr="00053012">
        <w:rPr>
          <w:rFonts w:ascii="Verdana" w:hAnsi="Verdana" w:cs="Arial"/>
          <w:b/>
          <w:bCs/>
        </w:rPr>
        <w:t>Dział Zamówień Publicznych</w:t>
      </w:r>
    </w:p>
    <w:p w:rsidR="006A5DF1" w:rsidRPr="00053012" w:rsidRDefault="004758E9" w:rsidP="006A5DF1">
      <w:pPr>
        <w:rPr>
          <w:rFonts w:ascii="Verdana" w:hAnsi="Verdana" w:cs="Arial"/>
        </w:rPr>
      </w:pPr>
      <w:r w:rsidRPr="00053012">
        <w:rPr>
          <w:rFonts w:ascii="Verdana" w:hAnsi="Verdana" w:cs="Arial"/>
        </w:rPr>
        <w:t>Al. Mickiewicza</w:t>
      </w:r>
      <w:r w:rsidR="006A5DF1" w:rsidRPr="00053012">
        <w:rPr>
          <w:rFonts w:ascii="Verdana" w:hAnsi="Verdana" w:cs="Arial"/>
        </w:rPr>
        <w:t xml:space="preserve"> </w:t>
      </w:r>
      <w:r w:rsidRPr="00053012">
        <w:rPr>
          <w:rFonts w:ascii="Verdana" w:hAnsi="Verdana" w:cs="Arial"/>
        </w:rPr>
        <w:t>30</w:t>
      </w:r>
    </w:p>
    <w:p w:rsidR="006A5DF1" w:rsidRPr="00053012" w:rsidRDefault="004758E9" w:rsidP="006A5DF1">
      <w:pPr>
        <w:rPr>
          <w:rFonts w:ascii="Verdana" w:hAnsi="Verdana" w:cs="Arial"/>
        </w:rPr>
      </w:pPr>
      <w:r w:rsidRPr="00053012">
        <w:rPr>
          <w:rFonts w:ascii="Verdana" w:hAnsi="Verdana" w:cs="Arial"/>
        </w:rPr>
        <w:t>30-059</w:t>
      </w:r>
      <w:r w:rsidR="006A5DF1" w:rsidRPr="00053012">
        <w:rPr>
          <w:rFonts w:ascii="Verdana" w:hAnsi="Verdana" w:cs="Arial"/>
        </w:rPr>
        <w:t xml:space="preserve"> </w:t>
      </w:r>
      <w:r w:rsidRPr="00053012">
        <w:rPr>
          <w:rFonts w:ascii="Verdana" w:hAnsi="Verdana" w:cs="Arial"/>
        </w:rPr>
        <w:t>Kraków</w:t>
      </w:r>
    </w:p>
    <w:p w:rsidR="006A5DF1" w:rsidRPr="00053012" w:rsidRDefault="006A5DF1" w:rsidP="006A5DF1">
      <w:pPr>
        <w:pStyle w:val="Nagwek"/>
        <w:tabs>
          <w:tab w:val="clear" w:pos="4536"/>
        </w:tabs>
        <w:rPr>
          <w:rFonts w:ascii="Verdana" w:hAnsi="Verdana" w:cs="Arial"/>
        </w:rPr>
      </w:pPr>
      <w:r w:rsidRPr="00053012">
        <w:rPr>
          <w:rFonts w:ascii="Verdana" w:hAnsi="Verdana" w:cs="Arial"/>
        </w:rPr>
        <w:tab/>
        <w:t xml:space="preserve"> </w:t>
      </w:r>
    </w:p>
    <w:p w:rsidR="006A5DF1" w:rsidRPr="00053012" w:rsidRDefault="006A5DF1" w:rsidP="006A5DF1">
      <w:pPr>
        <w:pStyle w:val="Nagwek"/>
        <w:tabs>
          <w:tab w:val="clear" w:pos="4536"/>
          <w:tab w:val="clear" w:pos="9072"/>
        </w:tabs>
        <w:rPr>
          <w:rFonts w:ascii="Verdana" w:hAnsi="Verdana" w:cs="Arial"/>
        </w:rPr>
      </w:pPr>
    </w:p>
    <w:p w:rsidR="006A5DF1" w:rsidRPr="00053012" w:rsidRDefault="006A5DF1" w:rsidP="00E935D6">
      <w:pPr>
        <w:tabs>
          <w:tab w:val="left" w:pos="708"/>
          <w:tab w:val="center" w:pos="4536"/>
          <w:tab w:val="right" w:pos="9072"/>
        </w:tabs>
        <w:spacing w:after="20"/>
        <w:ind w:left="4820"/>
        <w:rPr>
          <w:rFonts w:ascii="Verdana" w:hAnsi="Verdana" w:cs="Arial"/>
          <w:b/>
        </w:rPr>
      </w:pPr>
      <w:r w:rsidRPr="00053012">
        <w:rPr>
          <w:rFonts w:ascii="Verdana" w:hAnsi="Verdana" w:cs="Arial"/>
          <w:b/>
        </w:rPr>
        <w:t>WYKONAWCY</w:t>
      </w:r>
    </w:p>
    <w:p w:rsidR="006A5DF1" w:rsidRPr="00053012" w:rsidRDefault="006A5DF1" w:rsidP="00E935D6">
      <w:pPr>
        <w:tabs>
          <w:tab w:val="left" w:pos="708"/>
          <w:tab w:val="center" w:pos="4536"/>
          <w:tab w:val="right" w:pos="9072"/>
        </w:tabs>
        <w:spacing w:after="20"/>
        <w:ind w:left="4820"/>
        <w:rPr>
          <w:rFonts w:ascii="Verdana" w:hAnsi="Verdana" w:cs="Arial"/>
        </w:rPr>
      </w:pPr>
      <w:r w:rsidRPr="00053012">
        <w:rPr>
          <w:rFonts w:ascii="Verdana" w:hAnsi="Verdana" w:cs="Arial"/>
        </w:rPr>
        <w:t>ubiegający się o zamówienie publiczne</w:t>
      </w:r>
    </w:p>
    <w:p w:rsidR="006D4AB3" w:rsidRPr="00053012" w:rsidRDefault="006D4AB3">
      <w:pPr>
        <w:pStyle w:val="Nagwek"/>
        <w:tabs>
          <w:tab w:val="clear" w:pos="4536"/>
          <w:tab w:val="clear" w:pos="9072"/>
        </w:tabs>
        <w:rPr>
          <w:rFonts w:ascii="Verdana" w:hAnsi="Verdana" w:cs="Arial"/>
        </w:rPr>
      </w:pPr>
    </w:p>
    <w:p w:rsidR="00632C3C" w:rsidRPr="00053012" w:rsidRDefault="00E21B49" w:rsidP="0029606A">
      <w:pPr>
        <w:pStyle w:val="Nagwek1"/>
        <w:spacing w:after="480" w:line="276" w:lineRule="auto"/>
        <w:jc w:val="center"/>
        <w:rPr>
          <w:rFonts w:ascii="Verdana" w:hAnsi="Verdana" w:cs="Arial"/>
          <w:sz w:val="20"/>
        </w:rPr>
      </w:pPr>
      <w:r w:rsidRPr="00053012">
        <w:rPr>
          <w:rFonts w:ascii="Verdana" w:hAnsi="Verdana" w:cs="Arial"/>
          <w:sz w:val="20"/>
        </w:rPr>
        <w:t>WYJAŚNIENI</w:t>
      </w:r>
      <w:r w:rsidR="00520165" w:rsidRPr="00053012">
        <w:rPr>
          <w:rFonts w:ascii="Verdana" w:hAnsi="Verdana" w:cs="Arial"/>
          <w:sz w:val="20"/>
        </w:rPr>
        <w:t>A</w:t>
      </w:r>
      <w:r w:rsidR="00632C3C" w:rsidRPr="00053012">
        <w:rPr>
          <w:rFonts w:ascii="Verdana" w:hAnsi="Verdana" w:cs="Arial"/>
          <w:sz w:val="20"/>
        </w:rPr>
        <w:t xml:space="preserve"> TREŚCI</w:t>
      </w:r>
      <w:r w:rsidR="0029606A" w:rsidRPr="00053012">
        <w:rPr>
          <w:rFonts w:ascii="Verdana" w:hAnsi="Verdana" w:cs="Arial"/>
          <w:sz w:val="20"/>
        </w:rPr>
        <w:t xml:space="preserve"> SWZ</w:t>
      </w:r>
      <w:r w:rsidR="00053012">
        <w:rPr>
          <w:rFonts w:ascii="Verdana" w:hAnsi="Verdana" w:cs="Arial"/>
          <w:sz w:val="20"/>
        </w:rPr>
        <w:t xml:space="preserve"> (2)</w:t>
      </w:r>
      <w:r w:rsidR="009B301A">
        <w:rPr>
          <w:rFonts w:ascii="Verdana" w:hAnsi="Verdana" w:cs="Arial"/>
          <w:sz w:val="20"/>
        </w:rPr>
        <w:t xml:space="preserve"> I POWIADOMIENIE O ZMIANACH SWZ (3)</w:t>
      </w:r>
    </w:p>
    <w:p w:rsidR="006D4AB3" w:rsidRPr="009B301A" w:rsidRDefault="00632C3C" w:rsidP="00053012">
      <w:pPr>
        <w:jc w:val="both"/>
        <w:rPr>
          <w:rFonts w:ascii="Verdana" w:hAnsi="Verdana" w:cs="Arial"/>
        </w:rPr>
      </w:pPr>
      <w:r w:rsidRPr="009B301A">
        <w:rPr>
          <w:rFonts w:ascii="Verdana" w:hAnsi="Verdana" w:cs="Arial"/>
        </w:rPr>
        <w:t xml:space="preserve">Dotyczy: </w:t>
      </w:r>
      <w:r w:rsidR="006A5DF1" w:rsidRPr="009B301A">
        <w:rPr>
          <w:rFonts w:ascii="Verdana" w:hAnsi="Verdana" w:cs="Arial"/>
        </w:rPr>
        <w:t>p</w:t>
      </w:r>
      <w:r w:rsidRPr="009B301A">
        <w:rPr>
          <w:rFonts w:ascii="Verdana" w:hAnsi="Verdana" w:cs="Arial"/>
        </w:rPr>
        <w:t>ostępowani</w:t>
      </w:r>
      <w:r w:rsidR="006A5DF1" w:rsidRPr="009B301A">
        <w:rPr>
          <w:rFonts w:ascii="Verdana" w:hAnsi="Verdana" w:cs="Arial"/>
        </w:rPr>
        <w:t>a</w:t>
      </w:r>
      <w:r w:rsidRPr="009B301A">
        <w:rPr>
          <w:rFonts w:ascii="Verdana" w:hAnsi="Verdana" w:cs="Arial"/>
        </w:rPr>
        <w:t xml:space="preserve"> o udzielenie zamówienia publicznego, prowadzone</w:t>
      </w:r>
      <w:r w:rsidR="006A5DF1" w:rsidRPr="009B301A">
        <w:rPr>
          <w:rFonts w:ascii="Verdana" w:hAnsi="Verdana" w:cs="Arial"/>
        </w:rPr>
        <w:t>go</w:t>
      </w:r>
      <w:r w:rsidRPr="009B301A">
        <w:rPr>
          <w:rFonts w:ascii="Verdana" w:hAnsi="Verdana" w:cs="Arial"/>
        </w:rPr>
        <w:t xml:space="preserve"> w trybie </w:t>
      </w:r>
      <w:r w:rsidR="004758E9" w:rsidRPr="009B301A">
        <w:rPr>
          <w:rFonts w:ascii="Verdana" w:hAnsi="Verdana" w:cs="Arial"/>
        </w:rPr>
        <w:t xml:space="preserve">Tryb podstawowy bez negocjacji - art. 275 pkt. 1 ustawy </w:t>
      </w:r>
      <w:proofErr w:type="spellStart"/>
      <w:r w:rsidR="004758E9" w:rsidRPr="009B301A">
        <w:rPr>
          <w:rFonts w:ascii="Verdana" w:hAnsi="Verdana" w:cs="Arial"/>
        </w:rPr>
        <w:t>Pzp</w:t>
      </w:r>
      <w:proofErr w:type="spellEnd"/>
      <w:r w:rsidRPr="009B301A">
        <w:rPr>
          <w:rFonts w:ascii="Verdana" w:hAnsi="Verdana" w:cs="Arial"/>
          <w:b/>
        </w:rPr>
        <w:t xml:space="preserve"> </w:t>
      </w:r>
      <w:r w:rsidRPr="009B301A">
        <w:rPr>
          <w:rFonts w:ascii="Verdana" w:hAnsi="Verdana" w:cs="Arial"/>
          <w:bCs/>
        </w:rPr>
        <w:t>na</w:t>
      </w:r>
      <w:r w:rsidRPr="009B301A">
        <w:rPr>
          <w:rFonts w:ascii="Verdana" w:hAnsi="Verdana" w:cs="Arial"/>
          <w:b/>
        </w:rPr>
        <w:t xml:space="preserve"> </w:t>
      </w:r>
      <w:r w:rsidR="00E72428" w:rsidRPr="009B301A">
        <w:rPr>
          <w:rFonts w:ascii="Verdana" w:hAnsi="Verdana" w:cs="Arial"/>
          <w:bCs/>
        </w:rPr>
        <w:t>”</w:t>
      </w:r>
      <w:r w:rsidR="004758E9" w:rsidRPr="009B301A">
        <w:rPr>
          <w:rFonts w:ascii="Verdana" w:hAnsi="Verdana" w:cs="Arial"/>
          <w:b/>
          <w:bCs/>
        </w:rPr>
        <w:t xml:space="preserve">Dostawa i montaż wyposażenia meblowego do pomieszczeń biurowych </w:t>
      </w:r>
      <w:proofErr w:type="spellStart"/>
      <w:r w:rsidR="004758E9" w:rsidRPr="009B301A">
        <w:rPr>
          <w:rFonts w:ascii="Verdana" w:hAnsi="Verdana" w:cs="Arial"/>
          <w:b/>
          <w:bCs/>
        </w:rPr>
        <w:t>WWNiG</w:t>
      </w:r>
      <w:proofErr w:type="spellEnd"/>
      <w:r w:rsidR="004758E9" w:rsidRPr="009B301A">
        <w:rPr>
          <w:rFonts w:ascii="Verdana" w:hAnsi="Verdana" w:cs="Arial"/>
          <w:b/>
          <w:bCs/>
        </w:rPr>
        <w:t xml:space="preserve"> paw. A4, pomieszczenie 101 - KC-zp.272-625/22</w:t>
      </w:r>
      <w:r w:rsidR="00E72428" w:rsidRPr="009B301A">
        <w:rPr>
          <w:rFonts w:ascii="Verdana" w:hAnsi="Verdana" w:cs="Arial"/>
          <w:bCs/>
        </w:rPr>
        <w:t>”</w:t>
      </w:r>
      <w:r w:rsidRPr="009B301A">
        <w:rPr>
          <w:rFonts w:ascii="Verdana" w:hAnsi="Verdana" w:cs="Arial"/>
          <w:b/>
        </w:rPr>
        <w:t xml:space="preserve"> </w:t>
      </w:r>
      <w:r w:rsidRPr="009B301A">
        <w:rPr>
          <w:rFonts w:ascii="Verdana" w:hAnsi="Verdana" w:cs="Arial"/>
          <w:bCs/>
        </w:rPr>
        <w:t>– znak sprawy</w:t>
      </w:r>
      <w:r w:rsidRPr="009B301A">
        <w:rPr>
          <w:rFonts w:ascii="Verdana" w:hAnsi="Verdana" w:cs="Arial"/>
          <w:b/>
        </w:rPr>
        <w:t xml:space="preserve"> </w:t>
      </w:r>
      <w:r w:rsidR="004758E9" w:rsidRPr="009B301A">
        <w:rPr>
          <w:rFonts w:ascii="Verdana" w:hAnsi="Verdana" w:cs="Arial"/>
          <w:b/>
        </w:rPr>
        <w:t>KC-zp.272-625/22</w:t>
      </w:r>
      <w:r w:rsidRPr="009B301A">
        <w:rPr>
          <w:rFonts w:ascii="Verdana" w:hAnsi="Verdana" w:cs="Arial"/>
          <w:b/>
        </w:rPr>
        <w:t>.</w:t>
      </w:r>
    </w:p>
    <w:p w:rsidR="00053012" w:rsidRPr="009B301A" w:rsidRDefault="00053012" w:rsidP="00053012">
      <w:pPr>
        <w:jc w:val="both"/>
        <w:rPr>
          <w:rFonts w:ascii="Verdana" w:hAnsi="Verdana" w:cs="Arial"/>
        </w:rPr>
      </w:pPr>
    </w:p>
    <w:p w:rsidR="0012774F" w:rsidRPr="009B301A" w:rsidRDefault="00520165" w:rsidP="00053012">
      <w:pPr>
        <w:jc w:val="both"/>
        <w:rPr>
          <w:rFonts w:ascii="Verdana" w:hAnsi="Verdana" w:cs="Arial"/>
          <w:b/>
        </w:rPr>
      </w:pPr>
      <w:r w:rsidRPr="009B301A">
        <w:rPr>
          <w:rFonts w:ascii="Verdana" w:hAnsi="Verdana" w:cs="Arial"/>
        </w:rPr>
        <w:t xml:space="preserve">Zamawiający, </w:t>
      </w:r>
      <w:r w:rsidR="004758E9" w:rsidRPr="009B301A">
        <w:rPr>
          <w:rFonts w:ascii="Verdana" w:hAnsi="Verdana" w:cs="Arial"/>
          <w:b/>
        </w:rPr>
        <w:t xml:space="preserve">Akademia Górniczo </w:t>
      </w:r>
      <w:r w:rsidR="00053012" w:rsidRPr="009B301A">
        <w:rPr>
          <w:rFonts w:ascii="Verdana" w:hAnsi="Verdana" w:cs="Arial"/>
          <w:b/>
        </w:rPr>
        <w:t>–</w:t>
      </w:r>
      <w:r w:rsidR="004758E9" w:rsidRPr="009B301A">
        <w:rPr>
          <w:rFonts w:ascii="Verdana" w:hAnsi="Verdana" w:cs="Arial"/>
          <w:b/>
        </w:rPr>
        <w:t xml:space="preserve"> Hutnicza</w:t>
      </w:r>
      <w:r w:rsidR="00053012" w:rsidRPr="009B301A">
        <w:rPr>
          <w:rFonts w:ascii="Verdana" w:hAnsi="Verdana" w:cs="Arial"/>
          <w:b/>
        </w:rPr>
        <w:t xml:space="preserve"> </w:t>
      </w:r>
      <w:r w:rsidR="004758E9" w:rsidRPr="009B301A">
        <w:rPr>
          <w:rFonts w:ascii="Verdana" w:hAnsi="Verdana" w:cs="Arial"/>
          <w:b/>
        </w:rPr>
        <w:t>im. Stanisława Staszica w Krakowie</w:t>
      </w:r>
      <w:r w:rsidR="00053012" w:rsidRPr="009B301A">
        <w:rPr>
          <w:rFonts w:ascii="Verdana" w:hAnsi="Verdana" w:cs="Arial"/>
          <w:b/>
        </w:rPr>
        <w:t xml:space="preserve">, </w:t>
      </w:r>
      <w:r w:rsidR="004758E9" w:rsidRPr="009B301A">
        <w:rPr>
          <w:rFonts w:ascii="Verdana" w:hAnsi="Verdana" w:cs="Arial"/>
          <w:b/>
        </w:rPr>
        <w:t>Dział Zamówień Publicznych</w:t>
      </w:r>
      <w:r w:rsidRPr="009B301A">
        <w:rPr>
          <w:rFonts w:ascii="Verdana" w:hAnsi="Verdana" w:cs="Arial"/>
        </w:rPr>
        <w:t xml:space="preserve">, działając na podstawie art. </w:t>
      </w:r>
      <w:r w:rsidR="00E74BC3" w:rsidRPr="009B301A">
        <w:rPr>
          <w:rFonts w:ascii="Verdana" w:hAnsi="Verdana" w:cs="Arial"/>
        </w:rPr>
        <w:t>284</w:t>
      </w:r>
      <w:r w:rsidRPr="009B301A">
        <w:rPr>
          <w:rFonts w:ascii="Verdana" w:hAnsi="Verdana" w:cs="Arial"/>
        </w:rPr>
        <w:t xml:space="preserve"> ust. </w:t>
      </w:r>
      <w:r w:rsidR="0029606A" w:rsidRPr="009B301A">
        <w:rPr>
          <w:rFonts w:ascii="Verdana" w:hAnsi="Verdana" w:cs="Arial"/>
        </w:rPr>
        <w:t>6</w:t>
      </w:r>
      <w:r w:rsidRPr="009B301A">
        <w:rPr>
          <w:rFonts w:ascii="Verdana" w:hAnsi="Verdana" w:cs="Arial"/>
        </w:rPr>
        <w:t xml:space="preserve"> ustawy z dnia </w:t>
      </w:r>
      <w:r w:rsidR="0029606A" w:rsidRPr="009B301A">
        <w:rPr>
          <w:rFonts w:ascii="Verdana" w:hAnsi="Verdana" w:cs="Arial"/>
        </w:rPr>
        <w:t>11</w:t>
      </w:r>
      <w:r w:rsidRPr="009B301A">
        <w:rPr>
          <w:rFonts w:ascii="Verdana" w:hAnsi="Verdana" w:cs="Arial"/>
        </w:rPr>
        <w:t xml:space="preserve"> </w:t>
      </w:r>
      <w:r w:rsidR="0029606A" w:rsidRPr="009B301A">
        <w:rPr>
          <w:rFonts w:ascii="Verdana" w:hAnsi="Verdana" w:cs="Arial"/>
        </w:rPr>
        <w:t xml:space="preserve">września </w:t>
      </w:r>
      <w:r w:rsidRPr="009B301A">
        <w:rPr>
          <w:rFonts w:ascii="Verdana" w:hAnsi="Verdana" w:cs="Arial"/>
        </w:rPr>
        <w:t>20</w:t>
      </w:r>
      <w:r w:rsidR="0029606A" w:rsidRPr="009B301A">
        <w:rPr>
          <w:rFonts w:ascii="Verdana" w:hAnsi="Verdana" w:cs="Arial"/>
        </w:rPr>
        <w:t>19</w:t>
      </w:r>
      <w:r w:rsidRPr="009B301A">
        <w:rPr>
          <w:rFonts w:ascii="Verdana" w:hAnsi="Verdana" w:cs="Arial"/>
        </w:rPr>
        <w:t xml:space="preserve"> r</w:t>
      </w:r>
      <w:r w:rsidR="0029606A" w:rsidRPr="009B301A">
        <w:rPr>
          <w:rFonts w:ascii="Verdana" w:hAnsi="Verdana" w:cs="Arial"/>
        </w:rPr>
        <w:t>.</w:t>
      </w:r>
      <w:r w:rsidRPr="009B301A">
        <w:rPr>
          <w:rFonts w:ascii="Verdana" w:hAnsi="Verdana" w:cs="Arial"/>
        </w:rPr>
        <w:t xml:space="preserve"> Prawo </w:t>
      </w:r>
      <w:r w:rsidR="0029606A" w:rsidRPr="009B301A">
        <w:rPr>
          <w:rFonts w:ascii="Verdana" w:hAnsi="Verdana" w:cs="Arial"/>
        </w:rPr>
        <w:t>z</w:t>
      </w:r>
      <w:r w:rsidRPr="009B301A">
        <w:rPr>
          <w:rFonts w:ascii="Verdana" w:hAnsi="Verdana" w:cs="Arial"/>
        </w:rPr>
        <w:t xml:space="preserve">amówień </w:t>
      </w:r>
      <w:r w:rsidR="0029606A" w:rsidRPr="009B301A">
        <w:rPr>
          <w:rFonts w:ascii="Verdana" w:hAnsi="Verdana" w:cs="Arial"/>
        </w:rPr>
        <w:t>p</w:t>
      </w:r>
      <w:r w:rsidRPr="009B301A">
        <w:rPr>
          <w:rFonts w:ascii="Verdana" w:hAnsi="Verdana" w:cs="Arial"/>
        </w:rPr>
        <w:t xml:space="preserve">ublicznych </w:t>
      </w:r>
      <w:r w:rsidR="004758E9" w:rsidRPr="009B301A">
        <w:rPr>
          <w:rFonts w:ascii="Verdana" w:hAnsi="Verdana" w:cs="Arial"/>
        </w:rPr>
        <w:t>(</w:t>
      </w:r>
      <w:proofErr w:type="spellStart"/>
      <w:r w:rsidR="004758E9" w:rsidRPr="009B301A">
        <w:rPr>
          <w:rFonts w:ascii="Verdana" w:hAnsi="Verdana" w:cs="Arial"/>
        </w:rPr>
        <w:t>t.j</w:t>
      </w:r>
      <w:proofErr w:type="spellEnd"/>
      <w:r w:rsidR="004758E9" w:rsidRPr="009B301A">
        <w:rPr>
          <w:rFonts w:ascii="Verdana" w:hAnsi="Verdana" w:cs="Arial"/>
        </w:rPr>
        <w:t>. Dz.U. z 202</w:t>
      </w:r>
      <w:r w:rsidR="00053012" w:rsidRPr="009B301A">
        <w:rPr>
          <w:rFonts w:ascii="Verdana" w:hAnsi="Verdana" w:cs="Arial"/>
        </w:rPr>
        <w:t>2</w:t>
      </w:r>
      <w:r w:rsidR="004758E9" w:rsidRPr="009B301A">
        <w:rPr>
          <w:rFonts w:ascii="Verdana" w:hAnsi="Verdana" w:cs="Arial"/>
        </w:rPr>
        <w:t>r. poz. 1</w:t>
      </w:r>
      <w:r w:rsidR="00053012" w:rsidRPr="009B301A">
        <w:rPr>
          <w:rFonts w:ascii="Verdana" w:hAnsi="Verdana" w:cs="Arial"/>
        </w:rPr>
        <w:t>710</w:t>
      </w:r>
      <w:r w:rsidR="004758E9" w:rsidRPr="009B301A">
        <w:rPr>
          <w:rFonts w:ascii="Verdana" w:hAnsi="Verdana" w:cs="Arial"/>
        </w:rPr>
        <w:t>)</w:t>
      </w:r>
      <w:r w:rsidR="00BE7BFD" w:rsidRPr="009B301A">
        <w:rPr>
          <w:rFonts w:ascii="Verdana" w:hAnsi="Verdana" w:cs="Arial"/>
        </w:rPr>
        <w:t xml:space="preserve">, </w:t>
      </w:r>
      <w:r w:rsidR="00E74BC3" w:rsidRPr="009B301A">
        <w:rPr>
          <w:rFonts w:ascii="Verdana" w:hAnsi="Verdana" w:cs="Arial"/>
        </w:rPr>
        <w:t>udostępnia</w:t>
      </w:r>
      <w:r w:rsidR="00BE7BFD" w:rsidRPr="009B301A">
        <w:rPr>
          <w:rFonts w:ascii="Verdana" w:hAnsi="Verdana" w:cs="Arial"/>
        </w:rPr>
        <w:t xml:space="preserve"> poniżej treść zapytań do S</w:t>
      </w:r>
      <w:r w:rsidR="0012774F" w:rsidRPr="009B301A">
        <w:rPr>
          <w:rFonts w:ascii="Verdana" w:hAnsi="Verdana" w:cs="Arial"/>
        </w:rPr>
        <w:t>pecyfikacji Warunków Zamówienia (</w:t>
      </w:r>
      <w:r w:rsidR="0012774F" w:rsidRPr="009B301A">
        <w:rPr>
          <w:rFonts w:ascii="Verdana" w:hAnsi="Verdana" w:cs="Arial"/>
          <w:lang w:eastAsia="ar-SA"/>
        </w:rPr>
        <w:t>zwanej dalej</w:t>
      </w:r>
      <w:r w:rsidR="0012774F" w:rsidRPr="009B301A">
        <w:rPr>
          <w:rFonts w:ascii="Verdana" w:hAnsi="Verdana" w:cs="Arial"/>
          <w:b/>
          <w:lang w:eastAsia="ar-SA"/>
        </w:rPr>
        <w:t xml:space="preserve"> </w:t>
      </w:r>
      <w:r w:rsidR="0012774F" w:rsidRPr="009B301A">
        <w:rPr>
          <w:rFonts w:ascii="Verdana" w:hAnsi="Verdana" w:cs="Arial"/>
          <w:bCs/>
          <w:lang w:eastAsia="ar-SA"/>
        </w:rPr>
        <w:t>”SWZ”)</w:t>
      </w:r>
      <w:r w:rsidR="00E74BC3" w:rsidRPr="009B301A">
        <w:rPr>
          <w:rFonts w:ascii="Verdana" w:hAnsi="Verdana" w:cs="Arial"/>
          <w:bCs/>
          <w:lang w:eastAsia="ar-SA"/>
        </w:rPr>
        <w:t xml:space="preserve"> </w:t>
      </w:r>
      <w:r w:rsidR="00E74BC3" w:rsidRPr="009B301A">
        <w:rPr>
          <w:rFonts w:ascii="Verdana" w:hAnsi="Verdana" w:cs="Arial"/>
        </w:rPr>
        <w:t>wraz z wyjaśnieniami</w:t>
      </w:r>
      <w:r w:rsidR="0012774F" w:rsidRPr="009B301A">
        <w:rPr>
          <w:rFonts w:ascii="Verdana" w:hAnsi="Verdana" w:cs="Arial"/>
          <w:bCs/>
          <w:lang w:eastAsia="ar-SA"/>
        </w:rPr>
        <w:t>:</w:t>
      </w:r>
    </w:p>
    <w:tbl>
      <w:tblPr>
        <w:tblW w:w="9356" w:type="dxa"/>
        <w:tblInd w:w="-34" w:type="dxa"/>
        <w:tblLook w:val="04A0" w:firstRow="1" w:lastRow="0" w:firstColumn="1" w:lastColumn="0" w:noHBand="0" w:noVBand="1"/>
      </w:tblPr>
      <w:tblGrid>
        <w:gridCol w:w="9356"/>
      </w:tblGrid>
      <w:tr w:rsidR="004758E9" w:rsidRPr="009B301A" w:rsidTr="00234609">
        <w:tc>
          <w:tcPr>
            <w:tcW w:w="9356" w:type="dxa"/>
            <w:shd w:val="clear" w:color="auto" w:fill="auto"/>
          </w:tcPr>
          <w:p w:rsidR="00053012" w:rsidRPr="009B301A" w:rsidRDefault="00053012" w:rsidP="00053012">
            <w:pPr>
              <w:ind w:left="30" w:right="-72"/>
              <w:rPr>
                <w:rFonts w:ascii="Verdana" w:hAnsi="Verdana" w:cs="Arial"/>
                <w:b/>
                <w:bCs/>
              </w:rPr>
            </w:pPr>
          </w:p>
          <w:p w:rsidR="004758E9" w:rsidRPr="009B301A" w:rsidRDefault="004758E9" w:rsidP="00053012">
            <w:pPr>
              <w:ind w:left="30" w:right="-72"/>
              <w:rPr>
                <w:rFonts w:ascii="Verdana" w:hAnsi="Verdana" w:cs="Arial"/>
                <w:b/>
                <w:bCs/>
              </w:rPr>
            </w:pPr>
            <w:r w:rsidRPr="009B301A">
              <w:rPr>
                <w:rFonts w:ascii="Verdana" w:hAnsi="Verdana" w:cs="Arial"/>
                <w:b/>
                <w:bCs/>
              </w:rPr>
              <w:t>Pytanie</w:t>
            </w:r>
            <w:r w:rsidR="004F1E2E" w:rsidRPr="009B301A">
              <w:rPr>
                <w:rFonts w:ascii="Verdana" w:hAnsi="Verdana" w:cs="Arial"/>
                <w:b/>
                <w:bCs/>
              </w:rPr>
              <w:t xml:space="preserve"> nr 1</w:t>
            </w:r>
          </w:p>
          <w:p w:rsidR="004758E9" w:rsidRPr="009B301A" w:rsidRDefault="004758E9" w:rsidP="00053012">
            <w:pPr>
              <w:ind w:left="30" w:right="-72"/>
              <w:jc w:val="both"/>
              <w:rPr>
                <w:rFonts w:ascii="Verdana" w:hAnsi="Verdana" w:cs="Arial"/>
              </w:rPr>
            </w:pPr>
            <w:r w:rsidRPr="009B301A">
              <w:rPr>
                <w:rFonts w:ascii="Verdana" w:hAnsi="Verdana" w:cs="Arial"/>
              </w:rPr>
              <w:t xml:space="preserve">Wykonawca prosi o odstąpienie od wymaganej normy: ISO 45001 BHP. </w:t>
            </w:r>
          </w:p>
          <w:p w:rsidR="004758E9" w:rsidRPr="009B301A" w:rsidRDefault="004758E9" w:rsidP="00053012">
            <w:pPr>
              <w:ind w:left="30" w:right="-72"/>
              <w:jc w:val="both"/>
              <w:rPr>
                <w:rFonts w:ascii="Verdana" w:hAnsi="Verdana" w:cs="Arial"/>
              </w:rPr>
            </w:pPr>
            <w:r w:rsidRPr="009B301A">
              <w:rPr>
                <w:rFonts w:ascii="Verdana" w:hAnsi="Verdana" w:cs="Arial"/>
              </w:rPr>
              <w:t xml:space="preserve">Powyższa norma ogranicza konkurencje w postępowaniu. </w:t>
            </w:r>
          </w:p>
          <w:p w:rsidR="004758E9" w:rsidRPr="009B301A" w:rsidRDefault="004758E9" w:rsidP="00053012">
            <w:pPr>
              <w:ind w:left="30" w:right="-72"/>
              <w:jc w:val="both"/>
              <w:rPr>
                <w:rFonts w:ascii="Verdana" w:hAnsi="Verdana" w:cs="Arial"/>
              </w:rPr>
            </w:pPr>
            <w:r w:rsidRPr="009B301A">
              <w:rPr>
                <w:rFonts w:ascii="Verdana" w:hAnsi="Verdana" w:cs="Arial"/>
              </w:rPr>
              <w:t xml:space="preserve">Dodatkowo: </w:t>
            </w:r>
          </w:p>
          <w:p w:rsidR="004758E9" w:rsidRPr="009B301A" w:rsidRDefault="004758E9" w:rsidP="00053012">
            <w:pPr>
              <w:ind w:left="30" w:right="-72"/>
              <w:jc w:val="both"/>
              <w:rPr>
                <w:rFonts w:ascii="Verdana" w:hAnsi="Verdana" w:cs="Arial"/>
              </w:rPr>
            </w:pPr>
            <w:r w:rsidRPr="009B301A">
              <w:rPr>
                <w:rFonts w:ascii="Verdana" w:hAnsi="Verdana" w:cs="Arial"/>
              </w:rPr>
              <w:t xml:space="preserve">Zamawiający w SWZ zawarł zapis: "Wraz z ofertą należy złożyć wszystkie wymienione </w:t>
            </w:r>
            <w:r w:rsidR="00152CE5" w:rsidRPr="009B301A">
              <w:rPr>
                <w:rFonts w:ascii="Verdana" w:hAnsi="Verdana" w:cs="Arial"/>
              </w:rPr>
              <w:br/>
            </w:r>
            <w:r w:rsidRPr="009B301A">
              <w:rPr>
                <w:rFonts w:ascii="Verdana" w:hAnsi="Verdana" w:cs="Arial"/>
              </w:rPr>
              <w:t xml:space="preserve">w pkt. 17 </w:t>
            </w:r>
            <w:proofErr w:type="spellStart"/>
            <w:r w:rsidRPr="009B301A">
              <w:rPr>
                <w:rFonts w:ascii="Verdana" w:hAnsi="Verdana" w:cs="Arial"/>
              </w:rPr>
              <w:t>ppkt</w:t>
            </w:r>
            <w:proofErr w:type="spellEnd"/>
            <w:r w:rsidRPr="009B301A">
              <w:rPr>
                <w:rFonts w:ascii="Verdana" w:hAnsi="Verdana" w:cs="Arial"/>
              </w:rPr>
              <w:t xml:space="preserve">. 17.4.4 SWZ oświadczenia i certyfikaty potwierdzające zgodność normami. Zgodnie z ustawą z 30 sierpnia 2002 o systemie oceny zgodności, certyfikaty mają być wystawione przez niezależną jednostkę uprawnioną do wydawania tego rodzaju zaświadczeń. Jako jednostkę niezależną uznaje się każdą jednostkę badawczą </w:t>
            </w:r>
            <w:r w:rsidR="00152CE5" w:rsidRPr="009B301A">
              <w:rPr>
                <w:rFonts w:ascii="Verdana" w:hAnsi="Verdana" w:cs="Arial"/>
              </w:rPr>
              <w:br/>
            </w:r>
            <w:r w:rsidRPr="009B301A">
              <w:rPr>
                <w:rFonts w:ascii="Verdana" w:hAnsi="Verdana" w:cs="Arial"/>
              </w:rPr>
              <w:t xml:space="preserve">i certyfikującą posiadającą akredytację krajowego ośrodka certyfikującego – w przypadku Polski jest to Polskie Centrum Akredytacji (PCA), w przypadku certyfikatów wystawionych przez kraj zrzeszony w Unii Europejskiej, jako jednostkę niezależną uznaje się każdą jednostkę badawczą i certyfikującą posiadającą akredytację odpowiednika PCA w tym kraju. Dokumenty te mają być opisane w sposób nie budzący wątpliwości do jakich mebli są dedykowane (nazwa widniejąca na certyfikacie musi być nazwą systemu </w:t>
            </w:r>
            <w:r w:rsidR="00152CE5" w:rsidRPr="009B301A">
              <w:rPr>
                <w:rFonts w:ascii="Verdana" w:hAnsi="Verdana" w:cs="Arial"/>
              </w:rPr>
              <w:br/>
            </w:r>
            <w:r w:rsidRPr="009B301A">
              <w:rPr>
                <w:rFonts w:ascii="Verdana" w:hAnsi="Verdana" w:cs="Arial"/>
              </w:rPr>
              <w:t>w przedstawionym katalogu, folderze)."</w:t>
            </w:r>
          </w:p>
          <w:p w:rsidR="004758E9" w:rsidRPr="009B301A" w:rsidRDefault="004758E9" w:rsidP="00053012">
            <w:pPr>
              <w:ind w:left="30" w:right="-72"/>
              <w:jc w:val="both"/>
              <w:rPr>
                <w:rFonts w:ascii="Verdana" w:hAnsi="Verdana" w:cs="Arial"/>
              </w:rPr>
            </w:pPr>
            <w:r w:rsidRPr="009B301A">
              <w:rPr>
                <w:rFonts w:ascii="Verdana" w:hAnsi="Verdana" w:cs="Arial"/>
              </w:rPr>
              <w:t xml:space="preserve">Zatem Zamawiający wymaga od Wykonawców atestów i certyfikatów wydanych przez niezależną jednostkę certyfikującą posiadającą akredytację PCA (Polskie Centrum Akredytacji). </w:t>
            </w:r>
          </w:p>
          <w:p w:rsidR="004758E9" w:rsidRPr="009B301A" w:rsidRDefault="004758E9" w:rsidP="00053012">
            <w:pPr>
              <w:ind w:left="30" w:right="-72"/>
              <w:jc w:val="both"/>
              <w:rPr>
                <w:rFonts w:ascii="Verdana" w:hAnsi="Verdana" w:cs="Arial"/>
              </w:rPr>
            </w:pPr>
            <w:r w:rsidRPr="009B301A">
              <w:rPr>
                <w:rFonts w:ascii="Verdana" w:hAnsi="Verdana" w:cs="Arial"/>
              </w:rPr>
              <w:t xml:space="preserve">Jednakże na podstawie art. 105 ust. 3 i 4 ustawy </w:t>
            </w:r>
            <w:proofErr w:type="spellStart"/>
            <w:r w:rsidRPr="009B301A">
              <w:rPr>
                <w:rFonts w:ascii="Verdana" w:hAnsi="Verdana" w:cs="Arial"/>
              </w:rPr>
              <w:t>Pzp</w:t>
            </w:r>
            <w:proofErr w:type="spellEnd"/>
            <w:r w:rsidRPr="009B301A">
              <w:rPr>
                <w:rFonts w:ascii="Verdana" w:hAnsi="Verdana" w:cs="Arial"/>
              </w:rPr>
              <w:t xml:space="preserve"> "celem zapewnienia uczciwej konkurencji i równego traktowania wykonawców ustawodawca zobowiązał zamawiających do akceptowania certyfikatów wydanych przez inne równoważne jednostki oceniające zgodność (do jednostki oceniającej zgodność wydającej żądany certyfikat). Zamawiający zobowiązany został również przez ustawodawcę do akceptacji odpowiednich środków dowodowych, innych niż te, o których mowa w ust. 1 i 3 komentowanego przepisu, </w:t>
            </w:r>
            <w:r w:rsidR="00152CE5" w:rsidRPr="009B301A">
              <w:rPr>
                <w:rFonts w:ascii="Verdana" w:hAnsi="Verdana" w:cs="Arial"/>
              </w:rPr>
              <w:br/>
            </w:r>
            <w:r w:rsidRPr="009B301A">
              <w:rPr>
                <w:rFonts w:ascii="Verdana" w:hAnsi="Verdana" w:cs="Arial"/>
              </w:rPr>
              <w:t xml:space="preserve">w szczególności dokumentacji technicznej producenta, w przypadku gdy dany wykonawca nie ma ani dostępu do certyfikatów lub sprawozdań z badań, o których mowa w ust. 1 i 3 komentowanego przepisu, ani możliwość ich uzyskania w odpowiednim terminie”. Oznacza to nie prawo, lecz obowiązek uznawania przez zamawiającego innych certyfikatów niż wydane przez konkretną jednostkę, a także innych środków dowodowych niż same </w:t>
            </w:r>
            <w:r w:rsidRPr="009B301A">
              <w:rPr>
                <w:rFonts w:ascii="Verdana" w:hAnsi="Verdana" w:cs="Arial"/>
              </w:rPr>
              <w:lastRenderedPageBreak/>
              <w:t xml:space="preserve">certyfikaty na potwierdzenie spełnienia przez wykonawców wymagań dotyczących przedmiotu zamówienia. Należy również zaznaczyć, iż zgodnie z przepisami prawa akredytacja Polskiego Centrum Akredytacji (które w Polsce jest jedynym organem akredytacyjnym) jednostek przeprowadzających badania i wydających certyfikaty, czy atesty mebli biurowych nie jest obligatoryjna i większość producentów mebli nie korzysta </w:t>
            </w:r>
            <w:r w:rsidR="00152CE5" w:rsidRPr="009B301A">
              <w:rPr>
                <w:rFonts w:ascii="Verdana" w:hAnsi="Verdana" w:cs="Arial"/>
              </w:rPr>
              <w:br/>
            </w:r>
            <w:r w:rsidRPr="009B301A">
              <w:rPr>
                <w:rFonts w:ascii="Verdana" w:hAnsi="Verdana" w:cs="Arial"/>
              </w:rPr>
              <w:t xml:space="preserve">z takich jednostek, gdyż wystarczającym potwierdzeniem spełnienia przez meble biurowe poszczególnych norm (czy innych wymogów np. w zakresie wytrzymałości, bezpieczeństwa itp.) są certyfikaty, atesty, zaświadczenia lub sprawozdania z badań innych niezależnych jednostek badawczych. </w:t>
            </w:r>
          </w:p>
          <w:p w:rsidR="004758E9" w:rsidRPr="009B301A" w:rsidRDefault="004758E9" w:rsidP="00053012">
            <w:pPr>
              <w:ind w:left="30" w:right="-72"/>
              <w:jc w:val="both"/>
              <w:rPr>
                <w:rFonts w:ascii="Verdana" w:hAnsi="Verdana" w:cs="Arial"/>
              </w:rPr>
            </w:pPr>
            <w:r w:rsidRPr="009B301A">
              <w:rPr>
                <w:rFonts w:ascii="Verdana" w:hAnsi="Verdana" w:cs="Arial"/>
              </w:rPr>
              <w:t xml:space="preserve">Takie stanowisko jest w doktrynie ugruntowane i potwierdza je szereg publikacji, w tym np. Komentarz do Prawa zamówień publicznych pod red. dr hab. Małgorzaty Sieradzkiej (rok 2018, wydanie 1, stan na 2018-10-16),, w którym wskazuje się, że „w przypadku określenia przez zamawiającego jednostki oceniającej zgodność, która powinna być wystawcą certyfikatu – ustawodawca zobowiązuje zamawiającego do przyjęcia certyfikatu wydanego przez inną równoważną jednostkę oceniającą zgodność. Powyższe ma na celu zapewnienie uczciwej konkurencji i równego traktowania wykonawców. Na zasadach określonych w art. 30b ust. 4 </w:t>
            </w:r>
            <w:proofErr w:type="spellStart"/>
            <w:r w:rsidRPr="009B301A">
              <w:rPr>
                <w:rFonts w:ascii="Verdana" w:hAnsi="Verdana" w:cs="Arial"/>
              </w:rPr>
              <w:t>Zam</w:t>
            </w:r>
            <w:proofErr w:type="spellEnd"/>
            <w:r w:rsidRPr="009B301A">
              <w:rPr>
                <w:rFonts w:ascii="Verdana" w:hAnsi="Verdana" w:cs="Arial"/>
              </w:rPr>
              <w:t xml:space="preserve"> </w:t>
            </w:r>
            <w:proofErr w:type="spellStart"/>
            <w:r w:rsidRPr="009B301A">
              <w:rPr>
                <w:rFonts w:ascii="Verdana" w:hAnsi="Verdana" w:cs="Arial"/>
              </w:rPr>
              <w:t>PublU</w:t>
            </w:r>
            <w:proofErr w:type="spellEnd"/>
            <w:r w:rsidRPr="009B301A">
              <w:rPr>
                <w:rFonts w:ascii="Verdana" w:hAnsi="Verdana" w:cs="Arial"/>
              </w:rPr>
              <w:t xml:space="preserve"> zgodność oferowanych robót budowlanych, dostaw lub usług z wymaganiami lub cechami zawartymi w opisie przedmiotu zamówienia, kryteriach oceny ofert lub warunkach realizacji zamówienia można też potwierdzić za pomocą certyfikatów wydawanych przez równoważne jednostki certyfikujące lub za pomocą innych dokumentów np. dokumentacji technicznej producenta.” </w:t>
            </w:r>
          </w:p>
          <w:p w:rsidR="004758E9" w:rsidRPr="009B301A" w:rsidRDefault="004758E9" w:rsidP="00053012">
            <w:pPr>
              <w:ind w:left="30" w:right="-72"/>
              <w:jc w:val="both"/>
              <w:rPr>
                <w:rFonts w:ascii="Verdana" w:hAnsi="Verdana" w:cs="Arial"/>
              </w:rPr>
            </w:pPr>
            <w:r w:rsidRPr="009B301A">
              <w:rPr>
                <w:rFonts w:ascii="Verdana" w:hAnsi="Verdana" w:cs="Arial"/>
              </w:rPr>
              <w:t xml:space="preserve">W związku z powyższym, w zakresie wymogu przedłożenia atestów wydanych przez niezależną jednostkę certyfikującą posiadającą akredytację PCA proszę o wyjaśnienie czy Zamawiający będzie akceptował także certyfikaty i atesty, względnie inne dokumenty (np. sprawozdania z badań) wydane przez inne jednostki oceniające zgodność na podstawie spełnienia przez oferowane dostawy wymagań Zamawiającego z art. 101 ustawy </w:t>
            </w:r>
            <w:proofErr w:type="spellStart"/>
            <w:r w:rsidRPr="009B301A">
              <w:rPr>
                <w:rFonts w:ascii="Verdana" w:hAnsi="Verdana" w:cs="Arial"/>
              </w:rPr>
              <w:t>Pzp</w:t>
            </w:r>
            <w:proofErr w:type="spellEnd"/>
            <w:r w:rsidRPr="009B301A">
              <w:rPr>
                <w:rFonts w:ascii="Verdana" w:hAnsi="Verdana" w:cs="Arial"/>
              </w:rPr>
              <w:t>.</w:t>
            </w:r>
          </w:p>
          <w:p w:rsidR="00053012" w:rsidRPr="009B301A" w:rsidRDefault="00053012" w:rsidP="00053012">
            <w:pPr>
              <w:ind w:left="30" w:right="-72"/>
              <w:rPr>
                <w:rFonts w:ascii="Verdana" w:hAnsi="Verdana" w:cs="Arial"/>
                <w:b/>
                <w:bCs/>
              </w:rPr>
            </w:pPr>
          </w:p>
          <w:p w:rsidR="004758E9" w:rsidRPr="009B301A" w:rsidRDefault="004758E9" w:rsidP="00053012">
            <w:pPr>
              <w:ind w:left="30" w:right="-72"/>
              <w:rPr>
                <w:rFonts w:ascii="Verdana" w:hAnsi="Verdana" w:cs="Arial"/>
                <w:b/>
                <w:bCs/>
              </w:rPr>
            </w:pPr>
            <w:r w:rsidRPr="009B301A">
              <w:rPr>
                <w:rFonts w:ascii="Verdana" w:hAnsi="Verdana" w:cs="Arial"/>
                <w:b/>
                <w:bCs/>
              </w:rPr>
              <w:t>Stanowisko (wyjaśnienie) Zamawiającego:</w:t>
            </w:r>
          </w:p>
          <w:p w:rsidR="004758E9" w:rsidRPr="009B301A" w:rsidRDefault="004758E9" w:rsidP="00053012">
            <w:pPr>
              <w:ind w:left="30" w:right="-72"/>
              <w:jc w:val="both"/>
              <w:rPr>
                <w:rFonts w:ascii="Verdana" w:hAnsi="Verdana" w:cs="Arial"/>
                <w:highlight w:val="darkGray"/>
              </w:rPr>
            </w:pPr>
          </w:p>
          <w:p w:rsidR="00875973" w:rsidRPr="009B301A" w:rsidRDefault="00875973" w:rsidP="00875973">
            <w:pPr>
              <w:ind w:left="30" w:right="-72"/>
              <w:jc w:val="both"/>
              <w:rPr>
                <w:rFonts w:ascii="Verdana" w:hAnsi="Verdana" w:cs="Arial"/>
              </w:rPr>
            </w:pPr>
            <w:r w:rsidRPr="009B301A">
              <w:rPr>
                <w:rFonts w:ascii="Verdana" w:hAnsi="Verdana" w:cs="Arial"/>
              </w:rPr>
              <w:t xml:space="preserve">W związku z tym, że co najmniej dwóch polskich producentów krzeseł i foteli biurowych posiada wdrożony system ISO 45001, a produkty tych producentów są dostępne </w:t>
            </w:r>
            <w:r w:rsidR="00247660" w:rsidRPr="009B301A">
              <w:rPr>
                <w:rFonts w:ascii="Verdana" w:hAnsi="Verdana" w:cs="Arial"/>
              </w:rPr>
              <w:br/>
            </w:r>
            <w:r w:rsidRPr="009B301A">
              <w:rPr>
                <w:rFonts w:ascii="Verdana" w:hAnsi="Verdana" w:cs="Arial"/>
              </w:rPr>
              <w:t>w szerokiej sieci dystrybucji, nie może tu być mowy o ograniczaniu przez Zamawiającego konkurencji.</w:t>
            </w:r>
          </w:p>
          <w:p w:rsidR="00875973" w:rsidRPr="009B301A" w:rsidRDefault="00875973" w:rsidP="00875973">
            <w:pPr>
              <w:ind w:left="30" w:right="-72"/>
              <w:jc w:val="both"/>
              <w:rPr>
                <w:rFonts w:ascii="Verdana" w:hAnsi="Verdana" w:cs="Arial"/>
              </w:rPr>
            </w:pPr>
            <w:r w:rsidRPr="009B301A">
              <w:rPr>
                <w:rFonts w:ascii="Verdana" w:hAnsi="Verdana" w:cs="Arial"/>
              </w:rPr>
              <w:t>Tym samym Zamawiający podtrzymuje swoje wymagania w tym zakresie.</w:t>
            </w:r>
          </w:p>
          <w:p w:rsidR="00875973" w:rsidRPr="009B301A" w:rsidRDefault="00875973" w:rsidP="00875973">
            <w:pPr>
              <w:ind w:left="30" w:right="-72"/>
              <w:jc w:val="both"/>
              <w:rPr>
                <w:rFonts w:ascii="Verdana" w:hAnsi="Verdana" w:cs="Arial"/>
              </w:rPr>
            </w:pPr>
          </w:p>
          <w:p w:rsidR="00875973" w:rsidRPr="009B301A" w:rsidRDefault="00875973" w:rsidP="00875973">
            <w:pPr>
              <w:ind w:left="30" w:right="-72"/>
              <w:jc w:val="both"/>
              <w:rPr>
                <w:rFonts w:ascii="Verdana" w:hAnsi="Verdana" w:cs="Arial"/>
              </w:rPr>
            </w:pPr>
            <w:r w:rsidRPr="009B301A">
              <w:rPr>
                <w:rFonts w:ascii="Verdana" w:hAnsi="Verdana" w:cs="Arial"/>
              </w:rPr>
              <w:t>Ustawa PZP wskazuje:</w:t>
            </w:r>
          </w:p>
          <w:p w:rsidR="00875973" w:rsidRPr="009B301A" w:rsidRDefault="00875973" w:rsidP="00875973">
            <w:pPr>
              <w:ind w:left="30" w:right="-72"/>
              <w:jc w:val="both"/>
              <w:rPr>
                <w:rFonts w:ascii="Verdana" w:hAnsi="Verdana" w:cs="Arial"/>
              </w:rPr>
            </w:pPr>
            <w:r w:rsidRPr="009B301A">
              <w:rPr>
                <w:rFonts w:ascii="Verdana" w:hAnsi="Verdana" w:cs="Arial"/>
              </w:rPr>
              <w:t>Art. 105.</w:t>
            </w:r>
          </w:p>
          <w:p w:rsidR="00875973" w:rsidRPr="009B301A" w:rsidRDefault="00875973" w:rsidP="00875973">
            <w:pPr>
              <w:ind w:left="30" w:right="-72"/>
              <w:jc w:val="both"/>
              <w:rPr>
                <w:rFonts w:ascii="Verdana" w:hAnsi="Verdana" w:cs="Arial"/>
              </w:rPr>
            </w:pPr>
            <w:r w:rsidRPr="009B301A">
              <w:rPr>
                <w:rFonts w:ascii="Verdana" w:hAnsi="Verdana" w:cs="Arial"/>
              </w:rPr>
              <w:t xml:space="preserve">W celu potwierdzenia zgodności oferowanych robót budowlanych, dostaw lub usług </w:t>
            </w:r>
            <w:r w:rsidRPr="009B301A">
              <w:rPr>
                <w:rFonts w:ascii="Verdana" w:hAnsi="Verdana" w:cs="Arial"/>
              </w:rPr>
              <w:br/>
              <w:t>z wymaganiami, cechami lub kryteriami określonymi w opisie przedmiotu zamówienia lub kryteriami oceny ofert, lub wymaganiami związanymi z realizacją zamówienia zamawiający może żądać od wykonawców złożenia certyfikatu wydanego przez jednostkę</w:t>
            </w:r>
          </w:p>
          <w:p w:rsidR="00875973" w:rsidRPr="009B301A" w:rsidRDefault="00875973" w:rsidP="00875973">
            <w:pPr>
              <w:ind w:left="30" w:right="-72"/>
              <w:jc w:val="both"/>
              <w:rPr>
                <w:rFonts w:ascii="Verdana" w:hAnsi="Verdana" w:cs="Arial"/>
              </w:rPr>
            </w:pPr>
            <w:r w:rsidRPr="009B301A">
              <w:rPr>
                <w:rFonts w:ascii="Verdana" w:hAnsi="Verdana" w:cs="Arial"/>
              </w:rPr>
              <w:t>oceniającą zgodność lub sprawozdania z badań przeprowadzonych przez tę jednostkę.</w:t>
            </w:r>
          </w:p>
          <w:p w:rsidR="00875973" w:rsidRPr="009B301A" w:rsidRDefault="00875973" w:rsidP="00875973">
            <w:pPr>
              <w:ind w:left="30" w:right="-72"/>
              <w:jc w:val="both"/>
              <w:rPr>
                <w:rFonts w:ascii="Verdana" w:hAnsi="Verdana" w:cs="Arial"/>
              </w:rPr>
            </w:pPr>
            <w:r w:rsidRPr="009B301A">
              <w:rPr>
                <w:rFonts w:ascii="Verdana" w:hAnsi="Verdana" w:cs="Arial"/>
              </w:rPr>
              <w:t xml:space="preserve">2. Przez jednostkę oceniającą zgodność rozumie się jednostkę wykonującą działania </w:t>
            </w:r>
            <w:r w:rsidRPr="009B301A">
              <w:rPr>
                <w:rFonts w:ascii="Verdana" w:hAnsi="Verdana" w:cs="Arial"/>
              </w:rPr>
              <w:br/>
              <w:t>z zakresu oceny zgodności, w tym kalibrację, testy, certyfikację i kontrolę, akredytowaną zgodnie z rozporządzeniem Parlamentu Europejskiego i Rady (WE) nr 765/2008 z dnia</w:t>
            </w:r>
          </w:p>
          <w:p w:rsidR="00875973" w:rsidRPr="009B301A" w:rsidRDefault="00875973" w:rsidP="00875973">
            <w:pPr>
              <w:ind w:left="30" w:right="-72"/>
              <w:jc w:val="both"/>
              <w:rPr>
                <w:rFonts w:ascii="Verdana" w:hAnsi="Verdana" w:cs="Arial"/>
              </w:rPr>
            </w:pPr>
            <w:r w:rsidRPr="009B301A">
              <w:rPr>
                <w:rFonts w:ascii="Verdana" w:hAnsi="Verdana" w:cs="Arial"/>
              </w:rPr>
              <w:t>9 lipca 2008 r. ustanawiającym wymagania w zakresie akredytacji i nadzoru rynku odnoszące się do warunków wprowadzania produktów do obrotu i uchylającym rozporządzenie (EWG) nr 339/93 (Dz. Urz. UE L 218 z 13.08.2008, str. 30).</w:t>
            </w:r>
          </w:p>
          <w:p w:rsidR="00875973" w:rsidRPr="009B301A" w:rsidRDefault="00875973" w:rsidP="00875973">
            <w:pPr>
              <w:ind w:left="30" w:right="-72"/>
              <w:jc w:val="both"/>
              <w:rPr>
                <w:rFonts w:ascii="Verdana" w:hAnsi="Verdana" w:cs="Arial"/>
              </w:rPr>
            </w:pPr>
            <w:r w:rsidRPr="009B301A">
              <w:rPr>
                <w:rFonts w:ascii="Verdana" w:hAnsi="Verdana" w:cs="Arial"/>
              </w:rPr>
              <w:t xml:space="preserve">Zgodnie z ww. przepisami, jednostką oceniającą jest jednostka akredytowana. W Polsce akredytacji udziela Polskie Centrum Akredytacji, które posiada status państwowej osoby prawnej i jest nadzorowane przez ministra właściwego do spraw gospodarki. Zgodnie </w:t>
            </w:r>
            <w:r w:rsidR="00152CE5" w:rsidRPr="009B301A">
              <w:rPr>
                <w:rFonts w:ascii="Verdana" w:hAnsi="Verdana" w:cs="Arial"/>
              </w:rPr>
              <w:br/>
            </w:r>
            <w:r w:rsidRPr="009B301A">
              <w:rPr>
                <w:rFonts w:ascii="Verdana" w:hAnsi="Verdana" w:cs="Arial"/>
              </w:rPr>
              <w:t>z rozporządzeniem Parlamentu Europejskiego i Rady (WE) nr 765/2008 z dnia 9 lipca 2008 r. ustanawiającym wymagania w zakresie akredytacji i nadzoru rynku odnoszącym się do warunków wprowadzania produktów do obrotu i uchylającym rozporządzenie (EWG) nr 339/93, Polskie Centrum Akredytacji zostało wskazane jako krajowa jednostka akredytująca w świetle ww. rozporządzenia. Zamawiający w treści OPZ nie organiczna</w:t>
            </w:r>
          </w:p>
          <w:p w:rsidR="00875973" w:rsidRPr="009B301A" w:rsidRDefault="00875973" w:rsidP="00875973">
            <w:pPr>
              <w:ind w:left="30" w:right="-72"/>
              <w:jc w:val="both"/>
              <w:rPr>
                <w:rFonts w:ascii="Verdana" w:hAnsi="Verdana" w:cs="Arial"/>
              </w:rPr>
            </w:pPr>
            <w:r w:rsidRPr="009B301A">
              <w:rPr>
                <w:rFonts w:ascii="Verdana" w:hAnsi="Verdana" w:cs="Arial"/>
              </w:rPr>
              <w:t xml:space="preserve">ani nie wskazuje jednej konkretnej jednostki certyfikującej, niemniej wedle prawa ta </w:t>
            </w:r>
            <w:r w:rsidRPr="009B301A">
              <w:rPr>
                <w:rFonts w:ascii="Verdana" w:hAnsi="Verdana" w:cs="Arial"/>
              </w:rPr>
              <w:lastRenderedPageBreak/>
              <w:t>jednostka musi posiadać akredytację Polskiego Centrum Akredytacji (PCA). Akredytacja jednostek certyfikujących jest mechanizmem wykorzystywanym w celu zapewnienia publicznego zaufania w odniesieniu do wiarygodności działań, istotnych z punktu widzenia</w:t>
            </w:r>
          </w:p>
          <w:p w:rsidR="00875973" w:rsidRPr="009B301A" w:rsidRDefault="00875973" w:rsidP="00875973">
            <w:pPr>
              <w:ind w:left="30" w:right="-72"/>
              <w:jc w:val="both"/>
              <w:rPr>
                <w:rFonts w:ascii="Verdana" w:hAnsi="Verdana" w:cs="Arial"/>
              </w:rPr>
            </w:pPr>
            <w:r w:rsidRPr="009B301A">
              <w:rPr>
                <w:rFonts w:ascii="Verdana" w:hAnsi="Verdana" w:cs="Arial"/>
              </w:rPr>
              <w:t>wpływu na zdrowie, bezpieczeństwo i środowisko. Tylko akredytowane jednostki certyfikujące mogą zagwarantować, iż sposób badania jest zgodna z obowiązującymi normami. Zamawiający zwraca też uwagę, że jako jednostki równoważne do PCA, są jednostki akredytujące z innych krajów członkowskich Unii Europejskiej.</w:t>
            </w:r>
          </w:p>
          <w:p w:rsidR="00875973" w:rsidRPr="009B301A" w:rsidRDefault="00875973" w:rsidP="00875973">
            <w:pPr>
              <w:ind w:left="30" w:right="-72"/>
              <w:jc w:val="both"/>
              <w:rPr>
                <w:rFonts w:ascii="Verdana" w:hAnsi="Verdana" w:cs="Arial"/>
              </w:rPr>
            </w:pPr>
            <w:r w:rsidRPr="009B301A">
              <w:rPr>
                <w:rFonts w:ascii="Verdana" w:hAnsi="Verdana" w:cs="Arial"/>
              </w:rPr>
              <w:t>Ponadto Zamawiający zwraca uwagę na pełną treść wspomnianego przez wykonawcę artykułu 105 ust 4: „Zamawiający akceptuje odpowiednie przedmiotowe środki dowodowe,</w:t>
            </w:r>
          </w:p>
          <w:p w:rsidR="00875973" w:rsidRPr="009B301A" w:rsidRDefault="00875973" w:rsidP="00875973">
            <w:pPr>
              <w:ind w:left="30" w:right="-72"/>
              <w:jc w:val="both"/>
              <w:rPr>
                <w:rFonts w:ascii="Verdana" w:hAnsi="Verdana" w:cs="Arial"/>
              </w:rPr>
            </w:pPr>
            <w:r w:rsidRPr="009B301A">
              <w:rPr>
                <w:rFonts w:ascii="Verdana" w:hAnsi="Verdana" w:cs="Arial"/>
              </w:rPr>
              <w:t xml:space="preserve">inne niż te, o których mowa w ust. 1 i 3, w szczególności dokumentację techniczną producenta, w przypadku gdy dany wykonawca nie ma ani dostępu do certyfikatów lub sprawozdań z badań, o których mowa w ust. 1 i 3, ani możliwości ich uzyskania </w:t>
            </w:r>
            <w:r w:rsidR="00152CE5" w:rsidRPr="009B301A">
              <w:rPr>
                <w:rFonts w:ascii="Verdana" w:hAnsi="Verdana" w:cs="Arial"/>
              </w:rPr>
              <w:br/>
            </w:r>
            <w:r w:rsidRPr="009B301A">
              <w:rPr>
                <w:rFonts w:ascii="Verdana" w:hAnsi="Verdana" w:cs="Arial"/>
              </w:rPr>
              <w:t>w odpowiednim terminie, o ile ten brak dostępu nie może być przypisany danemu wykonawcy, oraz pod warunkiem że dany wykonawca udowodni, że wykonywane przez niego roboty budowlane, dostawy lub usługi spełniają wymagania, cechy lub kryteria określone w opisie przedmiotu zamówienia lub kryteriów oceny ofert, lub wymagania związane z realizacją zamówienia.”</w:t>
            </w:r>
          </w:p>
          <w:p w:rsidR="00053012" w:rsidRPr="009B301A" w:rsidRDefault="00875973" w:rsidP="00152CE5">
            <w:pPr>
              <w:ind w:left="30" w:right="-72"/>
              <w:jc w:val="both"/>
              <w:rPr>
                <w:rFonts w:ascii="Verdana" w:hAnsi="Verdana" w:cs="Arial"/>
              </w:rPr>
            </w:pPr>
            <w:r w:rsidRPr="009B301A">
              <w:rPr>
                <w:rFonts w:ascii="Verdana" w:hAnsi="Verdana" w:cs="Arial"/>
              </w:rPr>
              <w:t xml:space="preserve">Podsumowując: zamawiający podtrzymuje zapisy wskazane w SWZ i nie wyraża zgody na propozycję wykonawcy, podkreślając jednocześnie, że żadnym z wymienionych wymagań, Zamawiający nie ogranicza uczciwej konkurencji, nie nakazuje przedstawienia dokumentów wystawianych przez jakąkolwiek konkretną jednostkę badawczą </w:t>
            </w:r>
            <w:r w:rsidR="00152CE5" w:rsidRPr="009B301A">
              <w:rPr>
                <w:rFonts w:ascii="Verdana" w:hAnsi="Verdana" w:cs="Arial"/>
              </w:rPr>
              <w:br/>
            </w:r>
            <w:r w:rsidRPr="009B301A">
              <w:rPr>
                <w:rFonts w:ascii="Verdana" w:hAnsi="Verdana" w:cs="Arial"/>
              </w:rPr>
              <w:t>i certyfikującą, z zastrzeżeniem, że jednostka ta musi posiadać akredytację zgodnie z</w:t>
            </w:r>
            <w:r w:rsidR="00152CE5" w:rsidRPr="009B301A">
              <w:rPr>
                <w:rFonts w:ascii="Verdana" w:hAnsi="Verdana" w:cs="Arial"/>
              </w:rPr>
              <w:t xml:space="preserve"> </w:t>
            </w:r>
            <w:r w:rsidRPr="009B301A">
              <w:rPr>
                <w:rFonts w:ascii="Verdana" w:hAnsi="Verdana" w:cs="Arial"/>
              </w:rPr>
              <w:t xml:space="preserve">ww. opisem. Tym samym nie istnieje przesłanka wynikająca z art. 105 ust3. Wykonawca oczywiście ma prawo złożyć równoważne środki dowodowe, ale musi w tym wypadku </w:t>
            </w:r>
            <w:r w:rsidR="00152CE5" w:rsidRPr="009B301A">
              <w:rPr>
                <w:rFonts w:ascii="Verdana" w:hAnsi="Verdana" w:cs="Arial"/>
              </w:rPr>
              <w:br/>
            </w:r>
            <w:r w:rsidRPr="009B301A">
              <w:rPr>
                <w:rFonts w:ascii="Verdana" w:hAnsi="Verdana" w:cs="Arial"/>
              </w:rPr>
              <w:t>w sposób jednoznaczny i nie budzący wątpliwości udowodnić zaistnienie przesłanek wynikających z art. 105 ust 4 Ustawy PZP.</w:t>
            </w:r>
          </w:p>
          <w:p w:rsidR="00053012" w:rsidRPr="009B301A" w:rsidRDefault="00053012" w:rsidP="00053012">
            <w:pPr>
              <w:ind w:left="30" w:right="-72"/>
              <w:jc w:val="both"/>
              <w:rPr>
                <w:rFonts w:ascii="Verdana" w:hAnsi="Verdana" w:cs="Arial"/>
                <w:highlight w:val="darkGray"/>
              </w:rPr>
            </w:pPr>
          </w:p>
        </w:tc>
      </w:tr>
    </w:tbl>
    <w:p w:rsidR="00BE7BFD" w:rsidRPr="009B301A" w:rsidRDefault="004F1E2E" w:rsidP="00053012">
      <w:pPr>
        <w:jc w:val="both"/>
        <w:rPr>
          <w:rFonts w:ascii="Verdana" w:hAnsi="Verdana" w:cs="Arial"/>
          <w:b/>
        </w:rPr>
      </w:pPr>
      <w:r w:rsidRPr="009B301A">
        <w:rPr>
          <w:rFonts w:ascii="Verdana" w:hAnsi="Verdana" w:cs="Arial"/>
          <w:b/>
        </w:rPr>
        <w:lastRenderedPageBreak/>
        <w:t>Pytanie nr 2</w:t>
      </w:r>
    </w:p>
    <w:p w:rsidR="00152CE5" w:rsidRPr="009B301A" w:rsidRDefault="00152CE5" w:rsidP="00053012">
      <w:pPr>
        <w:jc w:val="both"/>
        <w:rPr>
          <w:rFonts w:ascii="Verdana" w:hAnsi="Verdana" w:cs="Arial"/>
          <w:b/>
        </w:rPr>
      </w:pPr>
    </w:p>
    <w:p w:rsidR="00152CE5" w:rsidRPr="009B301A" w:rsidRDefault="00152CE5" w:rsidP="00053012">
      <w:pPr>
        <w:jc w:val="both"/>
        <w:rPr>
          <w:rFonts w:ascii="Verdana" w:hAnsi="Verdana" w:cs="Arial"/>
        </w:rPr>
      </w:pPr>
      <w:r w:rsidRPr="009B301A">
        <w:rPr>
          <w:rFonts w:ascii="Verdana" w:hAnsi="Verdana" w:cs="Arial"/>
        </w:rPr>
        <w:t>POZ. 4. Fotel Gabinetowy: Podane parametry wskazują na jednego producenta, dlatego proszę o dopuszczenie fotela, w którym siedzisko i oparcie jest wykonane z ciętej pianki trudnopalnej o wysokiej gęstości.</w:t>
      </w:r>
    </w:p>
    <w:p w:rsidR="00152CE5" w:rsidRPr="009B301A" w:rsidRDefault="00152CE5" w:rsidP="00053012">
      <w:pPr>
        <w:jc w:val="both"/>
        <w:rPr>
          <w:rFonts w:ascii="Verdana" w:hAnsi="Verdana" w:cs="Arial"/>
        </w:rPr>
      </w:pPr>
    </w:p>
    <w:p w:rsidR="00152CE5" w:rsidRPr="009B301A" w:rsidRDefault="00152CE5" w:rsidP="00152CE5">
      <w:pPr>
        <w:ind w:left="30" w:right="-72"/>
        <w:rPr>
          <w:rFonts w:ascii="Verdana" w:hAnsi="Verdana" w:cs="Arial"/>
        </w:rPr>
      </w:pPr>
      <w:r w:rsidRPr="009B301A">
        <w:rPr>
          <w:rFonts w:ascii="Verdana" w:hAnsi="Verdana" w:cs="Arial"/>
          <w:b/>
          <w:bCs/>
        </w:rPr>
        <w:t>Stanowisko (wyjaśnienie) Zamawiającego:</w:t>
      </w:r>
    </w:p>
    <w:p w:rsidR="00152CE5" w:rsidRPr="009B301A" w:rsidRDefault="00152CE5" w:rsidP="00152CE5">
      <w:pPr>
        <w:jc w:val="both"/>
        <w:rPr>
          <w:rFonts w:ascii="Verdana" w:hAnsi="Verdana" w:cs="Arial"/>
        </w:rPr>
      </w:pPr>
      <w:r w:rsidRPr="009B301A">
        <w:rPr>
          <w:rFonts w:ascii="Verdana" w:hAnsi="Verdana" w:cs="Arial"/>
        </w:rPr>
        <w:t xml:space="preserve">Zamawiający dopuszcza złożenie oferty na fotel w którym pianki </w:t>
      </w:r>
      <w:r w:rsidR="009B301A" w:rsidRPr="009B301A">
        <w:rPr>
          <w:rFonts w:ascii="Verdana" w:hAnsi="Verdana" w:cs="Arial"/>
        </w:rPr>
        <w:t xml:space="preserve">w siedzisku i oparciu </w:t>
      </w:r>
      <w:r w:rsidRPr="009B301A">
        <w:rPr>
          <w:rFonts w:ascii="Verdana" w:hAnsi="Verdana" w:cs="Arial"/>
        </w:rPr>
        <w:t xml:space="preserve">są wykonane w technologii pianek trudnopalnych ciętych o gęstości minimum 75 kg/m3, </w:t>
      </w:r>
      <w:r w:rsidR="009B301A">
        <w:rPr>
          <w:rFonts w:ascii="Verdana" w:hAnsi="Verdana" w:cs="Arial"/>
        </w:rPr>
        <w:br/>
      </w:r>
      <w:bookmarkStart w:id="0" w:name="_GoBack"/>
      <w:bookmarkEnd w:id="0"/>
      <w:r w:rsidRPr="009B301A">
        <w:rPr>
          <w:rFonts w:ascii="Verdana" w:hAnsi="Verdana" w:cs="Arial"/>
        </w:rPr>
        <w:t>z możliwością weryfikacji tej informacji w materiałach katalogowych/specyfikacji technicznej producenta oferowanego fotela.</w:t>
      </w:r>
    </w:p>
    <w:p w:rsidR="00152CE5" w:rsidRPr="009B301A" w:rsidRDefault="00152CE5" w:rsidP="00152CE5">
      <w:pPr>
        <w:jc w:val="both"/>
        <w:rPr>
          <w:rFonts w:ascii="Verdana" w:hAnsi="Verdana" w:cs="Arial"/>
        </w:rPr>
      </w:pPr>
      <w:r w:rsidRPr="009B301A">
        <w:rPr>
          <w:rFonts w:ascii="Verdana" w:hAnsi="Verdana" w:cs="Arial"/>
        </w:rPr>
        <w:t>Pozostałe wymagania dotyczące fotela pozostają bez mian.</w:t>
      </w:r>
    </w:p>
    <w:p w:rsidR="009B301A" w:rsidRPr="009B301A" w:rsidRDefault="009B301A" w:rsidP="00152CE5">
      <w:pPr>
        <w:jc w:val="both"/>
        <w:rPr>
          <w:rFonts w:ascii="Verdana" w:hAnsi="Verdana" w:cs="Arial"/>
        </w:rPr>
      </w:pPr>
    </w:p>
    <w:p w:rsidR="009B301A" w:rsidRPr="009B301A" w:rsidRDefault="009B301A" w:rsidP="00152CE5">
      <w:pPr>
        <w:jc w:val="both"/>
        <w:rPr>
          <w:rFonts w:ascii="Verdana" w:hAnsi="Verdana" w:cs="Arial"/>
          <w:b/>
        </w:rPr>
      </w:pPr>
      <w:r w:rsidRPr="009B301A">
        <w:rPr>
          <w:rFonts w:ascii="Verdana" w:hAnsi="Verdana" w:cs="Arial"/>
          <w:b/>
        </w:rPr>
        <w:t xml:space="preserve">W związku z powyższymi odpowiedziami, Zamawiający dokonuje zmian zapisów w pkt. 4 </w:t>
      </w:r>
      <w:proofErr w:type="spellStart"/>
      <w:r w:rsidRPr="009B301A">
        <w:rPr>
          <w:rFonts w:ascii="Verdana" w:hAnsi="Verdana" w:cs="Arial"/>
          <w:b/>
        </w:rPr>
        <w:t>ppkt</w:t>
      </w:r>
      <w:proofErr w:type="spellEnd"/>
      <w:r w:rsidRPr="009B301A">
        <w:rPr>
          <w:rFonts w:ascii="Verdana" w:hAnsi="Verdana" w:cs="Arial"/>
          <w:b/>
        </w:rPr>
        <w:t>. 4.1 SWZ – art. nr 4 – fotel gabinetowy</w:t>
      </w:r>
    </w:p>
    <w:p w:rsidR="009B301A" w:rsidRPr="009B301A" w:rsidRDefault="009B301A" w:rsidP="00152CE5">
      <w:pPr>
        <w:jc w:val="both"/>
        <w:rPr>
          <w:rFonts w:ascii="Verdana" w:hAnsi="Verdana"/>
        </w:rPr>
      </w:pPr>
    </w:p>
    <w:p w:rsidR="009B301A" w:rsidRPr="009B301A" w:rsidRDefault="009B301A" w:rsidP="00152CE5">
      <w:pPr>
        <w:jc w:val="both"/>
        <w:rPr>
          <w:rFonts w:ascii="Verdana" w:hAnsi="Verdana"/>
          <w:b/>
        </w:rPr>
      </w:pPr>
      <w:r w:rsidRPr="009B301A">
        <w:rPr>
          <w:rFonts w:ascii="Verdana" w:hAnsi="Verdana"/>
          <w:b/>
        </w:rPr>
        <w:t>Z zapisu:</w:t>
      </w:r>
    </w:p>
    <w:p w:rsidR="009B301A" w:rsidRPr="009B301A" w:rsidRDefault="009B301A" w:rsidP="009B301A">
      <w:pPr>
        <w:spacing w:line="276" w:lineRule="auto"/>
        <w:rPr>
          <w:rFonts w:ascii="Verdana" w:hAnsi="Verdana"/>
        </w:rPr>
      </w:pPr>
      <w:r w:rsidRPr="009B301A">
        <w:rPr>
          <w:rFonts w:ascii="Verdana" w:hAnsi="Verdana"/>
        </w:rPr>
        <w:t>Stelaż oparcia metalowy ma być wyposażony w sprężyny faliste zalane trudnopalną pianką poliuretanową o gęstości 75 kg/m3, stelaż siedziska metalowy ma być zalany trudnopalną pianką poliuretanową o gęstości 80 kg/m3</w:t>
      </w:r>
    </w:p>
    <w:p w:rsidR="009B301A" w:rsidRPr="009B301A" w:rsidRDefault="009B301A" w:rsidP="00152CE5">
      <w:pPr>
        <w:jc w:val="both"/>
        <w:rPr>
          <w:rFonts w:ascii="Verdana" w:hAnsi="Verdana"/>
        </w:rPr>
      </w:pPr>
    </w:p>
    <w:p w:rsidR="009B301A" w:rsidRPr="009B301A" w:rsidRDefault="009B301A" w:rsidP="00152CE5">
      <w:pPr>
        <w:jc w:val="both"/>
        <w:rPr>
          <w:rFonts w:ascii="Verdana" w:hAnsi="Verdana"/>
          <w:b/>
        </w:rPr>
      </w:pPr>
      <w:r w:rsidRPr="009B301A">
        <w:rPr>
          <w:rFonts w:ascii="Verdana" w:hAnsi="Verdana"/>
          <w:b/>
        </w:rPr>
        <w:t>Na zapis:</w:t>
      </w:r>
    </w:p>
    <w:p w:rsidR="009B301A" w:rsidRDefault="009B301A" w:rsidP="009B301A">
      <w:pPr>
        <w:spacing w:line="276" w:lineRule="auto"/>
        <w:rPr>
          <w:rFonts w:ascii="Verdana" w:hAnsi="Verdana"/>
          <w:b/>
          <w:color w:val="FF0000"/>
        </w:rPr>
      </w:pPr>
      <w:r w:rsidRPr="009B301A">
        <w:rPr>
          <w:rFonts w:ascii="Verdana" w:hAnsi="Verdana"/>
        </w:rPr>
        <w:t xml:space="preserve">Stelaż oparcia metalowy ma być wyposażony w sprężyny faliste zalane trudnopalną pianką poliuretanową </w:t>
      </w:r>
      <w:r w:rsidRPr="009B301A">
        <w:rPr>
          <w:rFonts w:ascii="Verdana" w:hAnsi="Verdana"/>
          <w:b/>
          <w:color w:val="FF0000"/>
        </w:rPr>
        <w:t>ciętą</w:t>
      </w:r>
      <w:r w:rsidRPr="009B301A">
        <w:rPr>
          <w:rFonts w:ascii="Verdana" w:hAnsi="Verdana"/>
        </w:rPr>
        <w:t xml:space="preserve"> </w:t>
      </w:r>
      <w:r w:rsidRPr="009B301A">
        <w:rPr>
          <w:rFonts w:ascii="Verdana" w:hAnsi="Verdana"/>
        </w:rPr>
        <w:t>o gęstości 75 kg/m3, stelaż siedziska metalowy ma być zalany trudnopalną pianką poliuretanową</w:t>
      </w:r>
      <w:r w:rsidRPr="009B301A">
        <w:rPr>
          <w:rFonts w:ascii="Verdana" w:hAnsi="Verdana"/>
          <w:b/>
          <w:color w:val="FF0000"/>
        </w:rPr>
        <w:t xml:space="preserve"> </w:t>
      </w:r>
      <w:r w:rsidRPr="009B301A">
        <w:rPr>
          <w:rFonts w:ascii="Verdana" w:hAnsi="Verdana"/>
          <w:b/>
          <w:color w:val="FF0000"/>
        </w:rPr>
        <w:t>ciętą</w:t>
      </w:r>
      <w:r w:rsidRPr="009B301A">
        <w:rPr>
          <w:rFonts w:ascii="Verdana" w:hAnsi="Verdana"/>
        </w:rPr>
        <w:t xml:space="preserve"> o gęstości </w:t>
      </w:r>
      <w:r w:rsidRPr="009B301A">
        <w:rPr>
          <w:rFonts w:ascii="Verdana" w:hAnsi="Verdana"/>
        </w:rPr>
        <w:t xml:space="preserve"> </w:t>
      </w:r>
      <w:r w:rsidRPr="009B301A">
        <w:rPr>
          <w:rFonts w:ascii="Verdana" w:hAnsi="Verdana"/>
          <w:b/>
          <w:color w:val="FF0000"/>
        </w:rPr>
        <w:t>min. 75</w:t>
      </w:r>
      <w:r w:rsidRPr="009B301A">
        <w:rPr>
          <w:rFonts w:ascii="Verdana" w:hAnsi="Verdana"/>
          <w:b/>
          <w:color w:val="FF0000"/>
        </w:rPr>
        <w:t xml:space="preserve"> kg/m3</w:t>
      </w:r>
    </w:p>
    <w:p w:rsidR="009B301A" w:rsidRDefault="009B301A" w:rsidP="009B301A">
      <w:pPr>
        <w:spacing w:line="276" w:lineRule="auto"/>
        <w:rPr>
          <w:rFonts w:ascii="Verdana" w:hAnsi="Verdana"/>
        </w:rPr>
      </w:pPr>
    </w:p>
    <w:p w:rsidR="009B301A" w:rsidRPr="009B301A" w:rsidRDefault="009B301A" w:rsidP="009B301A">
      <w:pPr>
        <w:spacing w:line="276" w:lineRule="auto"/>
        <w:rPr>
          <w:rFonts w:ascii="Verdana" w:hAnsi="Verdana"/>
        </w:rPr>
      </w:pPr>
      <w:r>
        <w:rPr>
          <w:rFonts w:ascii="Verdana" w:hAnsi="Verdana"/>
        </w:rPr>
        <w:t>Powyższe zmiany stanowią integralną zmianę SWZ.</w:t>
      </w:r>
    </w:p>
    <w:p w:rsidR="009B301A" w:rsidRPr="00152CE5" w:rsidRDefault="009B301A" w:rsidP="00152CE5">
      <w:pPr>
        <w:jc w:val="both"/>
        <w:rPr>
          <w:rFonts w:ascii="Verdana" w:hAnsi="Verdana" w:cs="Arial"/>
        </w:rPr>
      </w:pPr>
    </w:p>
    <w:sectPr w:rsidR="009B301A" w:rsidRPr="00152CE5" w:rsidSect="0012774F">
      <w:footerReference w:type="even" r:id="rId7"/>
      <w:footerReference w:type="default" r:id="rId8"/>
      <w:footerReference w:type="first" r:id="rId9"/>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3F58" w:rsidRDefault="00843F58">
      <w:r>
        <w:separator/>
      </w:r>
    </w:p>
  </w:endnote>
  <w:endnote w:type="continuationSeparator" w:id="0">
    <w:p w:rsidR="00843F58" w:rsidRDefault="00843F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301A" w:rsidRDefault="009B301A">
    <w:pPr>
      <w:pStyle w:val="Stopka"/>
      <w:jc w:val="right"/>
    </w:pPr>
    <w:r>
      <w:fldChar w:fldCharType="begin"/>
    </w:r>
    <w:r>
      <w:instrText>PAGE   \* MERGEFORMAT</w:instrText>
    </w:r>
    <w:r>
      <w:fldChar w:fldCharType="separate"/>
    </w:r>
    <w:r>
      <w:t>2</w:t>
    </w:r>
    <w:r>
      <w:fldChar w:fldCharType="end"/>
    </w:r>
  </w:p>
  <w:p w:rsidR="006D4AB3" w:rsidRDefault="006D4AB3">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3F58" w:rsidRDefault="00843F58">
      <w:r>
        <w:separator/>
      </w:r>
    </w:p>
  </w:footnote>
  <w:footnote w:type="continuationSeparator" w:id="0">
    <w:p w:rsidR="00843F58" w:rsidRDefault="00843F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3F58"/>
    <w:rsid w:val="00031374"/>
    <w:rsid w:val="00053012"/>
    <w:rsid w:val="000A1097"/>
    <w:rsid w:val="000E2A8F"/>
    <w:rsid w:val="0012774F"/>
    <w:rsid w:val="00144B7A"/>
    <w:rsid w:val="00152CE5"/>
    <w:rsid w:val="00180C6E"/>
    <w:rsid w:val="00247660"/>
    <w:rsid w:val="0029606A"/>
    <w:rsid w:val="004758E9"/>
    <w:rsid w:val="004848F3"/>
    <w:rsid w:val="004A75F2"/>
    <w:rsid w:val="004F1E2E"/>
    <w:rsid w:val="005144A9"/>
    <w:rsid w:val="00520165"/>
    <w:rsid w:val="005B1B08"/>
    <w:rsid w:val="00632C3C"/>
    <w:rsid w:val="00662BDB"/>
    <w:rsid w:val="006A5DF1"/>
    <w:rsid w:val="006B7198"/>
    <w:rsid w:val="006D4AB3"/>
    <w:rsid w:val="006F3B81"/>
    <w:rsid w:val="007D7198"/>
    <w:rsid w:val="00843F58"/>
    <w:rsid w:val="00864A4B"/>
    <w:rsid w:val="00870F9F"/>
    <w:rsid w:val="00875973"/>
    <w:rsid w:val="008804B6"/>
    <w:rsid w:val="00897AB0"/>
    <w:rsid w:val="008A3553"/>
    <w:rsid w:val="0095381B"/>
    <w:rsid w:val="009B301A"/>
    <w:rsid w:val="00A905AC"/>
    <w:rsid w:val="00BA6584"/>
    <w:rsid w:val="00BE7BFD"/>
    <w:rsid w:val="00C370F2"/>
    <w:rsid w:val="00C44EEC"/>
    <w:rsid w:val="00D22FFA"/>
    <w:rsid w:val="00D8461B"/>
    <w:rsid w:val="00D915F2"/>
    <w:rsid w:val="00DF32E8"/>
    <w:rsid w:val="00DF53CA"/>
    <w:rsid w:val="00E21B49"/>
    <w:rsid w:val="00E2789F"/>
    <w:rsid w:val="00E55283"/>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D999BB7"/>
  <w15:chartTrackingRefBased/>
  <w15:docId w15:val="{1182D27D-368F-4262-81EC-F4C574ED0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StopkaZnak">
    <w:name w:val="Stopka Znak"/>
    <w:link w:val="Stopka"/>
    <w:uiPriority w:val="99"/>
    <w:rsid w:val="009B30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19</TotalTime>
  <Pages>3</Pages>
  <Words>1496</Words>
  <Characters>8977</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Renata Kwas-Rogowska</dc:creator>
  <cp:keywords/>
  <cp:lastModifiedBy>Małgorzata Waligórska</cp:lastModifiedBy>
  <cp:revision>10</cp:revision>
  <cp:lastPrinted>2022-11-02T10:11:00Z</cp:lastPrinted>
  <dcterms:created xsi:type="dcterms:W3CDTF">2022-10-28T04:34:00Z</dcterms:created>
  <dcterms:modified xsi:type="dcterms:W3CDTF">2022-11-02T10:48:00Z</dcterms:modified>
</cp:coreProperties>
</file>