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43C6D" w14:textId="77777777" w:rsidR="006A5DF1" w:rsidRPr="009003D1" w:rsidRDefault="004B15EA" w:rsidP="006A5DF1">
      <w:pPr>
        <w:spacing w:after="240"/>
        <w:jc w:val="right"/>
        <w:rPr>
          <w:rFonts w:ascii="Arial" w:hAnsi="Arial" w:cs="Arial"/>
          <w:sz w:val="24"/>
          <w:szCs w:val="24"/>
        </w:rPr>
      </w:pPr>
      <w:r w:rsidRPr="004B15EA">
        <w:rPr>
          <w:rFonts w:ascii="Arial" w:hAnsi="Arial" w:cs="Arial"/>
          <w:sz w:val="24"/>
          <w:szCs w:val="24"/>
        </w:rPr>
        <w:t>Kraków</w:t>
      </w:r>
      <w:r w:rsidR="006A5DF1" w:rsidRPr="009003D1">
        <w:rPr>
          <w:rFonts w:ascii="Arial" w:hAnsi="Arial" w:cs="Arial"/>
          <w:sz w:val="24"/>
          <w:szCs w:val="24"/>
        </w:rPr>
        <w:t xml:space="preserve"> dnia: </w:t>
      </w:r>
      <w:r w:rsidRPr="004B15EA">
        <w:rPr>
          <w:rFonts w:ascii="Arial" w:hAnsi="Arial" w:cs="Arial"/>
          <w:sz w:val="24"/>
          <w:szCs w:val="24"/>
        </w:rPr>
        <w:t>2022-10-24</w:t>
      </w:r>
    </w:p>
    <w:p w14:paraId="433F12F7" w14:textId="77777777" w:rsidR="0029606A" w:rsidRPr="009003D1" w:rsidRDefault="0029606A" w:rsidP="006A5DF1">
      <w:pPr>
        <w:spacing w:after="240"/>
        <w:jc w:val="right"/>
        <w:rPr>
          <w:rFonts w:ascii="Arial" w:hAnsi="Arial" w:cs="Arial"/>
          <w:sz w:val="24"/>
          <w:szCs w:val="24"/>
        </w:rPr>
      </w:pPr>
    </w:p>
    <w:p w14:paraId="65C777C1" w14:textId="670D04EC" w:rsidR="006A5DF1" w:rsidRPr="009003D1" w:rsidRDefault="004B15EA" w:rsidP="006A5DF1">
      <w:pPr>
        <w:rPr>
          <w:rFonts w:ascii="Arial" w:hAnsi="Arial" w:cs="Arial"/>
          <w:b/>
          <w:bCs/>
          <w:sz w:val="24"/>
          <w:szCs w:val="24"/>
        </w:rPr>
      </w:pPr>
      <w:r w:rsidRPr="004B15EA">
        <w:rPr>
          <w:rFonts w:ascii="Arial" w:hAnsi="Arial" w:cs="Arial"/>
          <w:b/>
          <w:bCs/>
          <w:sz w:val="24"/>
          <w:szCs w:val="24"/>
        </w:rPr>
        <w:t xml:space="preserve">Szpital Specjalistyczny im. Stefana Żeromskiego SP ZOZ w Krakowie </w:t>
      </w:r>
    </w:p>
    <w:p w14:paraId="304A01C7" w14:textId="77777777" w:rsidR="006A5DF1" w:rsidRPr="009003D1" w:rsidRDefault="004B15EA" w:rsidP="006A5DF1">
      <w:pPr>
        <w:rPr>
          <w:rFonts w:ascii="Arial" w:hAnsi="Arial" w:cs="Arial"/>
          <w:sz w:val="24"/>
          <w:szCs w:val="24"/>
        </w:rPr>
      </w:pPr>
      <w:r w:rsidRPr="004B15EA">
        <w:rPr>
          <w:rFonts w:ascii="Arial" w:hAnsi="Arial" w:cs="Arial"/>
          <w:sz w:val="24"/>
          <w:szCs w:val="24"/>
        </w:rPr>
        <w:t>os. Na Skarpie</w:t>
      </w:r>
      <w:r w:rsidR="006A5DF1" w:rsidRPr="009003D1">
        <w:rPr>
          <w:rFonts w:ascii="Arial" w:hAnsi="Arial" w:cs="Arial"/>
          <w:sz w:val="24"/>
          <w:szCs w:val="24"/>
        </w:rPr>
        <w:t xml:space="preserve"> </w:t>
      </w:r>
      <w:r w:rsidRPr="004B15EA">
        <w:rPr>
          <w:rFonts w:ascii="Arial" w:hAnsi="Arial" w:cs="Arial"/>
          <w:sz w:val="24"/>
          <w:szCs w:val="24"/>
        </w:rPr>
        <w:t>66</w:t>
      </w:r>
    </w:p>
    <w:p w14:paraId="223300E4" w14:textId="77777777" w:rsidR="006A5DF1" w:rsidRPr="009003D1" w:rsidRDefault="004B15EA" w:rsidP="006A5DF1">
      <w:pPr>
        <w:rPr>
          <w:rFonts w:ascii="Arial" w:hAnsi="Arial" w:cs="Arial"/>
          <w:sz w:val="24"/>
          <w:szCs w:val="24"/>
        </w:rPr>
      </w:pPr>
      <w:r w:rsidRPr="004B15EA">
        <w:rPr>
          <w:rFonts w:ascii="Arial" w:hAnsi="Arial" w:cs="Arial"/>
          <w:sz w:val="24"/>
          <w:szCs w:val="24"/>
        </w:rPr>
        <w:t>31-913</w:t>
      </w:r>
      <w:r w:rsidR="006A5DF1" w:rsidRPr="009003D1">
        <w:rPr>
          <w:rFonts w:ascii="Arial" w:hAnsi="Arial" w:cs="Arial"/>
          <w:sz w:val="24"/>
          <w:szCs w:val="24"/>
        </w:rPr>
        <w:t xml:space="preserve"> </w:t>
      </w:r>
      <w:r w:rsidRPr="004B15EA">
        <w:rPr>
          <w:rFonts w:ascii="Arial" w:hAnsi="Arial" w:cs="Arial"/>
          <w:sz w:val="24"/>
          <w:szCs w:val="24"/>
        </w:rPr>
        <w:t>Kraków</w:t>
      </w:r>
    </w:p>
    <w:p w14:paraId="3A2A0713" w14:textId="77777777" w:rsidR="005968A5" w:rsidRDefault="005968A5" w:rsidP="006A5DF1">
      <w:pPr>
        <w:pStyle w:val="Nagwek"/>
        <w:tabs>
          <w:tab w:val="clear" w:pos="4536"/>
        </w:tabs>
        <w:rPr>
          <w:rFonts w:ascii="Arial" w:hAnsi="Arial" w:cs="Arial"/>
          <w:sz w:val="24"/>
          <w:szCs w:val="24"/>
        </w:rPr>
      </w:pPr>
    </w:p>
    <w:p w14:paraId="20CEE705" w14:textId="274917FD" w:rsidR="006A5DF1" w:rsidRPr="009003D1" w:rsidRDefault="00623368" w:rsidP="006A5DF1">
      <w:pPr>
        <w:pStyle w:val="Nagwek"/>
        <w:tabs>
          <w:tab w:val="clear" w:pos="4536"/>
        </w:tabs>
        <w:rPr>
          <w:rFonts w:ascii="Arial" w:hAnsi="Arial" w:cs="Arial"/>
          <w:sz w:val="24"/>
          <w:szCs w:val="24"/>
        </w:rPr>
      </w:pPr>
      <w:r>
        <w:rPr>
          <w:rFonts w:ascii="Arial" w:hAnsi="Arial" w:cs="Arial"/>
          <w:sz w:val="24"/>
          <w:szCs w:val="24"/>
        </w:rPr>
        <w:t xml:space="preserve">SZP.271 – </w:t>
      </w:r>
      <w:r w:rsidR="005968A5">
        <w:rPr>
          <w:rFonts w:ascii="Arial" w:hAnsi="Arial" w:cs="Arial"/>
          <w:sz w:val="24"/>
          <w:szCs w:val="24"/>
        </w:rPr>
        <w:t>825</w:t>
      </w:r>
      <w:r>
        <w:rPr>
          <w:rFonts w:ascii="Arial" w:hAnsi="Arial" w:cs="Arial"/>
          <w:sz w:val="24"/>
          <w:szCs w:val="24"/>
        </w:rPr>
        <w:t>.34/2022</w:t>
      </w:r>
      <w:r w:rsidR="006A5DF1" w:rsidRPr="009003D1">
        <w:rPr>
          <w:rFonts w:ascii="Arial" w:hAnsi="Arial" w:cs="Arial"/>
          <w:sz w:val="24"/>
          <w:szCs w:val="24"/>
        </w:rPr>
        <w:tab/>
        <w:t xml:space="preserve"> </w:t>
      </w:r>
    </w:p>
    <w:p w14:paraId="3C816184" w14:textId="77777777" w:rsidR="006A5DF1" w:rsidRPr="009003D1" w:rsidRDefault="006A5DF1" w:rsidP="006A5DF1">
      <w:pPr>
        <w:pStyle w:val="Nagwek"/>
        <w:tabs>
          <w:tab w:val="clear" w:pos="4536"/>
          <w:tab w:val="clear" w:pos="9072"/>
        </w:tabs>
        <w:rPr>
          <w:rFonts w:ascii="Arial" w:hAnsi="Arial" w:cs="Arial"/>
          <w:sz w:val="24"/>
          <w:szCs w:val="24"/>
        </w:rPr>
      </w:pPr>
    </w:p>
    <w:p w14:paraId="4A86CF5B"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30CDBE0F"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600123C8" w14:textId="77777777" w:rsidR="006D4AB3" w:rsidRPr="009003D1" w:rsidRDefault="006D4AB3">
      <w:pPr>
        <w:pStyle w:val="Nagwek"/>
        <w:tabs>
          <w:tab w:val="clear" w:pos="4536"/>
        </w:tabs>
        <w:rPr>
          <w:rFonts w:ascii="Arial" w:hAnsi="Arial" w:cs="Arial"/>
          <w:sz w:val="22"/>
          <w:szCs w:val="22"/>
        </w:rPr>
      </w:pPr>
    </w:p>
    <w:p w14:paraId="26C6A3CC" w14:textId="77777777" w:rsidR="006D4AB3" w:rsidRPr="009003D1" w:rsidRDefault="006D4AB3">
      <w:pPr>
        <w:pStyle w:val="Nagwek"/>
        <w:tabs>
          <w:tab w:val="clear" w:pos="4536"/>
          <w:tab w:val="clear" w:pos="9072"/>
        </w:tabs>
        <w:rPr>
          <w:rFonts w:ascii="Arial" w:hAnsi="Arial" w:cs="Arial"/>
          <w:sz w:val="22"/>
          <w:szCs w:val="22"/>
        </w:rPr>
      </w:pPr>
    </w:p>
    <w:p w14:paraId="2D86916B" w14:textId="77777777" w:rsidR="006D4AB3" w:rsidRPr="009003D1" w:rsidRDefault="006D4AB3">
      <w:pPr>
        <w:pStyle w:val="Nagwek"/>
        <w:tabs>
          <w:tab w:val="clear" w:pos="4536"/>
          <w:tab w:val="clear" w:pos="9072"/>
        </w:tabs>
        <w:rPr>
          <w:rFonts w:ascii="Arial" w:hAnsi="Arial" w:cs="Arial"/>
          <w:sz w:val="22"/>
          <w:szCs w:val="22"/>
        </w:rPr>
      </w:pPr>
    </w:p>
    <w:p w14:paraId="1E857437" w14:textId="77777777"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00C81A41"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4B15EA" w:rsidRPr="004B15EA">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4B15EA" w:rsidRPr="004B15EA">
        <w:rPr>
          <w:rFonts w:ascii="Arial" w:hAnsi="Arial" w:cs="Arial"/>
          <w:b/>
          <w:bCs/>
          <w:sz w:val="24"/>
          <w:szCs w:val="24"/>
        </w:rPr>
        <w:t>Dostawa produktów leczniczych - szczepionek.</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4B15EA" w:rsidRPr="004B15EA">
        <w:rPr>
          <w:rFonts w:ascii="Arial" w:hAnsi="Arial" w:cs="Arial"/>
          <w:b/>
          <w:sz w:val="24"/>
          <w:szCs w:val="24"/>
        </w:rPr>
        <w:t>ZP/34/2022</w:t>
      </w:r>
      <w:r w:rsidRPr="009003D1">
        <w:rPr>
          <w:rFonts w:ascii="Arial" w:hAnsi="Arial" w:cs="Arial"/>
          <w:b/>
          <w:sz w:val="24"/>
          <w:szCs w:val="24"/>
        </w:rPr>
        <w:t>.</w:t>
      </w:r>
    </w:p>
    <w:p w14:paraId="17A3F2E7" w14:textId="65BBDF03"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4B15EA" w:rsidRPr="004B15EA">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4B15EA" w:rsidRPr="004B15EA">
        <w:rPr>
          <w:rFonts w:ascii="Arial" w:hAnsi="Arial" w:cs="Arial"/>
          <w:sz w:val="24"/>
          <w:szCs w:val="24"/>
        </w:rPr>
        <w:t>(t.j. Dz.U. z 2021r. poz. 1129 z późn.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4B15EA" w:rsidRPr="009003D1" w14:paraId="721C00AE" w14:textId="77777777" w:rsidTr="00E62C12">
        <w:tc>
          <w:tcPr>
            <w:tcW w:w="9356" w:type="dxa"/>
            <w:shd w:val="clear" w:color="auto" w:fill="auto"/>
          </w:tcPr>
          <w:p w14:paraId="07AA3FBF" w14:textId="77777777" w:rsidR="004B15EA" w:rsidRPr="009003D1" w:rsidRDefault="004B15EA" w:rsidP="00E62C12">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4B15EA">
              <w:rPr>
                <w:rFonts w:ascii="Arial" w:hAnsi="Arial" w:cs="Arial"/>
                <w:b/>
                <w:bCs/>
                <w:sz w:val="22"/>
                <w:szCs w:val="22"/>
              </w:rPr>
              <w:t>1</w:t>
            </w:r>
          </w:p>
          <w:p w14:paraId="09A8F68E" w14:textId="323BCCF6" w:rsidR="004B15EA" w:rsidRDefault="004B15EA" w:rsidP="00000A77">
            <w:pPr>
              <w:numPr>
                <w:ilvl w:val="0"/>
                <w:numId w:val="8"/>
              </w:numPr>
              <w:spacing w:after="120"/>
              <w:ind w:right="-72"/>
              <w:jc w:val="both"/>
              <w:rPr>
                <w:rFonts w:ascii="Arial" w:hAnsi="Arial" w:cs="Arial"/>
                <w:sz w:val="22"/>
                <w:szCs w:val="22"/>
              </w:rPr>
            </w:pPr>
            <w:r w:rsidRPr="004B15EA">
              <w:rPr>
                <w:rFonts w:ascii="Arial" w:hAnsi="Arial" w:cs="Arial"/>
                <w:sz w:val="22"/>
                <w:szCs w:val="22"/>
              </w:rPr>
              <w:t>Do treści §3 ust. 1 oraz 2 wzoru umowy. Czy w przypadku wstrzymania produkcji lub wycofania z obrotu przedmiotu umowy i braku możliwości dostarczenia zamiennika leku w cenie przetargowej (bo np. będzie to groziło rażącą stratą dla Wykonawcy), Zamawiający wyrazi zgodę na sprzedaż w cenie zbliżonej do rynkowej lub na wyłączenie tego produktu z umowy bez konieczności ponoszenia kary przez Wykonawcę?</w:t>
            </w:r>
          </w:p>
          <w:p w14:paraId="0D077493" w14:textId="77777777" w:rsidR="00000A77" w:rsidRPr="009003D1" w:rsidRDefault="00000A77" w:rsidP="00000A77">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B32B7A2" w14:textId="5FD6FA9A" w:rsidR="00000A77" w:rsidRPr="004B15EA" w:rsidRDefault="002B6D58" w:rsidP="00000A77">
            <w:pPr>
              <w:spacing w:after="120"/>
              <w:ind w:left="30" w:right="-72"/>
              <w:jc w:val="both"/>
              <w:rPr>
                <w:rFonts w:ascii="Arial" w:hAnsi="Arial" w:cs="Arial"/>
                <w:sz w:val="22"/>
                <w:szCs w:val="22"/>
              </w:rPr>
            </w:pPr>
            <w:r>
              <w:rPr>
                <w:rFonts w:ascii="Arial" w:hAnsi="Arial" w:cs="Arial"/>
                <w:sz w:val="22"/>
                <w:szCs w:val="22"/>
              </w:rPr>
              <w:t>Projekt umowy pozostaje bez zmian.</w:t>
            </w:r>
          </w:p>
          <w:p w14:paraId="320751A5" w14:textId="77777777" w:rsidR="004B15EA" w:rsidRPr="004B15EA" w:rsidRDefault="004B15EA" w:rsidP="00E62C12">
            <w:pPr>
              <w:spacing w:after="120"/>
              <w:ind w:left="30" w:right="-72"/>
              <w:jc w:val="both"/>
              <w:rPr>
                <w:rFonts w:ascii="Arial" w:hAnsi="Arial" w:cs="Arial"/>
                <w:sz w:val="22"/>
                <w:szCs w:val="22"/>
              </w:rPr>
            </w:pPr>
          </w:p>
          <w:p w14:paraId="280F5743" w14:textId="6223EAE8" w:rsidR="004B15EA" w:rsidRPr="004B15EA" w:rsidRDefault="004B15EA" w:rsidP="00000A77">
            <w:pPr>
              <w:numPr>
                <w:ilvl w:val="0"/>
                <w:numId w:val="8"/>
              </w:numPr>
              <w:spacing w:after="120"/>
              <w:ind w:right="-72"/>
              <w:jc w:val="both"/>
              <w:rPr>
                <w:rFonts w:ascii="Arial" w:hAnsi="Arial" w:cs="Arial"/>
                <w:sz w:val="22"/>
                <w:szCs w:val="22"/>
              </w:rPr>
            </w:pPr>
            <w:r w:rsidRPr="004B15EA">
              <w:rPr>
                <w:rFonts w:ascii="Arial" w:hAnsi="Arial" w:cs="Arial"/>
                <w:sz w:val="22"/>
                <w:szCs w:val="22"/>
              </w:rPr>
              <w:t xml:space="preserve">Do §12 ust. 6 wzoru umowy. Czy Zamawiający wyrazi zgodę na zmianę §12 ust. 6 in fine Umowy o treści: „[…] na koszt i ryzyko wykonawcy.” na zdanie następujące: „[…] i obciążyć Wykonawcę różnicą w cenie zakupu interwencyjnego.”. Wykonawca wyjaśnia, że wyżej wskazane postanowienie pozostaje niezgodne z przepisami prawa, z utrwaloną doktryną i judykaturą. Zamawiający zastrzega sobie bowiem prawo do obciążenia Sprzedawcy pełnymi kosztami zakupu interwencyjnego, co w konsekwencji prowadzi do wypaczenia jego ustawowego uprawnienia. Przepis art. 479 k.c. uprawnia wierzyciela, w razie zwłoki dłużnika do nabycia na jego rzecz rzeczy tego samego gatunku, jednak z zastrzeżeniem, że „wierzyciel może żądać zwrotu kosztów nabycia zastępczego od dłużnika, a zarazem nie jest uprawniony do zapłaty dłużnikowi swojego świadczenia, prowadziłby do niesłusznego wzbogacenia tego wierzyciela.” (Kodeks cywilny, Komentarz, </w:t>
            </w:r>
            <w:r w:rsidRPr="004B15EA">
              <w:rPr>
                <w:rFonts w:ascii="Arial" w:hAnsi="Arial" w:cs="Arial"/>
                <w:sz w:val="22"/>
                <w:szCs w:val="22"/>
              </w:rPr>
              <w:lastRenderedPageBreak/>
              <w:t>J.M. Kondek, red. K. Osajda, 2021 r.). Powyższe konsekwentnie potwierdza judykatura- Sąd Apelacyjny w wyroku z dnia 5 sierpnia 2016 r., sygn. akt: I ACa 322/16 wskazał, że: „Jeżeli nabycie rzeczy wynika z umowy wzajemnej, to po zrealizowaniu go przez wierzyciela, obowiązek dłużnika dotyczy kosztów nabycia, pomniejszonych o cenę, do której uregulowania zobowiązany byłby wierzyciel. Sąd Apelacyjny w Krakowie w kolejnym wyroku podsumował, że „Roszczenie o zapłatę kosztów, o jakich mowa w art. 479 KC, ma charakter odszkodowawczy. Odliczenie zaś od kosztów zakupu zastępczego ceny uzgodnionej między stronami stanowi uwzględnienie zasady compensatio lucri cum damno, gdyż stanowi uwzględnienie tego, co wierzyciel zaoszczędził nie świadcząc stronie pozwanej.” (wyrok z dnia 19 lutego 2020 r., sygn. akt: I AGa 29/19). Mając na uwadze powyższe, w celu wyeliminowania ryzyka nieważności (z uwagi na wprowadzenie do umowy niezgodnego z przepisami prawa postanowienia), Wykonawca zwraca się z wnioskiem o zmianę ww. zapisu jak powyżej.</w:t>
            </w:r>
          </w:p>
          <w:p w14:paraId="16F7C390" w14:textId="5558C6FA" w:rsidR="00000A77" w:rsidRDefault="00000A77" w:rsidP="00000A77">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9D652BD" w14:textId="0818F6AA" w:rsidR="002B6D58" w:rsidRPr="002B6D58" w:rsidRDefault="002B6D58" w:rsidP="00000A77">
            <w:pPr>
              <w:spacing w:after="40"/>
              <w:ind w:left="30" w:right="-72"/>
              <w:rPr>
                <w:rFonts w:ascii="Arial" w:hAnsi="Arial" w:cs="Arial"/>
                <w:sz w:val="22"/>
                <w:szCs w:val="22"/>
              </w:rPr>
            </w:pPr>
            <w:r w:rsidRPr="002B6D58">
              <w:rPr>
                <w:rFonts w:ascii="Arial" w:hAnsi="Arial" w:cs="Arial"/>
                <w:sz w:val="22"/>
                <w:szCs w:val="22"/>
              </w:rPr>
              <w:t>§ 12 ust 6 otrzymuje brzmienie:</w:t>
            </w:r>
          </w:p>
          <w:p w14:paraId="143678F9" w14:textId="0B6EA301" w:rsidR="00497FC1" w:rsidRPr="00497FC1" w:rsidRDefault="00497FC1" w:rsidP="00497FC1">
            <w:pPr>
              <w:ind w:left="284" w:hanging="284"/>
              <w:jc w:val="both"/>
              <w:rPr>
                <w:rFonts w:ascii="Arial" w:hAnsi="Arial" w:cs="Arial"/>
                <w:sz w:val="22"/>
                <w:szCs w:val="22"/>
              </w:rPr>
            </w:pPr>
            <w:r w:rsidRPr="00497FC1">
              <w:rPr>
                <w:rFonts w:ascii="Arial" w:hAnsi="Arial" w:cs="Arial"/>
                <w:sz w:val="22"/>
                <w:szCs w:val="22"/>
              </w:rPr>
              <w:t xml:space="preserve">„ </w:t>
            </w:r>
            <w:r>
              <w:rPr>
                <w:rFonts w:ascii="Arial" w:hAnsi="Arial" w:cs="Arial"/>
                <w:sz w:val="22"/>
                <w:szCs w:val="22"/>
              </w:rPr>
              <w:t xml:space="preserve"> </w:t>
            </w:r>
            <w:r w:rsidRPr="00497FC1">
              <w:rPr>
                <w:rFonts w:ascii="Arial" w:hAnsi="Arial" w:cs="Arial"/>
                <w:sz w:val="22"/>
                <w:szCs w:val="22"/>
              </w:rPr>
              <w:t xml:space="preserve">Niezależnie od innych uprawnień przysługujących Odbiorcy na podstawie niniejszej umowy, w przypadku, gdy Dostawca wykonuje zobowiązania umowne, w tym wynikające z gwarancji jakości i rękojmi za wady w całości lub w części w sposób nienależyty, w tym m.in. będzie nadal opóźniał się w wykonaniu całości lub części zobowiązań wynikających z zawartej umowy, Odbiorca uprawniony będzie do zlecenia wykonania tego zobowiązania osobie trzeciej i obciąży </w:t>
            </w:r>
            <w:r w:rsidR="00E9160F">
              <w:rPr>
                <w:rFonts w:ascii="Arial" w:hAnsi="Arial" w:cs="Arial"/>
                <w:sz w:val="22"/>
                <w:szCs w:val="22"/>
              </w:rPr>
              <w:t>Dostawcę</w:t>
            </w:r>
            <w:r w:rsidRPr="00497FC1">
              <w:rPr>
                <w:rFonts w:ascii="Arial" w:hAnsi="Arial" w:cs="Arial"/>
                <w:sz w:val="22"/>
                <w:szCs w:val="22"/>
              </w:rPr>
              <w:t xml:space="preserve"> różnicą w cenie zakupu interwencyjnego, na co Dostawca wyraża niniejszym zgodę.</w:t>
            </w:r>
            <w:r>
              <w:rPr>
                <w:rFonts w:ascii="Arial" w:hAnsi="Arial" w:cs="Arial"/>
                <w:sz w:val="22"/>
                <w:szCs w:val="22"/>
              </w:rPr>
              <w:t>”</w:t>
            </w:r>
          </w:p>
          <w:p w14:paraId="6F9374D6" w14:textId="77777777" w:rsidR="004B15EA" w:rsidRPr="004B15EA" w:rsidRDefault="004B15EA" w:rsidP="00E62C12">
            <w:pPr>
              <w:spacing w:after="120"/>
              <w:ind w:left="30" w:right="-72"/>
              <w:jc w:val="both"/>
              <w:rPr>
                <w:rFonts w:ascii="Arial" w:hAnsi="Arial" w:cs="Arial"/>
                <w:sz w:val="22"/>
                <w:szCs w:val="22"/>
              </w:rPr>
            </w:pPr>
          </w:p>
          <w:p w14:paraId="2CE54915" w14:textId="6CFF5CA0" w:rsidR="004B15EA" w:rsidRPr="004B15EA" w:rsidRDefault="004B15EA" w:rsidP="00000A77">
            <w:pPr>
              <w:numPr>
                <w:ilvl w:val="0"/>
                <w:numId w:val="8"/>
              </w:numPr>
              <w:spacing w:after="120"/>
              <w:ind w:right="-72"/>
              <w:jc w:val="both"/>
              <w:rPr>
                <w:rFonts w:ascii="Arial" w:hAnsi="Arial" w:cs="Arial"/>
                <w:sz w:val="22"/>
                <w:szCs w:val="22"/>
              </w:rPr>
            </w:pPr>
            <w:r w:rsidRPr="004B15EA">
              <w:rPr>
                <w:rFonts w:ascii="Arial" w:hAnsi="Arial" w:cs="Arial"/>
                <w:sz w:val="22"/>
                <w:szCs w:val="22"/>
              </w:rPr>
              <w:t xml:space="preserve">Do treści §16 ust. 2 wzoru umowy. Czy Zamawiający wyrazi zgodę na odstąpienie od wymogu umieszczania na fakturze informacji o zakazie cesji wierzytelności bez zgody Zamawiającego? </w:t>
            </w:r>
          </w:p>
          <w:p w14:paraId="12726994" w14:textId="77777777" w:rsidR="004B15EA" w:rsidRPr="009003D1" w:rsidRDefault="004B15EA" w:rsidP="00E62C12">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78DD72BB" w14:textId="742DAD1E" w:rsidR="00497FC1" w:rsidRPr="00497FC1" w:rsidRDefault="00497FC1" w:rsidP="00497FC1">
            <w:pPr>
              <w:pStyle w:val="Tekstpodstawowy21"/>
              <w:numPr>
                <w:ilvl w:val="0"/>
                <w:numId w:val="9"/>
              </w:numPr>
              <w:tabs>
                <w:tab w:val="left" w:pos="290"/>
              </w:tabs>
              <w:ind w:left="284" w:hanging="284"/>
              <w:rPr>
                <w:rFonts w:ascii="Arial" w:hAnsi="Arial" w:cs="Arial"/>
                <w:sz w:val="22"/>
                <w:szCs w:val="22"/>
              </w:rPr>
            </w:pPr>
            <w:r w:rsidRPr="00497FC1">
              <w:rPr>
                <w:rFonts w:ascii="Arial" w:hAnsi="Arial" w:cs="Arial"/>
                <w:sz w:val="22"/>
                <w:szCs w:val="22"/>
              </w:rPr>
              <w:t>Ta</w:t>
            </w:r>
            <w:r>
              <w:rPr>
                <w:rFonts w:ascii="Arial" w:hAnsi="Arial" w:cs="Arial"/>
                <w:sz w:val="22"/>
                <w:szCs w:val="22"/>
              </w:rPr>
              <w:t>k</w:t>
            </w:r>
            <w:r w:rsidRPr="00497FC1">
              <w:rPr>
                <w:rFonts w:ascii="Arial" w:hAnsi="Arial" w:cs="Arial"/>
                <w:sz w:val="22"/>
                <w:szCs w:val="22"/>
              </w:rPr>
              <w:t>, Zamawiający wyraża zgodę</w:t>
            </w:r>
            <w:r>
              <w:rPr>
                <w:rFonts w:ascii="Arial" w:hAnsi="Arial" w:cs="Arial"/>
                <w:sz w:val="22"/>
                <w:szCs w:val="22"/>
              </w:rPr>
              <w:t xml:space="preserve"> i wykreśla z § 16 ust. 2 o brzmieniu: </w:t>
            </w:r>
            <w:r w:rsidRPr="00497FC1">
              <w:rPr>
                <w:rFonts w:ascii="Arial" w:hAnsi="Arial" w:cs="Arial"/>
                <w:sz w:val="22"/>
                <w:szCs w:val="22"/>
              </w:rPr>
              <w:t>„Dostawca zobowiązuje się umieszczać na wystawianych przez siebie fakturach informację o wynikającym z treści ust. 1 zakazie przelewu wierzytelności, której dotyczy faktura, bez uprzedniej pisemnej zgody Odbiorcy.”</w:t>
            </w:r>
          </w:p>
          <w:p w14:paraId="628755C2" w14:textId="77777777" w:rsidR="00497FC1" w:rsidRDefault="00497FC1" w:rsidP="00497FC1">
            <w:pPr>
              <w:jc w:val="both"/>
              <w:rPr>
                <w:rFonts w:ascii="Tahoma" w:hAnsi="Tahoma" w:cs="Tahoma"/>
                <w:sz w:val="18"/>
                <w:szCs w:val="18"/>
              </w:rPr>
            </w:pPr>
          </w:p>
          <w:p w14:paraId="4A491E4B" w14:textId="7CF1EDFB" w:rsidR="004B15EA" w:rsidRPr="004B15EA" w:rsidRDefault="004B15EA" w:rsidP="00E62C12">
            <w:pPr>
              <w:spacing w:after="60"/>
              <w:ind w:left="30" w:right="-72"/>
              <w:jc w:val="both"/>
              <w:rPr>
                <w:rFonts w:ascii="Arial" w:hAnsi="Arial" w:cs="Arial"/>
                <w:sz w:val="22"/>
                <w:szCs w:val="22"/>
                <w:highlight w:val="darkGray"/>
              </w:rPr>
            </w:pPr>
          </w:p>
        </w:tc>
      </w:tr>
      <w:tr w:rsidR="004B15EA" w:rsidRPr="009003D1" w14:paraId="400C81B6" w14:textId="77777777" w:rsidTr="00E62C12">
        <w:tc>
          <w:tcPr>
            <w:tcW w:w="9356" w:type="dxa"/>
            <w:shd w:val="clear" w:color="auto" w:fill="auto"/>
          </w:tcPr>
          <w:p w14:paraId="37530075" w14:textId="77777777" w:rsidR="004B15EA" w:rsidRPr="009003D1" w:rsidRDefault="004B15EA" w:rsidP="00E62C12">
            <w:pPr>
              <w:spacing w:before="60" w:after="60"/>
              <w:ind w:left="30" w:right="-72"/>
              <w:rPr>
                <w:rFonts w:ascii="Arial" w:hAnsi="Arial" w:cs="Arial"/>
                <w:b/>
                <w:bCs/>
                <w:sz w:val="22"/>
                <w:szCs w:val="22"/>
              </w:rPr>
            </w:pPr>
            <w:r w:rsidRPr="009003D1">
              <w:rPr>
                <w:rFonts w:ascii="Arial" w:hAnsi="Arial" w:cs="Arial"/>
                <w:b/>
                <w:bCs/>
                <w:sz w:val="22"/>
                <w:szCs w:val="22"/>
              </w:rPr>
              <w:lastRenderedPageBreak/>
              <w:t xml:space="preserve">Pytanie nr </w:t>
            </w:r>
            <w:r w:rsidRPr="004B15EA">
              <w:rPr>
                <w:rFonts w:ascii="Arial" w:hAnsi="Arial" w:cs="Arial"/>
                <w:b/>
                <w:bCs/>
                <w:sz w:val="22"/>
                <w:szCs w:val="22"/>
              </w:rPr>
              <w:t>2</w:t>
            </w:r>
          </w:p>
          <w:p w14:paraId="06455C0E" w14:textId="77777777" w:rsidR="004B15EA" w:rsidRPr="004B15EA" w:rsidRDefault="004B15EA" w:rsidP="00E62C12">
            <w:pPr>
              <w:spacing w:after="120"/>
              <w:ind w:left="30" w:right="-72"/>
              <w:jc w:val="both"/>
              <w:rPr>
                <w:rFonts w:ascii="Arial" w:hAnsi="Arial" w:cs="Arial"/>
                <w:sz w:val="22"/>
                <w:szCs w:val="22"/>
              </w:rPr>
            </w:pPr>
            <w:r w:rsidRPr="004B15EA">
              <w:rPr>
                <w:rFonts w:ascii="Arial" w:hAnsi="Arial" w:cs="Arial"/>
                <w:sz w:val="22"/>
                <w:szCs w:val="22"/>
              </w:rPr>
              <w:t>Dot. zadania nr 17:</w:t>
            </w:r>
          </w:p>
          <w:p w14:paraId="2DE92681" w14:textId="77777777" w:rsidR="004B15EA" w:rsidRPr="004B15EA" w:rsidRDefault="004B15EA" w:rsidP="00E62C12">
            <w:pPr>
              <w:spacing w:after="120"/>
              <w:ind w:left="30" w:right="-72"/>
              <w:jc w:val="both"/>
              <w:rPr>
                <w:rFonts w:ascii="Arial" w:hAnsi="Arial" w:cs="Arial"/>
                <w:sz w:val="22"/>
                <w:szCs w:val="22"/>
              </w:rPr>
            </w:pPr>
          </w:p>
          <w:p w14:paraId="43DA9649" w14:textId="42408BAF" w:rsidR="004B15EA" w:rsidRDefault="004B15EA" w:rsidP="00497FC1">
            <w:pPr>
              <w:numPr>
                <w:ilvl w:val="0"/>
                <w:numId w:val="10"/>
              </w:numPr>
              <w:spacing w:after="120"/>
              <w:ind w:right="-72"/>
              <w:jc w:val="both"/>
              <w:rPr>
                <w:rFonts w:ascii="Arial" w:hAnsi="Arial" w:cs="Arial"/>
                <w:sz w:val="22"/>
                <w:szCs w:val="22"/>
              </w:rPr>
            </w:pPr>
            <w:r w:rsidRPr="004B15EA">
              <w:rPr>
                <w:rFonts w:ascii="Arial" w:hAnsi="Arial" w:cs="Arial"/>
                <w:sz w:val="22"/>
                <w:szCs w:val="22"/>
              </w:rPr>
              <w:t>Ze względu na fakt, iż w całym zakładanym okresie realizacji umowy nie jest możliwe zapewnienie dostaw szczepionki p/grypie z min. 12 mc terminem ważności prosimy Zamawiającego o zaakceptowanie dostaw szczepionki o składzie zatwierdzonym przez WHO na sezon szczepień 2022/23 bez określania minimalnego okresu jej ważności w momencie dostawy</w:t>
            </w:r>
            <w:r w:rsidR="00D074DA">
              <w:rPr>
                <w:rFonts w:ascii="Arial" w:hAnsi="Arial" w:cs="Arial"/>
                <w:sz w:val="22"/>
                <w:szCs w:val="22"/>
              </w:rPr>
              <w:t>.</w:t>
            </w:r>
          </w:p>
          <w:p w14:paraId="26A33037" w14:textId="77777777" w:rsidR="00D074DA" w:rsidRPr="009003D1" w:rsidRDefault="00D074DA" w:rsidP="00D074DA">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3C4558C" w14:textId="6B696C75" w:rsidR="004B15EA" w:rsidRPr="00E9160F" w:rsidRDefault="00D074DA" w:rsidP="00E62C12">
            <w:pPr>
              <w:spacing w:after="120"/>
              <w:ind w:left="30" w:right="-72"/>
              <w:jc w:val="both"/>
              <w:rPr>
                <w:rFonts w:ascii="Arial" w:hAnsi="Arial" w:cs="Arial"/>
                <w:sz w:val="22"/>
                <w:szCs w:val="22"/>
              </w:rPr>
            </w:pPr>
            <w:r w:rsidRPr="00E9160F">
              <w:rPr>
                <w:rFonts w:ascii="Arial" w:hAnsi="Arial" w:cs="Arial"/>
                <w:sz w:val="22"/>
                <w:szCs w:val="22"/>
              </w:rPr>
              <w:t>Zgodnie z § 8 projektu umowy, zamawiający dopuszcza dostarczenie produktów leczniczych z terminem ważności krótszym niż 12 miesięcy pod warunkiem uprzednio wyrażonej zgody przez Kierownika Apteki Szpitalnej. Zamawiający w opisie SWZ oczekuje dostarczenia szczepionki p/grypie zaakceptowanej przez WHO na aktualny sezon tzn. w momencie składania zapotrzebowania w sezonie 2022/2023 oferujący dostarczy szczepionkę zaakceptowana przez WHO na ten okres. Natomiast w momencie składania zapotrzebowanie w III kwartale 2023 (czyli na sezon 2023/2024) oferujący dostarczy szczepionkę o zaakceptowanym składzie przez WHO na ten okres.</w:t>
            </w:r>
          </w:p>
          <w:p w14:paraId="7D6A15DD" w14:textId="2C3340EE" w:rsidR="004B15EA" w:rsidRPr="009003D1" w:rsidRDefault="004B15EA" w:rsidP="00497FC1">
            <w:pPr>
              <w:numPr>
                <w:ilvl w:val="0"/>
                <w:numId w:val="10"/>
              </w:numPr>
              <w:spacing w:after="120"/>
              <w:ind w:right="-72"/>
              <w:jc w:val="both"/>
              <w:rPr>
                <w:rFonts w:ascii="Arial" w:hAnsi="Arial" w:cs="Arial"/>
                <w:sz w:val="22"/>
                <w:szCs w:val="22"/>
              </w:rPr>
            </w:pPr>
            <w:r w:rsidRPr="004B15EA">
              <w:rPr>
                <w:rFonts w:ascii="Arial" w:hAnsi="Arial" w:cs="Arial"/>
                <w:sz w:val="22"/>
                <w:szCs w:val="22"/>
              </w:rPr>
              <w:lastRenderedPageBreak/>
              <w:t>Prosimy o wyrażenie przez Zamawiającego zgody na skrócenie terminu wykonania umowy do 12 grudnia 2022 ze względu na sezonowość sprzedaży szczepionki przeciwko grypie.</w:t>
            </w:r>
          </w:p>
          <w:p w14:paraId="69D5A915" w14:textId="77777777" w:rsidR="004B15EA" w:rsidRPr="009003D1" w:rsidRDefault="004B15EA" w:rsidP="00E62C12">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69695C7" w14:textId="77777777" w:rsidR="004B15EA" w:rsidRDefault="00D074DA" w:rsidP="00E62C12">
            <w:pPr>
              <w:spacing w:after="60"/>
              <w:ind w:left="30" w:right="-72"/>
              <w:jc w:val="both"/>
              <w:rPr>
                <w:rFonts w:ascii="Arial" w:hAnsi="Arial" w:cs="Arial"/>
                <w:sz w:val="22"/>
                <w:szCs w:val="22"/>
              </w:rPr>
            </w:pPr>
            <w:r>
              <w:rPr>
                <w:rFonts w:ascii="Arial" w:hAnsi="Arial" w:cs="Arial"/>
                <w:sz w:val="22"/>
                <w:szCs w:val="22"/>
              </w:rPr>
              <w:t>Termin realizacji umowy pozostaje bez zmian.</w:t>
            </w:r>
          </w:p>
          <w:p w14:paraId="5BF88C5A" w14:textId="77777777" w:rsidR="00493429" w:rsidRDefault="00493429" w:rsidP="00E62C12">
            <w:pPr>
              <w:spacing w:after="60"/>
              <w:ind w:left="30" w:right="-72"/>
              <w:jc w:val="both"/>
              <w:rPr>
                <w:rFonts w:ascii="Arial" w:hAnsi="Arial" w:cs="Arial"/>
                <w:sz w:val="22"/>
                <w:szCs w:val="22"/>
                <w:highlight w:val="darkGray"/>
              </w:rPr>
            </w:pPr>
          </w:p>
          <w:p w14:paraId="03ABE31A" w14:textId="77777777" w:rsidR="00493429" w:rsidRPr="00493429" w:rsidRDefault="00493429" w:rsidP="00E62C12">
            <w:pPr>
              <w:spacing w:after="60"/>
              <w:ind w:left="30" w:right="-72"/>
              <w:jc w:val="both"/>
              <w:rPr>
                <w:rFonts w:ascii="Arial" w:hAnsi="Arial" w:cs="Arial"/>
                <w:sz w:val="22"/>
                <w:szCs w:val="22"/>
              </w:rPr>
            </w:pPr>
            <w:r w:rsidRPr="00493429">
              <w:rPr>
                <w:rFonts w:ascii="Arial" w:hAnsi="Arial" w:cs="Arial"/>
                <w:sz w:val="22"/>
                <w:szCs w:val="22"/>
              </w:rPr>
              <w:t>W załączeniu:</w:t>
            </w:r>
          </w:p>
          <w:p w14:paraId="44C476C0" w14:textId="47AD78D5" w:rsidR="00493429" w:rsidRPr="004B15EA" w:rsidRDefault="00493429" w:rsidP="00E62C12">
            <w:pPr>
              <w:spacing w:after="60"/>
              <w:ind w:left="30" w:right="-72"/>
              <w:jc w:val="both"/>
              <w:rPr>
                <w:rFonts w:ascii="Arial" w:hAnsi="Arial" w:cs="Arial"/>
                <w:sz w:val="22"/>
                <w:szCs w:val="22"/>
                <w:highlight w:val="darkGray"/>
              </w:rPr>
            </w:pPr>
            <w:r>
              <w:rPr>
                <w:rFonts w:ascii="Arial" w:hAnsi="Arial" w:cs="Arial"/>
                <w:sz w:val="22"/>
                <w:szCs w:val="22"/>
              </w:rPr>
              <w:t>a</w:t>
            </w:r>
            <w:r w:rsidRPr="00493429">
              <w:rPr>
                <w:rFonts w:ascii="Arial" w:hAnsi="Arial" w:cs="Arial"/>
                <w:sz w:val="22"/>
                <w:szCs w:val="22"/>
              </w:rPr>
              <w:t>ktualny załącznik nr 4 – projekt umowy</w:t>
            </w:r>
          </w:p>
        </w:tc>
      </w:tr>
    </w:tbl>
    <w:p w14:paraId="3AD8F46A" w14:textId="77777777" w:rsidR="00BE7BFD" w:rsidRPr="009003D1" w:rsidRDefault="00BE7BFD" w:rsidP="00520165">
      <w:pPr>
        <w:jc w:val="both"/>
        <w:rPr>
          <w:rFonts w:ascii="Arial" w:hAnsi="Arial" w:cs="Arial"/>
          <w:sz w:val="22"/>
          <w:szCs w:val="22"/>
        </w:rPr>
      </w:pPr>
    </w:p>
    <w:p w14:paraId="3025636C"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0C241" w14:textId="77777777" w:rsidR="00EF3204" w:rsidRDefault="00EF3204">
      <w:r>
        <w:separator/>
      </w:r>
    </w:p>
  </w:endnote>
  <w:endnote w:type="continuationSeparator" w:id="0">
    <w:p w14:paraId="3B144727" w14:textId="77777777" w:rsidR="00EF3204" w:rsidRDefault="00EF3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CB8B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407A1E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A3D43" w14:textId="77777777" w:rsidR="006D4AB3" w:rsidRDefault="00AF23BB">
    <w:pPr>
      <w:pStyle w:val="Stopka"/>
      <w:tabs>
        <w:tab w:val="clear" w:pos="4536"/>
      </w:tabs>
      <w:jc w:val="center"/>
    </w:pPr>
    <w:r>
      <w:rPr>
        <w:noProof/>
      </w:rPr>
      <w:pict w14:anchorId="077E4B55">
        <v:line id="_x0000_s1025" style="position:absolute;left:0;text-align:left;z-index:251657728" from="-3.85pt,8.75pt" to="455.15pt,8.75pt"/>
      </w:pict>
    </w:r>
  </w:p>
  <w:p w14:paraId="7F0D074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D8725" w14:textId="77777777" w:rsidR="006D4AB3" w:rsidRDefault="006D4AB3">
    <w:pPr>
      <w:pStyle w:val="Stopka"/>
      <w:pBdr>
        <w:bottom w:val="single" w:sz="6" w:space="0" w:color="auto"/>
      </w:pBdr>
      <w:tabs>
        <w:tab w:val="clear" w:pos="4536"/>
        <w:tab w:val="left" w:pos="6237"/>
      </w:tabs>
    </w:pPr>
  </w:p>
  <w:p w14:paraId="61265AE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77B10B0" w14:textId="77777777" w:rsidR="006D4AB3" w:rsidRDefault="006D4AB3">
    <w:pPr>
      <w:pStyle w:val="Stopka"/>
      <w:tabs>
        <w:tab w:val="clear" w:pos="4536"/>
        <w:tab w:val="left" w:pos="6237"/>
      </w:tabs>
    </w:pPr>
  </w:p>
  <w:p w14:paraId="673BFA9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C2467" w14:textId="77777777" w:rsidR="00EF3204" w:rsidRDefault="00EF3204">
      <w:r>
        <w:separator/>
      </w:r>
    </w:p>
  </w:footnote>
  <w:footnote w:type="continuationSeparator" w:id="0">
    <w:p w14:paraId="208F4EE4" w14:textId="77777777" w:rsidR="00EF3204" w:rsidRDefault="00EF32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61149" w14:textId="77777777" w:rsidR="004B15EA" w:rsidRDefault="004B15E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ACF50" w14:textId="77777777" w:rsidR="004B15EA" w:rsidRDefault="004B15E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62EB3" w14:textId="77777777" w:rsidR="004B15EA" w:rsidRDefault="004B15E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decimal"/>
      <w:lvlText w:val="%1."/>
      <w:lvlJc w:val="left"/>
      <w:pPr>
        <w:tabs>
          <w:tab w:val="num" w:pos="720"/>
        </w:tabs>
        <w:ind w:left="720" w:hanging="360"/>
      </w:pPr>
      <w:rPr>
        <w:rFonts w:ascii="Tahoma" w:hAnsi="Tahoma" w:cs="Tahoma"/>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ABF2A24"/>
    <w:multiLevelType w:val="hybridMultilevel"/>
    <w:tmpl w:val="6A801C0C"/>
    <w:lvl w:ilvl="0" w:tplc="7A7C482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743F5FB7"/>
    <w:multiLevelType w:val="hybridMultilevel"/>
    <w:tmpl w:val="0A4422B8"/>
    <w:lvl w:ilvl="0" w:tplc="DF7C57A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214901610">
    <w:abstractNumId w:val="5"/>
  </w:num>
  <w:num w:numId="2" w16cid:durableId="1513714471">
    <w:abstractNumId w:val="8"/>
  </w:num>
  <w:num w:numId="3" w16cid:durableId="1673953200">
    <w:abstractNumId w:val="4"/>
  </w:num>
  <w:num w:numId="4" w16cid:durableId="1158689769">
    <w:abstractNumId w:val="7"/>
  </w:num>
  <w:num w:numId="5" w16cid:durableId="583337941">
    <w:abstractNumId w:val="1"/>
  </w:num>
  <w:num w:numId="6" w16cid:durableId="642349929">
    <w:abstractNumId w:val="3"/>
  </w:num>
  <w:num w:numId="7" w16cid:durableId="1311401378">
    <w:abstractNumId w:val="6"/>
  </w:num>
  <w:num w:numId="8" w16cid:durableId="1182403086">
    <w:abstractNumId w:val="9"/>
  </w:num>
  <w:num w:numId="9" w16cid:durableId="916936135">
    <w:abstractNumId w:val="0"/>
  </w:num>
  <w:num w:numId="10" w16cid:durableId="1283225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3204"/>
    <w:rsid w:val="00000A77"/>
    <w:rsid w:val="00031374"/>
    <w:rsid w:val="000A1097"/>
    <w:rsid w:val="000E2A8F"/>
    <w:rsid w:val="0012774F"/>
    <w:rsid w:val="00144B7A"/>
    <w:rsid w:val="00180C6E"/>
    <w:rsid w:val="0029606A"/>
    <w:rsid w:val="002B6D58"/>
    <w:rsid w:val="004848F3"/>
    <w:rsid w:val="00493429"/>
    <w:rsid w:val="00497FC1"/>
    <w:rsid w:val="004A75F2"/>
    <w:rsid w:val="004B15EA"/>
    <w:rsid w:val="005144A9"/>
    <w:rsid w:val="00520165"/>
    <w:rsid w:val="005968A5"/>
    <w:rsid w:val="005B1B08"/>
    <w:rsid w:val="0062336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AF23BB"/>
    <w:rsid w:val="00B1255C"/>
    <w:rsid w:val="00BA6584"/>
    <w:rsid w:val="00BE7BFD"/>
    <w:rsid w:val="00C370F2"/>
    <w:rsid w:val="00C44EEC"/>
    <w:rsid w:val="00D074DA"/>
    <w:rsid w:val="00D22FFA"/>
    <w:rsid w:val="00D8461B"/>
    <w:rsid w:val="00D9049C"/>
    <w:rsid w:val="00D915F2"/>
    <w:rsid w:val="00DF32E8"/>
    <w:rsid w:val="00E21B49"/>
    <w:rsid w:val="00E2789F"/>
    <w:rsid w:val="00E72428"/>
    <w:rsid w:val="00E9160F"/>
    <w:rsid w:val="00EA14B3"/>
    <w:rsid w:val="00EA416E"/>
    <w:rsid w:val="00EF3204"/>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BC9086"/>
  <w15:chartTrackingRefBased/>
  <w15:docId w15:val="{B71F0338-BD9F-4B9D-9C8B-0985A8F29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Tekstpodstawowy21">
    <w:name w:val="Tekst podstawowy 21"/>
    <w:basedOn w:val="Normalny"/>
    <w:rsid w:val="00497FC1"/>
    <w:pPr>
      <w:widowControl w:val="0"/>
      <w:suppressAutoHyphens/>
      <w:jc w:val="both"/>
    </w:pPr>
    <w:rPr>
      <w:rFonts w:ascii="Tahoma" w:hAnsi="Tahoma" w:cs="Tahoma"/>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61</TotalTime>
  <Pages>3</Pages>
  <Words>788</Words>
  <Characters>4871</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Urszula Gawin</cp:lastModifiedBy>
  <cp:revision>8</cp:revision>
  <cp:lastPrinted>2001-02-10T14:28:00Z</cp:lastPrinted>
  <dcterms:created xsi:type="dcterms:W3CDTF">2022-10-24T11:32:00Z</dcterms:created>
  <dcterms:modified xsi:type="dcterms:W3CDTF">2022-10-24T12:46:00Z</dcterms:modified>
</cp:coreProperties>
</file>