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67684" w:rsidP="00D665F5">
      <w:pPr>
        <w:spacing w:after="240"/>
        <w:jc w:val="right"/>
        <w:rPr>
          <w:sz w:val="22"/>
          <w:szCs w:val="22"/>
        </w:rPr>
      </w:pPr>
      <w:r w:rsidRPr="00B6768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67684">
        <w:rPr>
          <w:sz w:val="22"/>
          <w:szCs w:val="22"/>
        </w:rPr>
        <w:t>2022-10-21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67684" w:rsidRPr="00B67684" w:rsidRDefault="00B67684" w:rsidP="00577BC6">
      <w:pPr>
        <w:spacing w:after="40"/>
        <w:rPr>
          <w:b/>
          <w:bCs/>
          <w:sz w:val="22"/>
          <w:szCs w:val="22"/>
        </w:rPr>
      </w:pPr>
      <w:r w:rsidRPr="00B67684">
        <w:rPr>
          <w:b/>
          <w:bCs/>
          <w:sz w:val="22"/>
          <w:szCs w:val="22"/>
        </w:rPr>
        <w:t>Akademia Górniczo - Hutnicza</w:t>
      </w:r>
    </w:p>
    <w:p w:rsidR="00B67684" w:rsidRPr="00B67684" w:rsidRDefault="00B67684" w:rsidP="00577BC6">
      <w:pPr>
        <w:spacing w:after="40"/>
        <w:rPr>
          <w:b/>
          <w:bCs/>
          <w:sz w:val="22"/>
          <w:szCs w:val="22"/>
        </w:rPr>
      </w:pPr>
      <w:r w:rsidRPr="00B67684">
        <w:rPr>
          <w:b/>
          <w:bCs/>
          <w:sz w:val="22"/>
          <w:szCs w:val="22"/>
        </w:rPr>
        <w:t>im. Stanisława Staszica w Krakowie</w:t>
      </w:r>
    </w:p>
    <w:p w:rsidR="00D665F5" w:rsidRPr="00D91931" w:rsidRDefault="00B67684" w:rsidP="00577BC6">
      <w:pPr>
        <w:spacing w:after="40"/>
        <w:rPr>
          <w:b/>
          <w:bCs/>
          <w:sz w:val="22"/>
          <w:szCs w:val="22"/>
        </w:rPr>
      </w:pPr>
      <w:r w:rsidRPr="00B67684">
        <w:rPr>
          <w:b/>
          <w:bCs/>
          <w:sz w:val="22"/>
          <w:szCs w:val="22"/>
        </w:rPr>
        <w:t>Dział Zamówień Publicznych</w:t>
      </w:r>
    </w:p>
    <w:p w:rsidR="00D665F5" w:rsidRPr="00BD5546" w:rsidRDefault="00B67684" w:rsidP="00D665F5">
      <w:pPr>
        <w:rPr>
          <w:sz w:val="22"/>
          <w:szCs w:val="22"/>
        </w:rPr>
      </w:pPr>
      <w:r w:rsidRPr="00B6768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67684">
        <w:rPr>
          <w:sz w:val="22"/>
          <w:szCs w:val="22"/>
        </w:rPr>
        <w:t>30</w:t>
      </w:r>
    </w:p>
    <w:p w:rsidR="00D665F5" w:rsidRPr="00BD5546" w:rsidRDefault="00B67684" w:rsidP="00D665F5">
      <w:pPr>
        <w:rPr>
          <w:sz w:val="22"/>
          <w:szCs w:val="22"/>
        </w:rPr>
      </w:pPr>
      <w:r w:rsidRPr="00B6768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6768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67684" w:rsidRPr="00B67684">
        <w:rPr>
          <w:b/>
          <w:sz w:val="22"/>
          <w:szCs w:val="22"/>
        </w:rPr>
        <w:t>KC-zp.272-606/22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67684" w:rsidRPr="00B67684">
        <w:rPr>
          <w:sz w:val="22"/>
          <w:szCs w:val="22"/>
        </w:rPr>
        <w:t xml:space="preserve">Tryb podstawowy bez negocjacji - art. 275 pkt. 1 ustawy </w:t>
      </w:r>
      <w:proofErr w:type="spellStart"/>
      <w:r w:rsidR="00B67684" w:rsidRPr="00B6768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6768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67684">
        <w:rPr>
          <w:b/>
          <w:sz w:val="22"/>
          <w:szCs w:val="22"/>
        </w:rPr>
        <w:t>dostawa modułu do dostarczania wzorców do kalibracji pomiarów składu izotopowego pary wodnej z wykorzystaniem spektrometrii laserowej - KC-zp.272-606/22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67684" w:rsidRPr="00B67684">
        <w:rPr>
          <w:sz w:val="22"/>
          <w:szCs w:val="22"/>
        </w:rPr>
        <w:t>(</w:t>
      </w:r>
      <w:proofErr w:type="spellStart"/>
      <w:r w:rsidR="00B67684" w:rsidRPr="00B67684">
        <w:rPr>
          <w:sz w:val="22"/>
          <w:szCs w:val="22"/>
        </w:rPr>
        <w:t>t.j</w:t>
      </w:r>
      <w:proofErr w:type="spellEnd"/>
      <w:r w:rsidR="00B67684" w:rsidRPr="00B67684">
        <w:rPr>
          <w:sz w:val="22"/>
          <w:szCs w:val="22"/>
        </w:rPr>
        <w:t>. Dz.U. z 202</w:t>
      </w:r>
      <w:r w:rsidR="008B4BA7">
        <w:rPr>
          <w:sz w:val="22"/>
          <w:szCs w:val="22"/>
        </w:rPr>
        <w:t>2</w:t>
      </w:r>
      <w:r w:rsidR="00B67684" w:rsidRPr="00B67684">
        <w:rPr>
          <w:sz w:val="22"/>
          <w:szCs w:val="22"/>
        </w:rPr>
        <w:t>r. poz. 1</w:t>
      </w:r>
      <w:r w:rsidR="008B4BA7">
        <w:rPr>
          <w:sz w:val="22"/>
          <w:szCs w:val="22"/>
        </w:rPr>
        <w:t>710</w:t>
      </w:r>
      <w:bookmarkStart w:id="0" w:name="_GoBack"/>
      <w:bookmarkEnd w:id="0"/>
      <w:r w:rsidR="00B67684" w:rsidRPr="00B67684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67684" w:rsidRPr="00B67684">
        <w:rPr>
          <w:sz w:val="22"/>
          <w:szCs w:val="22"/>
        </w:rPr>
        <w:t>21/10/2022</w:t>
      </w:r>
      <w:r w:rsidR="00FF4AB1" w:rsidRPr="00577BC6">
        <w:rPr>
          <w:sz w:val="22"/>
          <w:szCs w:val="22"/>
        </w:rPr>
        <w:t xml:space="preserve"> o godz. </w:t>
      </w:r>
      <w:r w:rsidR="00B67684" w:rsidRPr="00B67684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67684" w:rsidRPr="00493F8C" w:rsidTr="00B73D9E">
        <w:tc>
          <w:tcPr>
            <w:tcW w:w="993" w:type="dxa"/>
            <w:shd w:val="clear" w:color="auto" w:fill="auto"/>
            <w:vAlign w:val="center"/>
          </w:tcPr>
          <w:p w:rsidR="00B67684" w:rsidRPr="00490DC0" w:rsidRDefault="00B67684" w:rsidP="00B73D9E">
            <w:pPr>
              <w:spacing w:before="120" w:after="120"/>
              <w:jc w:val="center"/>
            </w:pPr>
            <w:r w:rsidRPr="00B67684">
              <w:t>1</w:t>
            </w:r>
          </w:p>
        </w:tc>
        <w:tc>
          <w:tcPr>
            <w:tcW w:w="5244" w:type="dxa"/>
            <w:shd w:val="clear" w:color="auto" w:fill="auto"/>
          </w:tcPr>
          <w:p w:rsidR="00B67684" w:rsidRPr="00490DC0" w:rsidRDefault="00B67684" w:rsidP="00B73D9E">
            <w:pPr>
              <w:spacing w:before="40"/>
            </w:pPr>
            <w:r w:rsidRPr="00B67684">
              <w:t>INTERTECH POLAND</w:t>
            </w:r>
          </w:p>
          <w:p w:rsidR="00B67684" w:rsidRPr="00490DC0" w:rsidRDefault="00B67684" w:rsidP="00B73D9E">
            <w:r w:rsidRPr="00B67684">
              <w:t>Niedźwiedzia</w:t>
            </w:r>
            <w:r w:rsidRPr="00490DC0">
              <w:t xml:space="preserve"> </w:t>
            </w:r>
            <w:r w:rsidRPr="00B67684">
              <w:t>18 /3</w:t>
            </w:r>
            <w:r w:rsidRPr="00490DC0">
              <w:t xml:space="preserve"> </w:t>
            </w:r>
          </w:p>
          <w:p w:rsidR="00B67684" w:rsidRPr="00490DC0" w:rsidRDefault="00B67684" w:rsidP="00B73D9E">
            <w:pPr>
              <w:spacing w:after="40"/>
              <w:jc w:val="both"/>
            </w:pPr>
            <w:r w:rsidRPr="00B67684">
              <w:t>02-737</w:t>
            </w:r>
            <w:r w:rsidRPr="00490DC0">
              <w:t xml:space="preserve"> </w:t>
            </w:r>
            <w:r w:rsidRPr="00B6768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7684" w:rsidRPr="00490DC0" w:rsidRDefault="00B67684" w:rsidP="00B73D9E">
            <w:pPr>
              <w:spacing w:before="120" w:after="120"/>
              <w:jc w:val="both"/>
            </w:pPr>
            <w:r w:rsidRPr="00B67684">
              <w:t>131 610.00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1BD1" w:rsidRDefault="005A1BD1">
      <w:r>
        <w:separator/>
      </w:r>
    </w:p>
  </w:endnote>
  <w:endnote w:type="continuationSeparator" w:id="0">
    <w:p w:rsidR="005A1BD1" w:rsidRDefault="005A1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1BD1" w:rsidRDefault="005A1BD1">
      <w:r>
        <w:separator/>
      </w:r>
    </w:p>
  </w:footnote>
  <w:footnote w:type="continuationSeparator" w:id="0">
    <w:p w:rsidR="005A1BD1" w:rsidRDefault="005A1B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7684" w:rsidRDefault="00B676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7684" w:rsidRDefault="00B676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7684" w:rsidRDefault="00B676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1BD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A1BD1"/>
    <w:rsid w:val="00601802"/>
    <w:rsid w:val="0069085C"/>
    <w:rsid w:val="007965DC"/>
    <w:rsid w:val="00843263"/>
    <w:rsid w:val="00861E75"/>
    <w:rsid w:val="008B4BA7"/>
    <w:rsid w:val="009D19BD"/>
    <w:rsid w:val="009F189D"/>
    <w:rsid w:val="00A80738"/>
    <w:rsid w:val="00B67684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CD7164"/>
  <w15:chartTrackingRefBased/>
  <w15:docId w15:val="{95F108D5-439F-4405-B6CC-AFC0DB8F6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2022-10-21T11:17:00Z</dcterms:created>
  <dcterms:modified xsi:type="dcterms:W3CDTF">2022-10-21T11:17:00Z</dcterms:modified>
</cp:coreProperties>
</file>