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291411" w14:textId="77777777" w:rsidR="006A5DF1" w:rsidRPr="00E935D6" w:rsidRDefault="00503BA8" w:rsidP="006A5DF1">
      <w:pPr>
        <w:spacing w:after="240"/>
        <w:jc w:val="right"/>
        <w:rPr>
          <w:rFonts w:ascii="Arial" w:hAnsi="Arial" w:cs="Arial"/>
          <w:sz w:val="24"/>
          <w:szCs w:val="24"/>
        </w:rPr>
      </w:pPr>
      <w:r w:rsidRPr="00503BA8">
        <w:rPr>
          <w:rFonts w:ascii="Arial" w:hAnsi="Arial" w:cs="Arial"/>
          <w:sz w:val="24"/>
          <w:szCs w:val="24"/>
        </w:rPr>
        <w:t>Kraków</w:t>
      </w:r>
      <w:r w:rsidR="006A5DF1" w:rsidRPr="00E935D6">
        <w:rPr>
          <w:rFonts w:ascii="Arial" w:hAnsi="Arial" w:cs="Arial"/>
          <w:sz w:val="24"/>
          <w:szCs w:val="24"/>
        </w:rPr>
        <w:t xml:space="preserve"> dnia: </w:t>
      </w:r>
      <w:r w:rsidRPr="00503BA8">
        <w:rPr>
          <w:rFonts w:ascii="Arial" w:hAnsi="Arial" w:cs="Arial"/>
          <w:sz w:val="24"/>
          <w:szCs w:val="24"/>
        </w:rPr>
        <w:t>2022-10-18</w:t>
      </w:r>
    </w:p>
    <w:p w14:paraId="25F3B6FB" w14:textId="77777777" w:rsidR="0029606A" w:rsidRPr="00E935D6" w:rsidRDefault="0029606A" w:rsidP="006A5DF1">
      <w:pPr>
        <w:spacing w:after="240"/>
        <w:jc w:val="right"/>
        <w:rPr>
          <w:rFonts w:ascii="Arial" w:hAnsi="Arial" w:cs="Arial"/>
          <w:sz w:val="24"/>
          <w:szCs w:val="24"/>
        </w:rPr>
      </w:pPr>
    </w:p>
    <w:p w14:paraId="6DC9FDFC" w14:textId="77777777" w:rsidR="00CE2851" w:rsidRDefault="00503BA8" w:rsidP="006A5DF1">
      <w:pPr>
        <w:rPr>
          <w:rFonts w:ascii="Arial" w:hAnsi="Arial" w:cs="Arial"/>
          <w:b/>
          <w:bCs/>
          <w:sz w:val="24"/>
          <w:szCs w:val="24"/>
        </w:rPr>
      </w:pPr>
      <w:r w:rsidRPr="00503BA8">
        <w:rPr>
          <w:rFonts w:ascii="Arial" w:hAnsi="Arial" w:cs="Arial"/>
          <w:b/>
          <w:bCs/>
          <w:sz w:val="24"/>
          <w:szCs w:val="24"/>
        </w:rPr>
        <w:t xml:space="preserve">Szpital Specjalistyczny im. Stefana Żeromskiego </w:t>
      </w:r>
    </w:p>
    <w:p w14:paraId="1C998BBD" w14:textId="77777777" w:rsidR="00CE2851" w:rsidRDefault="00503BA8" w:rsidP="006A5DF1">
      <w:pPr>
        <w:rPr>
          <w:rFonts w:ascii="Arial" w:hAnsi="Arial" w:cs="Arial"/>
          <w:b/>
          <w:bCs/>
          <w:sz w:val="24"/>
          <w:szCs w:val="24"/>
        </w:rPr>
      </w:pPr>
      <w:r w:rsidRPr="00503BA8">
        <w:rPr>
          <w:rFonts w:ascii="Arial" w:hAnsi="Arial" w:cs="Arial"/>
          <w:b/>
          <w:bCs/>
          <w:sz w:val="24"/>
          <w:szCs w:val="24"/>
        </w:rPr>
        <w:t xml:space="preserve">SP ZOZ w Krakowie </w:t>
      </w:r>
    </w:p>
    <w:p w14:paraId="11BF76C1" w14:textId="7921B13E" w:rsidR="006A5DF1" w:rsidRPr="00E935D6" w:rsidRDefault="00503BA8" w:rsidP="006A5DF1">
      <w:pPr>
        <w:rPr>
          <w:rFonts w:ascii="Arial" w:hAnsi="Arial" w:cs="Arial"/>
          <w:b/>
          <w:bCs/>
          <w:sz w:val="24"/>
          <w:szCs w:val="24"/>
        </w:rPr>
      </w:pPr>
      <w:r w:rsidRPr="00503BA8">
        <w:rPr>
          <w:rFonts w:ascii="Arial" w:hAnsi="Arial" w:cs="Arial"/>
          <w:b/>
          <w:bCs/>
          <w:sz w:val="24"/>
          <w:szCs w:val="24"/>
        </w:rPr>
        <w:t>Sekcja Zamówień Publicznych</w:t>
      </w:r>
    </w:p>
    <w:p w14:paraId="793B8D19" w14:textId="77777777" w:rsidR="006A5DF1" w:rsidRPr="00E935D6" w:rsidRDefault="00503BA8" w:rsidP="006A5DF1">
      <w:pPr>
        <w:rPr>
          <w:rFonts w:ascii="Arial" w:hAnsi="Arial" w:cs="Arial"/>
          <w:sz w:val="24"/>
          <w:szCs w:val="24"/>
        </w:rPr>
      </w:pPr>
      <w:r w:rsidRPr="00503BA8">
        <w:rPr>
          <w:rFonts w:ascii="Arial" w:hAnsi="Arial" w:cs="Arial"/>
          <w:sz w:val="24"/>
          <w:szCs w:val="24"/>
        </w:rPr>
        <w:t>os. Na Skarpie</w:t>
      </w:r>
      <w:r w:rsidR="006A5DF1" w:rsidRPr="00E935D6">
        <w:rPr>
          <w:rFonts w:ascii="Arial" w:hAnsi="Arial" w:cs="Arial"/>
          <w:sz w:val="24"/>
          <w:szCs w:val="24"/>
        </w:rPr>
        <w:t xml:space="preserve"> </w:t>
      </w:r>
      <w:r w:rsidRPr="00503BA8">
        <w:rPr>
          <w:rFonts w:ascii="Arial" w:hAnsi="Arial" w:cs="Arial"/>
          <w:sz w:val="24"/>
          <w:szCs w:val="24"/>
        </w:rPr>
        <w:t>66</w:t>
      </w:r>
    </w:p>
    <w:p w14:paraId="7CA0E0C1" w14:textId="77777777" w:rsidR="006A5DF1" w:rsidRPr="00E935D6" w:rsidRDefault="00503BA8" w:rsidP="006A5DF1">
      <w:pPr>
        <w:rPr>
          <w:rFonts w:ascii="Arial" w:hAnsi="Arial" w:cs="Arial"/>
          <w:sz w:val="24"/>
          <w:szCs w:val="24"/>
        </w:rPr>
      </w:pPr>
      <w:r w:rsidRPr="00503BA8">
        <w:rPr>
          <w:rFonts w:ascii="Arial" w:hAnsi="Arial" w:cs="Arial"/>
          <w:sz w:val="24"/>
          <w:szCs w:val="24"/>
        </w:rPr>
        <w:t>31-913</w:t>
      </w:r>
      <w:r w:rsidR="006A5DF1" w:rsidRPr="00E935D6">
        <w:rPr>
          <w:rFonts w:ascii="Arial" w:hAnsi="Arial" w:cs="Arial"/>
          <w:sz w:val="24"/>
          <w:szCs w:val="24"/>
        </w:rPr>
        <w:t xml:space="preserve"> </w:t>
      </w:r>
      <w:r w:rsidRPr="00503BA8">
        <w:rPr>
          <w:rFonts w:ascii="Arial" w:hAnsi="Arial" w:cs="Arial"/>
          <w:sz w:val="24"/>
          <w:szCs w:val="24"/>
        </w:rPr>
        <w:t>Kraków</w:t>
      </w:r>
    </w:p>
    <w:p w14:paraId="70A16177" w14:textId="13546512" w:rsidR="006A5DF1" w:rsidRPr="00E935D6" w:rsidRDefault="00CE2851" w:rsidP="006A5DF1">
      <w:pPr>
        <w:jc w:val="both"/>
        <w:rPr>
          <w:rFonts w:ascii="Arial" w:hAnsi="Arial" w:cs="Arial"/>
          <w:bCs/>
          <w:sz w:val="24"/>
          <w:szCs w:val="24"/>
        </w:rPr>
      </w:pPr>
      <w:r>
        <w:rPr>
          <w:rFonts w:ascii="Arial" w:hAnsi="Arial" w:cs="Arial"/>
          <w:bCs/>
          <w:sz w:val="24"/>
          <w:szCs w:val="24"/>
        </w:rPr>
        <w:t>SZP.271.</w:t>
      </w:r>
      <w:r w:rsidR="00FC0460">
        <w:rPr>
          <w:rFonts w:ascii="Arial" w:hAnsi="Arial" w:cs="Arial"/>
          <w:bCs/>
          <w:sz w:val="24"/>
          <w:szCs w:val="24"/>
        </w:rPr>
        <w:t>787</w:t>
      </w:r>
      <w:r>
        <w:rPr>
          <w:rFonts w:ascii="Arial" w:hAnsi="Arial" w:cs="Arial"/>
          <w:bCs/>
          <w:sz w:val="24"/>
          <w:szCs w:val="24"/>
        </w:rPr>
        <w:t>/43/2022</w:t>
      </w:r>
    </w:p>
    <w:p w14:paraId="7A25071E" w14:textId="77777777" w:rsidR="006A5DF1" w:rsidRPr="00E935D6" w:rsidRDefault="006A5DF1" w:rsidP="006A5DF1">
      <w:pPr>
        <w:pStyle w:val="Nagwek"/>
        <w:tabs>
          <w:tab w:val="clear" w:pos="4536"/>
          <w:tab w:val="clear" w:pos="9072"/>
        </w:tabs>
        <w:rPr>
          <w:rFonts w:ascii="Arial" w:hAnsi="Arial" w:cs="Arial"/>
          <w:sz w:val="24"/>
          <w:szCs w:val="24"/>
        </w:rPr>
      </w:pPr>
    </w:p>
    <w:p w14:paraId="798EF185" w14:textId="77777777" w:rsidR="006A5DF1" w:rsidRPr="00E935D6" w:rsidRDefault="006A5DF1" w:rsidP="006A5DF1">
      <w:pPr>
        <w:pStyle w:val="Nagwek"/>
        <w:tabs>
          <w:tab w:val="clear" w:pos="4536"/>
        </w:tabs>
        <w:rPr>
          <w:rFonts w:ascii="Arial" w:hAnsi="Arial" w:cs="Arial"/>
          <w:sz w:val="24"/>
          <w:szCs w:val="24"/>
        </w:rPr>
      </w:pPr>
      <w:r w:rsidRPr="00E935D6">
        <w:rPr>
          <w:rFonts w:ascii="Arial" w:hAnsi="Arial" w:cs="Arial"/>
          <w:sz w:val="24"/>
          <w:szCs w:val="24"/>
        </w:rPr>
        <w:tab/>
        <w:t xml:space="preserve"> </w:t>
      </w:r>
    </w:p>
    <w:p w14:paraId="7BD4839C" w14:textId="77777777" w:rsidR="006A5DF1" w:rsidRPr="00E935D6" w:rsidRDefault="006A5DF1" w:rsidP="006A5DF1">
      <w:pPr>
        <w:pStyle w:val="Nagwek"/>
        <w:tabs>
          <w:tab w:val="clear" w:pos="4536"/>
          <w:tab w:val="clear" w:pos="9072"/>
        </w:tabs>
        <w:rPr>
          <w:rFonts w:ascii="Arial" w:hAnsi="Arial" w:cs="Arial"/>
          <w:sz w:val="24"/>
          <w:szCs w:val="24"/>
        </w:rPr>
      </w:pPr>
    </w:p>
    <w:p w14:paraId="22C9E119" w14:textId="77777777" w:rsidR="006A5DF1" w:rsidRPr="00E935D6" w:rsidRDefault="006A5DF1" w:rsidP="00E935D6">
      <w:pPr>
        <w:tabs>
          <w:tab w:val="left" w:pos="708"/>
          <w:tab w:val="center" w:pos="4536"/>
          <w:tab w:val="right" w:pos="9072"/>
        </w:tabs>
        <w:spacing w:after="20"/>
        <w:ind w:left="4820"/>
        <w:rPr>
          <w:rFonts w:ascii="Arial" w:hAnsi="Arial" w:cs="Arial"/>
          <w:b/>
          <w:sz w:val="24"/>
          <w:szCs w:val="24"/>
        </w:rPr>
      </w:pPr>
      <w:r w:rsidRPr="00E935D6">
        <w:rPr>
          <w:rFonts w:ascii="Arial" w:hAnsi="Arial" w:cs="Arial"/>
          <w:b/>
          <w:sz w:val="24"/>
          <w:szCs w:val="24"/>
        </w:rPr>
        <w:t>WYKONAWCY</w:t>
      </w:r>
    </w:p>
    <w:p w14:paraId="35CD4570" w14:textId="77777777" w:rsidR="006A5DF1" w:rsidRPr="00E935D6" w:rsidRDefault="006A5DF1" w:rsidP="00E935D6">
      <w:pPr>
        <w:tabs>
          <w:tab w:val="left" w:pos="708"/>
          <w:tab w:val="center" w:pos="4536"/>
          <w:tab w:val="right" w:pos="9072"/>
        </w:tabs>
        <w:spacing w:after="20"/>
        <w:ind w:left="4820"/>
        <w:rPr>
          <w:rFonts w:ascii="Arial" w:hAnsi="Arial" w:cs="Arial"/>
          <w:sz w:val="24"/>
          <w:szCs w:val="24"/>
        </w:rPr>
      </w:pPr>
      <w:r w:rsidRPr="00E935D6">
        <w:rPr>
          <w:rFonts w:ascii="Arial" w:hAnsi="Arial" w:cs="Arial"/>
          <w:sz w:val="24"/>
          <w:szCs w:val="24"/>
        </w:rPr>
        <w:t>ubiegający się o zamówienie publiczne</w:t>
      </w:r>
    </w:p>
    <w:p w14:paraId="1EEDACDC" w14:textId="77777777" w:rsidR="006D4AB3" w:rsidRPr="00E935D6" w:rsidRDefault="006D4AB3">
      <w:pPr>
        <w:pStyle w:val="Nagwek"/>
        <w:tabs>
          <w:tab w:val="clear" w:pos="4536"/>
        </w:tabs>
        <w:rPr>
          <w:rFonts w:ascii="Arial" w:hAnsi="Arial" w:cs="Arial"/>
          <w:sz w:val="22"/>
          <w:szCs w:val="22"/>
        </w:rPr>
      </w:pPr>
    </w:p>
    <w:p w14:paraId="1F0D3F3A" w14:textId="77777777" w:rsidR="006D4AB3" w:rsidRPr="00E935D6" w:rsidRDefault="006D4AB3">
      <w:pPr>
        <w:pStyle w:val="Nagwek"/>
        <w:tabs>
          <w:tab w:val="clear" w:pos="4536"/>
          <w:tab w:val="clear" w:pos="9072"/>
        </w:tabs>
        <w:rPr>
          <w:rFonts w:ascii="Arial" w:hAnsi="Arial" w:cs="Arial"/>
          <w:sz w:val="22"/>
          <w:szCs w:val="22"/>
        </w:rPr>
      </w:pPr>
    </w:p>
    <w:p w14:paraId="5A3F5C9A" w14:textId="77777777" w:rsidR="006D4AB3" w:rsidRPr="00E935D6" w:rsidRDefault="006D4AB3">
      <w:pPr>
        <w:pStyle w:val="Nagwek"/>
        <w:tabs>
          <w:tab w:val="clear" w:pos="4536"/>
          <w:tab w:val="clear" w:pos="9072"/>
        </w:tabs>
        <w:rPr>
          <w:rFonts w:ascii="Arial" w:hAnsi="Arial" w:cs="Arial"/>
          <w:sz w:val="22"/>
          <w:szCs w:val="22"/>
        </w:rPr>
      </w:pPr>
    </w:p>
    <w:p w14:paraId="4BD05331" w14:textId="77777777" w:rsidR="00632C3C" w:rsidRPr="00E935D6" w:rsidRDefault="00E21B49" w:rsidP="0029606A">
      <w:pPr>
        <w:pStyle w:val="Nagwek1"/>
        <w:spacing w:after="480" w:line="276" w:lineRule="auto"/>
        <w:jc w:val="center"/>
        <w:rPr>
          <w:rFonts w:cs="Arial"/>
          <w:szCs w:val="28"/>
        </w:rPr>
      </w:pPr>
      <w:r w:rsidRPr="00E935D6">
        <w:rPr>
          <w:rFonts w:cs="Arial"/>
          <w:szCs w:val="28"/>
        </w:rPr>
        <w:t>WYJAŚNIENI</w:t>
      </w:r>
      <w:r w:rsidR="00520165" w:rsidRPr="00E935D6">
        <w:rPr>
          <w:rFonts w:cs="Arial"/>
          <w:szCs w:val="28"/>
        </w:rPr>
        <w:t>A</w:t>
      </w:r>
      <w:r w:rsidR="00632C3C" w:rsidRPr="00E935D6">
        <w:rPr>
          <w:rFonts w:cs="Arial"/>
          <w:szCs w:val="28"/>
        </w:rPr>
        <w:t xml:space="preserve"> TREŚCI</w:t>
      </w:r>
      <w:r w:rsidR="0029606A" w:rsidRPr="00E935D6">
        <w:rPr>
          <w:rFonts w:cs="Arial"/>
          <w:szCs w:val="28"/>
        </w:rPr>
        <w:t xml:space="preserve"> SWZ</w:t>
      </w:r>
    </w:p>
    <w:p w14:paraId="12145113" w14:textId="77777777" w:rsidR="006D4AB3" w:rsidRPr="00E935D6" w:rsidRDefault="00632C3C" w:rsidP="00520165">
      <w:pPr>
        <w:spacing w:after="360" w:line="276" w:lineRule="auto"/>
        <w:jc w:val="both"/>
        <w:rPr>
          <w:rFonts w:ascii="Arial" w:hAnsi="Arial" w:cs="Arial"/>
          <w:sz w:val="24"/>
          <w:szCs w:val="24"/>
        </w:rPr>
      </w:pPr>
      <w:r w:rsidRPr="00E935D6">
        <w:rPr>
          <w:rFonts w:ascii="Arial" w:hAnsi="Arial" w:cs="Arial"/>
          <w:sz w:val="24"/>
          <w:szCs w:val="24"/>
        </w:rPr>
        <w:t xml:space="preserve">Dotyczy: </w:t>
      </w:r>
      <w:r w:rsidR="006A5DF1" w:rsidRPr="00E935D6">
        <w:rPr>
          <w:rFonts w:ascii="Arial" w:hAnsi="Arial" w:cs="Arial"/>
          <w:sz w:val="24"/>
          <w:szCs w:val="24"/>
        </w:rPr>
        <w:t>p</w:t>
      </w:r>
      <w:r w:rsidRPr="00E935D6">
        <w:rPr>
          <w:rFonts w:ascii="Arial" w:hAnsi="Arial" w:cs="Arial"/>
          <w:sz w:val="24"/>
          <w:szCs w:val="24"/>
        </w:rPr>
        <w:t>ostępowani</w:t>
      </w:r>
      <w:r w:rsidR="006A5DF1" w:rsidRPr="00E935D6">
        <w:rPr>
          <w:rFonts w:ascii="Arial" w:hAnsi="Arial" w:cs="Arial"/>
          <w:sz w:val="24"/>
          <w:szCs w:val="24"/>
        </w:rPr>
        <w:t>a</w:t>
      </w:r>
      <w:r w:rsidRPr="00E935D6">
        <w:rPr>
          <w:rFonts w:ascii="Arial" w:hAnsi="Arial" w:cs="Arial"/>
          <w:sz w:val="24"/>
          <w:szCs w:val="24"/>
        </w:rPr>
        <w:t xml:space="preserve"> o udzielenie zamówienia publicznego, prowadzone</w:t>
      </w:r>
      <w:r w:rsidR="006A5DF1" w:rsidRPr="00E935D6">
        <w:rPr>
          <w:rFonts w:ascii="Arial" w:hAnsi="Arial" w:cs="Arial"/>
          <w:sz w:val="24"/>
          <w:szCs w:val="24"/>
        </w:rPr>
        <w:t>go</w:t>
      </w:r>
      <w:r w:rsidRPr="00E935D6">
        <w:rPr>
          <w:rFonts w:ascii="Arial" w:hAnsi="Arial" w:cs="Arial"/>
          <w:sz w:val="24"/>
          <w:szCs w:val="24"/>
        </w:rPr>
        <w:t xml:space="preserve"> w trybie </w:t>
      </w:r>
      <w:r w:rsidR="00503BA8" w:rsidRPr="00503BA8">
        <w:rPr>
          <w:rFonts w:ascii="Arial" w:hAnsi="Arial" w:cs="Arial"/>
          <w:sz w:val="24"/>
          <w:szCs w:val="24"/>
        </w:rPr>
        <w:t xml:space="preserve">Tryb podstawowy bez negocjacji - art. 275 pkt. 1 ustawy </w:t>
      </w:r>
      <w:proofErr w:type="spellStart"/>
      <w:r w:rsidR="00503BA8" w:rsidRPr="00503BA8">
        <w:rPr>
          <w:rFonts w:ascii="Arial" w:hAnsi="Arial" w:cs="Arial"/>
          <w:sz w:val="24"/>
          <w:szCs w:val="24"/>
        </w:rPr>
        <w:t>Pzp</w:t>
      </w:r>
      <w:proofErr w:type="spellEnd"/>
      <w:r w:rsidRPr="00E935D6">
        <w:rPr>
          <w:rFonts w:ascii="Arial" w:hAnsi="Arial" w:cs="Arial"/>
          <w:b/>
          <w:sz w:val="24"/>
          <w:szCs w:val="24"/>
        </w:rPr>
        <w:t xml:space="preserve"> </w:t>
      </w:r>
      <w:proofErr w:type="gramStart"/>
      <w:r w:rsidRPr="00E935D6">
        <w:rPr>
          <w:rFonts w:ascii="Arial" w:hAnsi="Arial" w:cs="Arial"/>
          <w:bCs/>
          <w:sz w:val="24"/>
          <w:szCs w:val="24"/>
        </w:rPr>
        <w:t>na</w:t>
      </w:r>
      <w:r w:rsidRPr="00E935D6">
        <w:rPr>
          <w:rFonts w:ascii="Arial" w:hAnsi="Arial" w:cs="Arial"/>
          <w:b/>
          <w:sz w:val="24"/>
          <w:szCs w:val="24"/>
        </w:rPr>
        <w:t xml:space="preserve"> </w:t>
      </w:r>
      <w:r w:rsidR="00E72428" w:rsidRPr="00E935D6">
        <w:rPr>
          <w:rFonts w:ascii="Arial" w:hAnsi="Arial" w:cs="Arial"/>
          <w:bCs/>
          <w:sz w:val="24"/>
          <w:szCs w:val="24"/>
        </w:rPr>
        <w:t>”</w:t>
      </w:r>
      <w:r w:rsidR="00503BA8" w:rsidRPr="00503BA8">
        <w:rPr>
          <w:rFonts w:ascii="Arial" w:hAnsi="Arial" w:cs="Arial"/>
          <w:b/>
          <w:bCs/>
          <w:sz w:val="24"/>
          <w:szCs w:val="24"/>
        </w:rPr>
        <w:t>Inwestycyjny</w:t>
      </w:r>
      <w:proofErr w:type="gramEnd"/>
      <w:r w:rsidR="00503BA8" w:rsidRPr="00503BA8">
        <w:rPr>
          <w:rFonts w:ascii="Arial" w:hAnsi="Arial" w:cs="Arial"/>
          <w:b/>
          <w:bCs/>
          <w:sz w:val="24"/>
          <w:szCs w:val="24"/>
        </w:rPr>
        <w:t xml:space="preserve"> zakup sprzętu medycznego na potrzeby Oddziałów Szpitalnych (10 grup)</w:t>
      </w:r>
      <w:r w:rsidR="00E72428" w:rsidRPr="00E935D6">
        <w:rPr>
          <w:rFonts w:ascii="Arial" w:hAnsi="Arial" w:cs="Arial"/>
          <w:bCs/>
          <w:sz w:val="24"/>
          <w:szCs w:val="24"/>
        </w:rPr>
        <w:t>”</w:t>
      </w:r>
      <w:r w:rsidRPr="00E935D6">
        <w:rPr>
          <w:rFonts w:ascii="Arial" w:hAnsi="Arial" w:cs="Arial"/>
          <w:b/>
          <w:sz w:val="24"/>
          <w:szCs w:val="24"/>
        </w:rPr>
        <w:t xml:space="preserve"> </w:t>
      </w:r>
      <w:r w:rsidRPr="00E935D6">
        <w:rPr>
          <w:rFonts w:ascii="Arial" w:hAnsi="Arial" w:cs="Arial"/>
          <w:bCs/>
          <w:sz w:val="24"/>
          <w:szCs w:val="24"/>
        </w:rPr>
        <w:t>– znak sprawy</w:t>
      </w:r>
      <w:r w:rsidRPr="00E935D6">
        <w:rPr>
          <w:rFonts w:ascii="Arial" w:hAnsi="Arial" w:cs="Arial"/>
          <w:b/>
          <w:sz w:val="24"/>
          <w:szCs w:val="24"/>
        </w:rPr>
        <w:t xml:space="preserve"> </w:t>
      </w:r>
      <w:r w:rsidR="00503BA8" w:rsidRPr="00503BA8">
        <w:rPr>
          <w:rFonts w:ascii="Arial" w:hAnsi="Arial" w:cs="Arial"/>
          <w:b/>
          <w:sz w:val="24"/>
          <w:szCs w:val="24"/>
        </w:rPr>
        <w:t>ZP/43/2022</w:t>
      </w:r>
      <w:r w:rsidRPr="00E935D6">
        <w:rPr>
          <w:rFonts w:ascii="Arial" w:hAnsi="Arial" w:cs="Arial"/>
          <w:b/>
          <w:sz w:val="24"/>
          <w:szCs w:val="24"/>
        </w:rPr>
        <w:t>.</w:t>
      </w:r>
    </w:p>
    <w:p w14:paraId="30770A50" w14:textId="67C35AC6" w:rsidR="0012774F" w:rsidRPr="00E935D6" w:rsidRDefault="00520165" w:rsidP="00D8461B">
      <w:pPr>
        <w:spacing w:after="240" w:line="276" w:lineRule="auto"/>
        <w:jc w:val="both"/>
        <w:rPr>
          <w:rFonts w:ascii="Arial" w:hAnsi="Arial" w:cs="Arial"/>
          <w:sz w:val="22"/>
          <w:szCs w:val="22"/>
        </w:rPr>
      </w:pPr>
      <w:r w:rsidRPr="00E935D6">
        <w:rPr>
          <w:rFonts w:ascii="Arial" w:hAnsi="Arial" w:cs="Arial"/>
          <w:sz w:val="24"/>
          <w:szCs w:val="24"/>
        </w:rPr>
        <w:t xml:space="preserve">Zamawiający, </w:t>
      </w:r>
      <w:r w:rsidR="00503BA8" w:rsidRPr="00503BA8">
        <w:rPr>
          <w:rFonts w:ascii="Arial" w:hAnsi="Arial" w:cs="Arial"/>
          <w:b/>
          <w:sz w:val="24"/>
          <w:szCs w:val="24"/>
        </w:rPr>
        <w:t>Szpital Specjalistyczny im. Stefana Żeromskiego SP ZOZ w Krakowie</w:t>
      </w:r>
      <w:r w:rsidRPr="00E935D6">
        <w:rPr>
          <w:rFonts w:ascii="Arial" w:hAnsi="Arial" w:cs="Arial"/>
          <w:sz w:val="24"/>
          <w:szCs w:val="24"/>
        </w:rPr>
        <w:t xml:space="preserve">, działając na podstawie art. </w:t>
      </w:r>
      <w:r w:rsidR="00E74BC3" w:rsidRPr="00E935D6">
        <w:rPr>
          <w:rFonts w:ascii="Arial" w:hAnsi="Arial" w:cs="Arial"/>
          <w:sz w:val="24"/>
          <w:szCs w:val="24"/>
        </w:rPr>
        <w:t>284</w:t>
      </w:r>
      <w:r w:rsidRPr="00E935D6">
        <w:rPr>
          <w:rFonts w:ascii="Arial" w:hAnsi="Arial" w:cs="Arial"/>
          <w:sz w:val="24"/>
          <w:szCs w:val="24"/>
        </w:rPr>
        <w:t xml:space="preserve"> ust. </w:t>
      </w:r>
      <w:r w:rsidR="0029606A" w:rsidRPr="00E935D6">
        <w:rPr>
          <w:rFonts w:ascii="Arial" w:hAnsi="Arial" w:cs="Arial"/>
          <w:sz w:val="24"/>
          <w:szCs w:val="24"/>
        </w:rPr>
        <w:t>6</w:t>
      </w:r>
      <w:r w:rsidRPr="00E935D6">
        <w:rPr>
          <w:rFonts w:ascii="Arial" w:hAnsi="Arial" w:cs="Arial"/>
          <w:sz w:val="24"/>
          <w:szCs w:val="24"/>
        </w:rPr>
        <w:t xml:space="preserve"> ustawy z dnia </w:t>
      </w:r>
      <w:r w:rsidR="0029606A" w:rsidRPr="00E935D6">
        <w:rPr>
          <w:rFonts w:ascii="Arial" w:hAnsi="Arial" w:cs="Arial"/>
          <w:sz w:val="24"/>
          <w:szCs w:val="24"/>
        </w:rPr>
        <w:t>11</w:t>
      </w:r>
      <w:r w:rsidRPr="00E935D6">
        <w:rPr>
          <w:rFonts w:ascii="Arial" w:hAnsi="Arial" w:cs="Arial"/>
          <w:sz w:val="24"/>
          <w:szCs w:val="24"/>
        </w:rPr>
        <w:t xml:space="preserve"> </w:t>
      </w:r>
      <w:r w:rsidR="0029606A" w:rsidRPr="00E935D6">
        <w:rPr>
          <w:rFonts w:ascii="Arial" w:hAnsi="Arial" w:cs="Arial"/>
          <w:sz w:val="24"/>
          <w:szCs w:val="24"/>
        </w:rPr>
        <w:t xml:space="preserve">września </w:t>
      </w:r>
      <w:r w:rsidRPr="00E935D6">
        <w:rPr>
          <w:rFonts w:ascii="Arial" w:hAnsi="Arial" w:cs="Arial"/>
          <w:sz w:val="24"/>
          <w:szCs w:val="24"/>
        </w:rPr>
        <w:t>20</w:t>
      </w:r>
      <w:r w:rsidR="0029606A" w:rsidRPr="00E935D6">
        <w:rPr>
          <w:rFonts w:ascii="Arial" w:hAnsi="Arial" w:cs="Arial"/>
          <w:sz w:val="24"/>
          <w:szCs w:val="24"/>
        </w:rPr>
        <w:t>19</w:t>
      </w:r>
      <w:r w:rsidRPr="00E935D6">
        <w:rPr>
          <w:rFonts w:ascii="Arial" w:hAnsi="Arial" w:cs="Arial"/>
          <w:sz w:val="24"/>
          <w:szCs w:val="24"/>
        </w:rPr>
        <w:t xml:space="preserve"> r</w:t>
      </w:r>
      <w:r w:rsidR="0029606A" w:rsidRPr="00E935D6">
        <w:rPr>
          <w:rFonts w:ascii="Arial" w:hAnsi="Arial" w:cs="Arial"/>
          <w:sz w:val="24"/>
          <w:szCs w:val="24"/>
        </w:rPr>
        <w:t>.</w:t>
      </w:r>
      <w:r w:rsidRPr="00E935D6">
        <w:rPr>
          <w:rFonts w:ascii="Arial" w:hAnsi="Arial" w:cs="Arial"/>
          <w:sz w:val="24"/>
          <w:szCs w:val="24"/>
        </w:rPr>
        <w:t xml:space="preserve"> Prawo </w:t>
      </w:r>
      <w:r w:rsidR="0029606A" w:rsidRPr="00E935D6">
        <w:rPr>
          <w:rFonts w:ascii="Arial" w:hAnsi="Arial" w:cs="Arial"/>
          <w:sz w:val="24"/>
          <w:szCs w:val="24"/>
        </w:rPr>
        <w:t>z</w:t>
      </w:r>
      <w:r w:rsidRPr="00E935D6">
        <w:rPr>
          <w:rFonts w:ascii="Arial" w:hAnsi="Arial" w:cs="Arial"/>
          <w:sz w:val="24"/>
          <w:szCs w:val="24"/>
        </w:rPr>
        <w:t xml:space="preserve">amówień </w:t>
      </w:r>
      <w:r w:rsidR="0029606A" w:rsidRPr="00E935D6">
        <w:rPr>
          <w:rFonts w:ascii="Arial" w:hAnsi="Arial" w:cs="Arial"/>
          <w:sz w:val="24"/>
          <w:szCs w:val="24"/>
        </w:rPr>
        <w:t>p</w:t>
      </w:r>
      <w:r w:rsidRPr="00E935D6">
        <w:rPr>
          <w:rFonts w:ascii="Arial" w:hAnsi="Arial" w:cs="Arial"/>
          <w:sz w:val="24"/>
          <w:szCs w:val="24"/>
        </w:rPr>
        <w:t xml:space="preserve">ublicznych </w:t>
      </w:r>
      <w:r w:rsidR="00503BA8" w:rsidRPr="00503BA8">
        <w:rPr>
          <w:rFonts w:ascii="Arial" w:hAnsi="Arial" w:cs="Arial"/>
          <w:sz w:val="24"/>
          <w:szCs w:val="24"/>
        </w:rPr>
        <w:t>(</w:t>
      </w:r>
      <w:proofErr w:type="spellStart"/>
      <w:r w:rsidR="00503BA8" w:rsidRPr="00503BA8">
        <w:rPr>
          <w:rFonts w:ascii="Arial" w:hAnsi="Arial" w:cs="Arial"/>
          <w:sz w:val="24"/>
          <w:szCs w:val="24"/>
        </w:rPr>
        <w:t>t.j</w:t>
      </w:r>
      <w:proofErr w:type="spellEnd"/>
      <w:r w:rsidR="00503BA8" w:rsidRPr="00503BA8">
        <w:rPr>
          <w:rFonts w:ascii="Arial" w:hAnsi="Arial" w:cs="Arial"/>
          <w:sz w:val="24"/>
          <w:szCs w:val="24"/>
        </w:rPr>
        <w:t xml:space="preserve">. Dz.U. z 2021r. poz. 1129 z </w:t>
      </w:r>
      <w:proofErr w:type="spellStart"/>
      <w:r w:rsidR="00503BA8" w:rsidRPr="00503BA8">
        <w:rPr>
          <w:rFonts w:ascii="Arial" w:hAnsi="Arial" w:cs="Arial"/>
          <w:sz w:val="24"/>
          <w:szCs w:val="24"/>
        </w:rPr>
        <w:t>późn</w:t>
      </w:r>
      <w:proofErr w:type="spellEnd"/>
      <w:r w:rsidR="00503BA8" w:rsidRPr="00503BA8">
        <w:rPr>
          <w:rFonts w:ascii="Arial" w:hAnsi="Arial" w:cs="Arial"/>
          <w:sz w:val="24"/>
          <w:szCs w:val="24"/>
        </w:rPr>
        <w:t>. zm.)</w:t>
      </w:r>
      <w:r w:rsidR="00BE7BFD" w:rsidRPr="00E935D6">
        <w:rPr>
          <w:rFonts w:ascii="Arial" w:hAnsi="Arial" w:cs="Arial"/>
          <w:sz w:val="24"/>
          <w:szCs w:val="24"/>
        </w:rPr>
        <w:t xml:space="preserve">, </w:t>
      </w:r>
      <w:r w:rsidR="00E74BC3" w:rsidRPr="00E935D6">
        <w:rPr>
          <w:rFonts w:ascii="Arial" w:hAnsi="Arial" w:cs="Arial"/>
          <w:sz w:val="24"/>
          <w:szCs w:val="24"/>
        </w:rPr>
        <w:t>udostępnia</w:t>
      </w:r>
      <w:r w:rsidR="00BE7BFD" w:rsidRPr="00E935D6">
        <w:rPr>
          <w:rFonts w:ascii="Arial" w:hAnsi="Arial" w:cs="Arial"/>
          <w:sz w:val="24"/>
          <w:szCs w:val="24"/>
        </w:rPr>
        <w:t xml:space="preserve"> poniżej treść zapytań do S</w:t>
      </w:r>
      <w:r w:rsidR="0012774F" w:rsidRPr="00E935D6">
        <w:rPr>
          <w:rFonts w:ascii="Arial" w:hAnsi="Arial" w:cs="Arial"/>
          <w:sz w:val="24"/>
          <w:szCs w:val="24"/>
        </w:rPr>
        <w:t>pecyfikacji Warunków Zamówienia (</w:t>
      </w:r>
      <w:r w:rsidR="0012774F" w:rsidRPr="00E935D6">
        <w:rPr>
          <w:rFonts w:ascii="Arial" w:hAnsi="Arial" w:cs="Arial"/>
          <w:sz w:val="24"/>
          <w:szCs w:val="24"/>
          <w:lang w:eastAsia="ar-SA"/>
        </w:rPr>
        <w:t xml:space="preserve">zwanej </w:t>
      </w:r>
      <w:proofErr w:type="gramStart"/>
      <w:r w:rsidR="0012774F" w:rsidRPr="00E935D6">
        <w:rPr>
          <w:rFonts w:ascii="Arial" w:hAnsi="Arial" w:cs="Arial"/>
          <w:sz w:val="24"/>
          <w:szCs w:val="24"/>
          <w:lang w:eastAsia="ar-SA"/>
        </w:rPr>
        <w:t>dalej</w:t>
      </w:r>
      <w:r w:rsidR="0012774F" w:rsidRPr="00E935D6">
        <w:rPr>
          <w:rFonts w:ascii="Arial" w:hAnsi="Arial" w:cs="Arial"/>
          <w:b/>
          <w:sz w:val="24"/>
          <w:szCs w:val="24"/>
          <w:lang w:eastAsia="ar-SA"/>
        </w:rPr>
        <w:t xml:space="preserve"> </w:t>
      </w:r>
      <w:r w:rsidR="0012774F" w:rsidRPr="00E935D6">
        <w:rPr>
          <w:rFonts w:ascii="Arial" w:hAnsi="Arial" w:cs="Arial"/>
          <w:bCs/>
          <w:sz w:val="24"/>
          <w:szCs w:val="24"/>
          <w:lang w:eastAsia="ar-SA"/>
        </w:rPr>
        <w:t>”SWZ</w:t>
      </w:r>
      <w:proofErr w:type="gramEnd"/>
      <w:r w:rsidR="0012774F" w:rsidRPr="00E935D6">
        <w:rPr>
          <w:rFonts w:ascii="Arial" w:hAnsi="Arial" w:cs="Arial"/>
          <w:bCs/>
          <w:sz w:val="24"/>
          <w:szCs w:val="24"/>
          <w:lang w:eastAsia="ar-SA"/>
        </w:rPr>
        <w:t>”)</w:t>
      </w:r>
      <w:r w:rsidR="00E74BC3" w:rsidRPr="00E935D6">
        <w:rPr>
          <w:rFonts w:ascii="Arial" w:hAnsi="Arial" w:cs="Arial"/>
          <w:bCs/>
          <w:sz w:val="24"/>
          <w:szCs w:val="24"/>
          <w:lang w:eastAsia="ar-SA"/>
        </w:rPr>
        <w:t xml:space="preserve"> </w:t>
      </w:r>
      <w:r w:rsidR="00E74BC3" w:rsidRPr="00E935D6">
        <w:rPr>
          <w:rFonts w:ascii="Arial" w:hAnsi="Arial" w:cs="Arial"/>
          <w:sz w:val="24"/>
          <w:szCs w:val="24"/>
        </w:rPr>
        <w:t>wraz z wyjaśnieniami</w:t>
      </w:r>
      <w:r w:rsidR="0012774F" w:rsidRPr="00E935D6">
        <w:rPr>
          <w:rFonts w:ascii="Arial" w:hAnsi="Arial" w:cs="Arial"/>
          <w:bCs/>
          <w:sz w:val="24"/>
          <w:szCs w:val="24"/>
          <w:lang w:eastAsia="ar-SA"/>
        </w:rPr>
        <w:t>:</w:t>
      </w:r>
    </w:p>
    <w:tbl>
      <w:tblPr>
        <w:tblW w:w="9464" w:type="dxa"/>
        <w:tblInd w:w="-34" w:type="dxa"/>
        <w:tblLook w:val="04A0" w:firstRow="1" w:lastRow="0" w:firstColumn="1" w:lastColumn="0" w:noHBand="0" w:noVBand="1"/>
      </w:tblPr>
      <w:tblGrid>
        <w:gridCol w:w="108"/>
        <w:gridCol w:w="9248"/>
        <w:gridCol w:w="108"/>
      </w:tblGrid>
      <w:tr w:rsidR="00503BA8" w:rsidRPr="00E935D6" w14:paraId="25D920AA" w14:textId="77777777" w:rsidTr="00503BA8">
        <w:trPr>
          <w:gridAfter w:val="1"/>
          <w:wAfter w:w="108" w:type="dxa"/>
        </w:trPr>
        <w:tc>
          <w:tcPr>
            <w:tcW w:w="9356" w:type="dxa"/>
            <w:gridSpan w:val="2"/>
            <w:shd w:val="clear" w:color="auto" w:fill="auto"/>
          </w:tcPr>
          <w:p w14:paraId="61D372AE" w14:textId="77777777" w:rsidR="00503BA8" w:rsidRPr="00CE2851" w:rsidRDefault="00503BA8" w:rsidP="003D783D">
            <w:pPr>
              <w:spacing w:before="60" w:after="60"/>
              <w:ind w:left="30" w:right="-72"/>
              <w:rPr>
                <w:rFonts w:ascii="Arial" w:hAnsi="Arial" w:cs="Arial"/>
                <w:b/>
                <w:bCs/>
                <w:color w:val="FF0000"/>
                <w:sz w:val="22"/>
                <w:szCs w:val="22"/>
              </w:rPr>
            </w:pPr>
            <w:r w:rsidRPr="00CE2851">
              <w:rPr>
                <w:rFonts w:ascii="Arial" w:hAnsi="Arial" w:cs="Arial"/>
                <w:b/>
                <w:bCs/>
                <w:color w:val="FF0000"/>
                <w:sz w:val="22"/>
                <w:szCs w:val="22"/>
              </w:rPr>
              <w:t>Pytanie nr 1</w:t>
            </w:r>
          </w:p>
          <w:p w14:paraId="07E37254" w14:textId="235BF927" w:rsidR="00503BA8" w:rsidRPr="00E935D6" w:rsidRDefault="00503BA8" w:rsidP="003D783D">
            <w:pPr>
              <w:spacing w:after="120"/>
              <w:ind w:left="30" w:right="-72"/>
              <w:jc w:val="both"/>
              <w:rPr>
                <w:rFonts w:ascii="Arial" w:hAnsi="Arial" w:cs="Arial"/>
                <w:sz w:val="22"/>
                <w:szCs w:val="22"/>
              </w:rPr>
            </w:pPr>
            <w:r w:rsidRPr="00503BA8">
              <w:rPr>
                <w:rFonts w:ascii="Arial" w:hAnsi="Arial" w:cs="Arial"/>
                <w:sz w:val="22"/>
                <w:szCs w:val="22"/>
              </w:rPr>
              <w:t>Czy Zamawiaj</w:t>
            </w:r>
            <w:r w:rsidR="00CE2851">
              <w:rPr>
                <w:rFonts w:ascii="Arial" w:hAnsi="Arial" w:cs="Arial"/>
                <w:sz w:val="22"/>
                <w:szCs w:val="22"/>
              </w:rPr>
              <w:t>ą</w:t>
            </w:r>
            <w:r w:rsidRPr="00503BA8">
              <w:rPr>
                <w:rFonts w:ascii="Arial" w:hAnsi="Arial" w:cs="Arial"/>
                <w:sz w:val="22"/>
                <w:szCs w:val="22"/>
              </w:rPr>
              <w:t>cy dopuści głowicę lasera metalową wzbudzaną prądem?</w:t>
            </w:r>
          </w:p>
          <w:p w14:paraId="0D0CF342" w14:textId="50598CBD" w:rsidR="00CE2851" w:rsidRPr="00E935D6" w:rsidRDefault="00CE2851" w:rsidP="003D783D">
            <w:pPr>
              <w:spacing w:after="40"/>
              <w:ind w:left="30" w:right="-72"/>
              <w:rPr>
                <w:rFonts w:ascii="Arial" w:hAnsi="Arial" w:cs="Arial"/>
                <w:b/>
                <w:bCs/>
                <w:sz w:val="22"/>
                <w:szCs w:val="22"/>
              </w:rPr>
            </w:pPr>
            <w:r>
              <w:rPr>
                <w:rFonts w:ascii="Arial" w:hAnsi="Arial" w:cs="Arial"/>
                <w:b/>
                <w:bCs/>
                <w:sz w:val="22"/>
                <w:szCs w:val="22"/>
              </w:rPr>
              <w:t>Odpowiedź:</w:t>
            </w:r>
            <w:r w:rsidR="00087DD1">
              <w:rPr>
                <w:rFonts w:ascii="Arial" w:hAnsi="Arial" w:cs="Arial"/>
                <w:b/>
                <w:bCs/>
                <w:sz w:val="22"/>
                <w:szCs w:val="22"/>
              </w:rPr>
              <w:t xml:space="preserve"> Nie</w:t>
            </w:r>
            <w:r>
              <w:rPr>
                <w:rFonts w:ascii="Arial" w:hAnsi="Arial" w:cs="Arial"/>
                <w:b/>
                <w:bCs/>
                <w:sz w:val="22"/>
                <w:szCs w:val="22"/>
              </w:rPr>
              <w:t xml:space="preserve"> </w:t>
            </w:r>
          </w:p>
          <w:p w14:paraId="5E6A0F48" w14:textId="53638492" w:rsidR="00503BA8" w:rsidRPr="00503BA8" w:rsidRDefault="00503BA8" w:rsidP="003D783D">
            <w:pPr>
              <w:spacing w:after="60"/>
              <w:ind w:left="30" w:right="-72"/>
              <w:jc w:val="both"/>
              <w:rPr>
                <w:rFonts w:ascii="Arial" w:hAnsi="Arial" w:cs="Arial"/>
                <w:sz w:val="22"/>
                <w:szCs w:val="22"/>
                <w:highlight w:val="darkGray"/>
              </w:rPr>
            </w:pPr>
          </w:p>
        </w:tc>
      </w:tr>
      <w:tr w:rsidR="00503BA8" w:rsidRPr="00E935D6" w14:paraId="7E113A04" w14:textId="77777777" w:rsidTr="00503BA8">
        <w:trPr>
          <w:gridAfter w:val="1"/>
          <w:wAfter w:w="108" w:type="dxa"/>
        </w:trPr>
        <w:tc>
          <w:tcPr>
            <w:tcW w:w="9356" w:type="dxa"/>
            <w:gridSpan w:val="2"/>
            <w:shd w:val="clear" w:color="auto" w:fill="auto"/>
          </w:tcPr>
          <w:p w14:paraId="15C6D5A1" w14:textId="77777777" w:rsidR="00503BA8" w:rsidRPr="00CE2851" w:rsidRDefault="00503BA8" w:rsidP="003D783D">
            <w:pPr>
              <w:spacing w:before="60" w:after="60"/>
              <w:ind w:left="30" w:right="-72"/>
              <w:rPr>
                <w:rFonts w:ascii="Arial" w:hAnsi="Arial" w:cs="Arial"/>
                <w:b/>
                <w:bCs/>
                <w:color w:val="FF0000"/>
                <w:sz w:val="22"/>
                <w:szCs w:val="22"/>
              </w:rPr>
            </w:pPr>
            <w:r w:rsidRPr="00CE2851">
              <w:rPr>
                <w:rFonts w:ascii="Arial" w:hAnsi="Arial" w:cs="Arial"/>
                <w:b/>
                <w:bCs/>
                <w:color w:val="FF0000"/>
                <w:sz w:val="22"/>
                <w:szCs w:val="22"/>
              </w:rPr>
              <w:t>Pytanie nr 2</w:t>
            </w:r>
          </w:p>
          <w:p w14:paraId="07FE39FD" w14:textId="77777777" w:rsidR="00503BA8" w:rsidRPr="00503BA8" w:rsidRDefault="00503BA8" w:rsidP="003D783D">
            <w:pPr>
              <w:spacing w:after="120"/>
              <w:ind w:left="30" w:right="-72"/>
              <w:jc w:val="both"/>
              <w:rPr>
                <w:rFonts w:ascii="Arial" w:hAnsi="Arial" w:cs="Arial"/>
                <w:sz w:val="22"/>
                <w:szCs w:val="22"/>
              </w:rPr>
            </w:pPr>
            <w:r w:rsidRPr="00503BA8">
              <w:rPr>
                <w:rFonts w:ascii="Arial" w:hAnsi="Arial" w:cs="Arial"/>
                <w:sz w:val="22"/>
                <w:szCs w:val="22"/>
              </w:rPr>
              <w:t>DOTYCZY ZADANIA NR 6</w:t>
            </w:r>
          </w:p>
          <w:p w14:paraId="7D3D347A" w14:textId="143F1C0F" w:rsidR="00503BA8" w:rsidRPr="00503BA8" w:rsidRDefault="00503BA8" w:rsidP="003D783D">
            <w:pPr>
              <w:spacing w:after="120"/>
              <w:ind w:left="30" w:right="-72"/>
              <w:jc w:val="both"/>
              <w:rPr>
                <w:rFonts w:ascii="Arial" w:hAnsi="Arial" w:cs="Arial"/>
                <w:sz w:val="22"/>
                <w:szCs w:val="22"/>
              </w:rPr>
            </w:pPr>
            <w:r w:rsidRPr="00503BA8">
              <w:rPr>
                <w:rFonts w:ascii="Arial" w:hAnsi="Arial" w:cs="Arial"/>
                <w:sz w:val="22"/>
                <w:szCs w:val="22"/>
              </w:rPr>
              <w:t>1.pkt.4. Czy Zamawiający dopuści do zaoferowania defibrylator wyposażony w trybie AED w aktualny protokół defibrylacji AED oraz algorytm wykrywania arytmii do defibrylacji, bez wykrywania ruchów pacjenta?</w:t>
            </w:r>
          </w:p>
          <w:p w14:paraId="30133A03" w14:textId="0A75483F" w:rsidR="00503BA8" w:rsidRDefault="00503BA8" w:rsidP="003D783D">
            <w:pPr>
              <w:spacing w:after="120"/>
              <w:ind w:left="30" w:right="-72"/>
              <w:jc w:val="both"/>
              <w:rPr>
                <w:rFonts w:ascii="Arial" w:hAnsi="Arial" w:cs="Arial"/>
                <w:sz w:val="22"/>
                <w:szCs w:val="22"/>
              </w:rPr>
            </w:pPr>
            <w:r w:rsidRPr="00503BA8">
              <w:rPr>
                <w:rFonts w:ascii="Arial" w:hAnsi="Arial" w:cs="Arial"/>
                <w:sz w:val="22"/>
                <w:szCs w:val="22"/>
              </w:rPr>
              <w:t>Algorytm ten można aktualizować w zależności od zmian PRC/ERC/AHA. Dodatkowo, defibrylator umożliwia również defibrylację dzieci poniżej 9 roku życia.</w:t>
            </w:r>
          </w:p>
          <w:p w14:paraId="50614372" w14:textId="28566A32" w:rsidR="00CE2851" w:rsidRPr="00503BA8" w:rsidRDefault="00CE2851" w:rsidP="003D783D">
            <w:pPr>
              <w:spacing w:after="120"/>
              <w:ind w:left="30" w:right="-72"/>
              <w:jc w:val="both"/>
              <w:rPr>
                <w:rFonts w:ascii="Arial" w:hAnsi="Arial" w:cs="Arial"/>
                <w:sz w:val="22"/>
                <w:szCs w:val="22"/>
              </w:rPr>
            </w:pPr>
            <w:r>
              <w:rPr>
                <w:rFonts w:ascii="Arial" w:hAnsi="Arial" w:cs="Arial"/>
                <w:b/>
                <w:bCs/>
                <w:sz w:val="22"/>
                <w:szCs w:val="22"/>
              </w:rPr>
              <w:t>Odpowiedź:</w:t>
            </w:r>
            <w:r w:rsidR="00087DD1">
              <w:rPr>
                <w:rFonts w:ascii="Arial" w:hAnsi="Arial" w:cs="Arial"/>
                <w:b/>
                <w:bCs/>
                <w:sz w:val="22"/>
                <w:szCs w:val="22"/>
              </w:rPr>
              <w:t xml:space="preserve"> Nie</w:t>
            </w:r>
          </w:p>
          <w:p w14:paraId="1C40C447" w14:textId="54242A3D" w:rsidR="00503BA8" w:rsidRPr="00503BA8" w:rsidRDefault="00503BA8" w:rsidP="003D783D">
            <w:pPr>
              <w:spacing w:after="120"/>
              <w:ind w:left="30" w:right="-72"/>
              <w:jc w:val="both"/>
              <w:rPr>
                <w:rFonts w:ascii="Arial" w:hAnsi="Arial" w:cs="Arial"/>
                <w:sz w:val="22"/>
                <w:szCs w:val="22"/>
              </w:rPr>
            </w:pPr>
            <w:r w:rsidRPr="00503BA8">
              <w:rPr>
                <w:rFonts w:ascii="Arial" w:hAnsi="Arial" w:cs="Arial"/>
                <w:sz w:val="22"/>
                <w:szCs w:val="22"/>
              </w:rPr>
              <w:t xml:space="preserve">2.pkt.7. Czy Zamawiający dopuści do zaoferowania defibrylator wyposażony w 21 poziomów </w:t>
            </w:r>
            <w:r w:rsidRPr="00503BA8">
              <w:rPr>
                <w:rFonts w:ascii="Arial" w:hAnsi="Arial" w:cs="Arial"/>
                <w:sz w:val="22"/>
                <w:szCs w:val="22"/>
              </w:rPr>
              <w:lastRenderedPageBreak/>
              <w:t xml:space="preserve">energii defibrylacji, przyznając 0 pkt.? </w:t>
            </w:r>
          </w:p>
          <w:p w14:paraId="7BB698C1" w14:textId="7795D66F" w:rsidR="00503BA8" w:rsidRDefault="00503BA8" w:rsidP="003D783D">
            <w:pPr>
              <w:spacing w:after="120"/>
              <w:ind w:left="30" w:right="-72"/>
              <w:jc w:val="both"/>
              <w:rPr>
                <w:rFonts w:ascii="Arial" w:hAnsi="Arial" w:cs="Arial"/>
                <w:sz w:val="22"/>
                <w:szCs w:val="22"/>
              </w:rPr>
            </w:pPr>
            <w:r w:rsidRPr="00503BA8">
              <w:rPr>
                <w:rFonts w:ascii="Arial" w:hAnsi="Arial" w:cs="Arial"/>
                <w:sz w:val="22"/>
                <w:szCs w:val="22"/>
              </w:rPr>
              <w:t xml:space="preserve">W trakcie resuscytacji/defibrylacji pacjenta zgodnie z protokołem RKO stosowane są 2, max. 3 wartości </w:t>
            </w:r>
            <w:proofErr w:type="gramStart"/>
            <w:r w:rsidRPr="00503BA8">
              <w:rPr>
                <w:rFonts w:ascii="Arial" w:hAnsi="Arial" w:cs="Arial"/>
                <w:sz w:val="22"/>
                <w:szCs w:val="22"/>
              </w:rPr>
              <w:t>energii,.</w:t>
            </w:r>
            <w:proofErr w:type="gramEnd"/>
          </w:p>
          <w:p w14:paraId="4A506446" w14:textId="2F5A583F" w:rsidR="00CE2851" w:rsidRPr="00503BA8" w:rsidRDefault="00CE2851" w:rsidP="003D783D">
            <w:pPr>
              <w:spacing w:after="120"/>
              <w:ind w:left="30" w:right="-72"/>
              <w:jc w:val="both"/>
              <w:rPr>
                <w:rFonts w:ascii="Arial" w:hAnsi="Arial" w:cs="Arial"/>
                <w:sz w:val="22"/>
                <w:szCs w:val="22"/>
              </w:rPr>
            </w:pPr>
            <w:r>
              <w:rPr>
                <w:rFonts w:ascii="Arial" w:hAnsi="Arial" w:cs="Arial"/>
                <w:b/>
                <w:bCs/>
                <w:sz w:val="22"/>
                <w:szCs w:val="22"/>
              </w:rPr>
              <w:t>Odpowiedź:</w:t>
            </w:r>
            <w:r w:rsidR="00087DD1">
              <w:rPr>
                <w:rFonts w:ascii="Arial" w:hAnsi="Arial" w:cs="Arial"/>
                <w:b/>
                <w:bCs/>
                <w:sz w:val="22"/>
                <w:szCs w:val="22"/>
              </w:rPr>
              <w:t xml:space="preserve"> Nie</w:t>
            </w:r>
          </w:p>
          <w:p w14:paraId="07F74B86" w14:textId="615E8BCB" w:rsidR="00503BA8" w:rsidRDefault="00503BA8" w:rsidP="003D783D">
            <w:pPr>
              <w:spacing w:after="120"/>
              <w:ind w:left="30" w:right="-72"/>
              <w:jc w:val="both"/>
              <w:rPr>
                <w:rFonts w:ascii="Arial" w:hAnsi="Arial" w:cs="Arial"/>
                <w:sz w:val="22"/>
                <w:szCs w:val="22"/>
              </w:rPr>
            </w:pPr>
            <w:r w:rsidRPr="00503BA8">
              <w:rPr>
                <w:rFonts w:ascii="Arial" w:hAnsi="Arial" w:cs="Arial"/>
                <w:sz w:val="22"/>
                <w:szCs w:val="22"/>
              </w:rPr>
              <w:t xml:space="preserve">3.pkt.16. Czy Zamawiający dopuści do zaoferowania defibrylator z możliwością wykonania pełnego codziennego </w:t>
            </w:r>
            <w:proofErr w:type="spellStart"/>
            <w:r w:rsidRPr="00503BA8">
              <w:rPr>
                <w:rFonts w:ascii="Arial" w:hAnsi="Arial" w:cs="Arial"/>
                <w:sz w:val="22"/>
                <w:szCs w:val="22"/>
              </w:rPr>
              <w:t>autotestu</w:t>
            </w:r>
            <w:proofErr w:type="spellEnd"/>
            <w:r w:rsidRPr="00503BA8">
              <w:rPr>
                <w:rFonts w:ascii="Arial" w:hAnsi="Arial" w:cs="Arial"/>
                <w:sz w:val="22"/>
                <w:szCs w:val="22"/>
              </w:rPr>
              <w:t xml:space="preserve"> na zasilaniu akumulatorowo-sieciowym lub sieciowym bez konieczności manualnego włączania urządzenia, bez udziału użytkownika z każdorazowym automatycznym wydrukiem wyniku </w:t>
            </w:r>
            <w:proofErr w:type="spellStart"/>
            <w:r w:rsidRPr="00503BA8">
              <w:rPr>
                <w:rFonts w:ascii="Arial" w:hAnsi="Arial" w:cs="Arial"/>
                <w:sz w:val="22"/>
                <w:szCs w:val="22"/>
              </w:rPr>
              <w:t>autotestu</w:t>
            </w:r>
            <w:proofErr w:type="spellEnd"/>
            <w:r w:rsidRPr="00503BA8">
              <w:rPr>
                <w:rFonts w:ascii="Arial" w:hAnsi="Arial" w:cs="Arial"/>
                <w:sz w:val="22"/>
                <w:szCs w:val="22"/>
              </w:rPr>
              <w:t xml:space="preserve"> wraz z numerem aparatu (z możliwością wyłączenia wydruku)?</w:t>
            </w:r>
          </w:p>
          <w:p w14:paraId="0325DC91" w14:textId="253576D3" w:rsidR="00CE2851" w:rsidRPr="00503BA8" w:rsidRDefault="00CE2851" w:rsidP="003D783D">
            <w:pPr>
              <w:spacing w:after="120"/>
              <w:ind w:left="30" w:right="-72"/>
              <w:jc w:val="both"/>
              <w:rPr>
                <w:rFonts w:ascii="Arial" w:hAnsi="Arial" w:cs="Arial"/>
                <w:sz w:val="22"/>
                <w:szCs w:val="22"/>
              </w:rPr>
            </w:pPr>
            <w:r>
              <w:rPr>
                <w:rFonts w:ascii="Arial" w:hAnsi="Arial" w:cs="Arial"/>
                <w:b/>
                <w:bCs/>
                <w:sz w:val="22"/>
                <w:szCs w:val="22"/>
              </w:rPr>
              <w:t>Odpowiedź:</w:t>
            </w:r>
            <w:r w:rsidR="00087DD1">
              <w:rPr>
                <w:rFonts w:ascii="Arial" w:hAnsi="Arial" w:cs="Arial"/>
                <w:b/>
                <w:bCs/>
                <w:sz w:val="22"/>
                <w:szCs w:val="22"/>
              </w:rPr>
              <w:t xml:space="preserve"> Dopuszcza, nie wymaga</w:t>
            </w:r>
          </w:p>
          <w:p w14:paraId="1B29073C" w14:textId="076D2A31" w:rsidR="00503BA8" w:rsidRPr="00503BA8" w:rsidRDefault="00503BA8" w:rsidP="003D783D">
            <w:pPr>
              <w:spacing w:after="120"/>
              <w:ind w:left="30" w:right="-72"/>
              <w:jc w:val="both"/>
              <w:rPr>
                <w:rFonts w:ascii="Arial" w:hAnsi="Arial" w:cs="Arial"/>
                <w:sz w:val="22"/>
                <w:szCs w:val="22"/>
              </w:rPr>
            </w:pPr>
            <w:r w:rsidRPr="00503BA8">
              <w:rPr>
                <w:rFonts w:ascii="Arial" w:hAnsi="Arial" w:cs="Arial"/>
                <w:sz w:val="22"/>
                <w:szCs w:val="22"/>
              </w:rPr>
              <w:t xml:space="preserve">4.pkt.19. Czy Zamawiający dopuści do zaoferowania defibrylator wyposażony w 5 poziomów wzmocnienia sygnału </w:t>
            </w:r>
            <w:proofErr w:type="spellStart"/>
            <w:r w:rsidRPr="00503BA8">
              <w:rPr>
                <w:rFonts w:ascii="Arial" w:hAnsi="Arial" w:cs="Arial"/>
                <w:sz w:val="22"/>
                <w:szCs w:val="22"/>
              </w:rPr>
              <w:t>ekg</w:t>
            </w:r>
            <w:proofErr w:type="spellEnd"/>
            <w:r w:rsidRPr="00503BA8">
              <w:rPr>
                <w:rFonts w:ascii="Arial" w:hAnsi="Arial" w:cs="Arial"/>
                <w:sz w:val="22"/>
                <w:szCs w:val="22"/>
              </w:rPr>
              <w:t xml:space="preserve"> w wymaganym zakresie? </w:t>
            </w:r>
          </w:p>
          <w:p w14:paraId="10073B74" w14:textId="77777777" w:rsidR="00503BA8" w:rsidRPr="00503BA8" w:rsidRDefault="00503BA8" w:rsidP="003D783D">
            <w:pPr>
              <w:spacing w:after="120"/>
              <w:ind w:left="30" w:right="-72"/>
              <w:jc w:val="both"/>
              <w:rPr>
                <w:rFonts w:ascii="Arial" w:hAnsi="Arial" w:cs="Arial"/>
                <w:sz w:val="22"/>
                <w:szCs w:val="22"/>
              </w:rPr>
            </w:pPr>
            <w:r w:rsidRPr="00503BA8">
              <w:rPr>
                <w:rFonts w:ascii="Arial" w:hAnsi="Arial" w:cs="Arial"/>
                <w:sz w:val="22"/>
                <w:szCs w:val="22"/>
              </w:rPr>
              <w:t xml:space="preserve">Proponowany defibrylator posiada również tryb </w:t>
            </w:r>
            <w:proofErr w:type="spellStart"/>
            <w:r w:rsidRPr="00503BA8">
              <w:rPr>
                <w:rFonts w:ascii="Arial" w:hAnsi="Arial" w:cs="Arial"/>
                <w:sz w:val="22"/>
                <w:szCs w:val="22"/>
              </w:rPr>
              <w:t>autowzmocnienia</w:t>
            </w:r>
            <w:proofErr w:type="spellEnd"/>
            <w:r w:rsidRPr="00503BA8">
              <w:rPr>
                <w:rFonts w:ascii="Arial" w:hAnsi="Arial" w:cs="Arial"/>
                <w:sz w:val="22"/>
                <w:szCs w:val="22"/>
              </w:rPr>
              <w:t xml:space="preserve">, które automatycznie dopasowuje wielkość mierzonego sygnału </w:t>
            </w:r>
            <w:proofErr w:type="spellStart"/>
            <w:r w:rsidRPr="00503BA8">
              <w:rPr>
                <w:rFonts w:ascii="Arial" w:hAnsi="Arial" w:cs="Arial"/>
                <w:sz w:val="22"/>
                <w:szCs w:val="22"/>
              </w:rPr>
              <w:t>ekg</w:t>
            </w:r>
            <w:proofErr w:type="spellEnd"/>
            <w:r w:rsidRPr="00503BA8">
              <w:rPr>
                <w:rFonts w:ascii="Arial" w:hAnsi="Arial" w:cs="Arial"/>
                <w:sz w:val="22"/>
                <w:szCs w:val="22"/>
              </w:rPr>
              <w:t xml:space="preserve"> do wielkości okna wyświetlania.</w:t>
            </w:r>
          </w:p>
          <w:p w14:paraId="65D40926" w14:textId="18202AB9" w:rsidR="00503BA8" w:rsidRDefault="00CE2851" w:rsidP="003D783D">
            <w:pPr>
              <w:spacing w:after="60"/>
              <w:ind w:left="30" w:right="-72"/>
              <w:jc w:val="both"/>
              <w:rPr>
                <w:rFonts w:ascii="Arial" w:hAnsi="Arial" w:cs="Arial"/>
                <w:b/>
                <w:bCs/>
                <w:sz w:val="22"/>
                <w:szCs w:val="22"/>
              </w:rPr>
            </w:pPr>
            <w:r>
              <w:rPr>
                <w:rFonts w:ascii="Arial" w:hAnsi="Arial" w:cs="Arial"/>
                <w:b/>
                <w:bCs/>
                <w:sz w:val="22"/>
                <w:szCs w:val="22"/>
              </w:rPr>
              <w:t>Odpowiedź:</w:t>
            </w:r>
            <w:r w:rsidR="00087DD1">
              <w:rPr>
                <w:rFonts w:ascii="Arial" w:hAnsi="Arial" w:cs="Arial"/>
                <w:b/>
                <w:bCs/>
                <w:sz w:val="22"/>
                <w:szCs w:val="22"/>
              </w:rPr>
              <w:t xml:space="preserve"> Nie</w:t>
            </w:r>
          </w:p>
          <w:p w14:paraId="540FD2A7" w14:textId="699A76FF" w:rsidR="00CE2851" w:rsidRPr="00503BA8" w:rsidRDefault="00CE2851" w:rsidP="003D783D">
            <w:pPr>
              <w:spacing w:after="60"/>
              <w:ind w:left="30" w:right="-72"/>
              <w:jc w:val="both"/>
              <w:rPr>
                <w:rFonts w:ascii="Arial" w:hAnsi="Arial" w:cs="Arial"/>
                <w:sz w:val="22"/>
                <w:szCs w:val="22"/>
                <w:highlight w:val="darkGray"/>
              </w:rPr>
            </w:pPr>
          </w:p>
        </w:tc>
      </w:tr>
      <w:tr w:rsidR="00503BA8" w:rsidRPr="00E935D6" w14:paraId="4DB46556" w14:textId="77777777" w:rsidTr="00503BA8">
        <w:trPr>
          <w:gridAfter w:val="1"/>
          <w:wAfter w:w="108" w:type="dxa"/>
        </w:trPr>
        <w:tc>
          <w:tcPr>
            <w:tcW w:w="9356" w:type="dxa"/>
            <w:gridSpan w:val="2"/>
            <w:shd w:val="clear" w:color="auto" w:fill="auto"/>
          </w:tcPr>
          <w:p w14:paraId="75EB9420" w14:textId="77777777" w:rsidR="00503BA8" w:rsidRPr="00CE2851" w:rsidRDefault="00503BA8" w:rsidP="003D783D">
            <w:pPr>
              <w:spacing w:before="60" w:after="60"/>
              <w:ind w:left="30" w:right="-72"/>
              <w:rPr>
                <w:rFonts w:ascii="Arial" w:hAnsi="Arial" w:cs="Arial"/>
                <w:b/>
                <w:bCs/>
                <w:color w:val="FF0000"/>
                <w:sz w:val="22"/>
                <w:szCs w:val="22"/>
              </w:rPr>
            </w:pPr>
            <w:r w:rsidRPr="00CE2851">
              <w:rPr>
                <w:rFonts w:ascii="Arial" w:hAnsi="Arial" w:cs="Arial"/>
                <w:b/>
                <w:bCs/>
                <w:color w:val="FF0000"/>
                <w:sz w:val="22"/>
                <w:szCs w:val="22"/>
              </w:rPr>
              <w:lastRenderedPageBreak/>
              <w:t>Pytanie nr 3</w:t>
            </w:r>
          </w:p>
          <w:p w14:paraId="699E8662" w14:textId="77777777" w:rsidR="00503BA8" w:rsidRPr="00503BA8" w:rsidRDefault="00503BA8" w:rsidP="003D783D">
            <w:pPr>
              <w:spacing w:after="120"/>
              <w:ind w:left="30" w:right="-72"/>
              <w:jc w:val="both"/>
              <w:rPr>
                <w:rFonts w:ascii="Arial" w:hAnsi="Arial" w:cs="Arial"/>
                <w:sz w:val="22"/>
                <w:szCs w:val="22"/>
              </w:rPr>
            </w:pPr>
            <w:r w:rsidRPr="00503BA8">
              <w:rPr>
                <w:rFonts w:ascii="Arial" w:hAnsi="Arial" w:cs="Arial"/>
                <w:sz w:val="22"/>
                <w:szCs w:val="22"/>
              </w:rPr>
              <w:t>Grupa: 9</w:t>
            </w:r>
          </w:p>
          <w:p w14:paraId="01965A10" w14:textId="77777777" w:rsidR="00503BA8" w:rsidRPr="00503BA8" w:rsidRDefault="00503BA8" w:rsidP="003D783D">
            <w:pPr>
              <w:spacing w:after="120"/>
              <w:ind w:left="30" w:right="-72"/>
              <w:jc w:val="both"/>
              <w:rPr>
                <w:rFonts w:ascii="Arial" w:hAnsi="Arial" w:cs="Arial"/>
                <w:sz w:val="22"/>
                <w:szCs w:val="22"/>
              </w:rPr>
            </w:pPr>
            <w:r w:rsidRPr="00503BA8">
              <w:rPr>
                <w:rFonts w:ascii="Arial" w:hAnsi="Arial" w:cs="Arial"/>
                <w:sz w:val="22"/>
                <w:szCs w:val="22"/>
              </w:rPr>
              <w:t>Lampa operacyjna (1 szt.)</w:t>
            </w:r>
          </w:p>
          <w:p w14:paraId="0009BFFA" w14:textId="33072121" w:rsidR="00503BA8" w:rsidRDefault="00503BA8" w:rsidP="003D783D">
            <w:pPr>
              <w:spacing w:after="120"/>
              <w:ind w:left="30" w:right="-72"/>
              <w:jc w:val="both"/>
              <w:rPr>
                <w:rFonts w:ascii="Arial" w:hAnsi="Arial" w:cs="Arial"/>
                <w:sz w:val="22"/>
                <w:szCs w:val="22"/>
              </w:rPr>
            </w:pPr>
            <w:r w:rsidRPr="00503BA8">
              <w:rPr>
                <w:rFonts w:ascii="Arial" w:hAnsi="Arial" w:cs="Arial"/>
                <w:sz w:val="22"/>
                <w:szCs w:val="22"/>
              </w:rPr>
              <w:t>1.</w:t>
            </w:r>
            <w:r w:rsidRPr="00503BA8">
              <w:rPr>
                <w:rFonts w:ascii="Arial" w:hAnsi="Arial" w:cs="Arial"/>
                <w:sz w:val="22"/>
                <w:szCs w:val="22"/>
              </w:rPr>
              <w:tab/>
              <w:t>Ad. 5 i 6. Czy Zamawiający dopuści lampę o współczynniku odwzorowania barwy światła słonecznego Ra i barwy czerwonej R9 o wartości 96? Różnica jest niezauważalna dla ludzkiego oka.</w:t>
            </w:r>
          </w:p>
          <w:p w14:paraId="338EAB15" w14:textId="28470254" w:rsidR="00CE2851" w:rsidRPr="00503BA8" w:rsidRDefault="00CE2851" w:rsidP="003D783D">
            <w:pPr>
              <w:spacing w:after="120"/>
              <w:ind w:left="30" w:right="-72"/>
              <w:jc w:val="both"/>
              <w:rPr>
                <w:rFonts w:ascii="Arial" w:hAnsi="Arial" w:cs="Arial"/>
                <w:sz w:val="22"/>
                <w:szCs w:val="22"/>
              </w:rPr>
            </w:pPr>
            <w:r>
              <w:rPr>
                <w:rFonts w:ascii="Arial" w:hAnsi="Arial" w:cs="Arial"/>
                <w:b/>
                <w:bCs/>
                <w:sz w:val="22"/>
                <w:szCs w:val="22"/>
              </w:rPr>
              <w:t>Odpowiedź:</w:t>
            </w:r>
            <w:r w:rsidR="00087DD1">
              <w:rPr>
                <w:rFonts w:ascii="Arial" w:hAnsi="Arial" w:cs="Arial"/>
                <w:b/>
                <w:bCs/>
                <w:sz w:val="22"/>
                <w:szCs w:val="22"/>
              </w:rPr>
              <w:t xml:space="preserve"> Dopuszcza, nie wymaga</w:t>
            </w:r>
          </w:p>
          <w:p w14:paraId="11169B16" w14:textId="77777777" w:rsidR="00503BA8" w:rsidRPr="00503BA8" w:rsidRDefault="00503BA8" w:rsidP="003D783D">
            <w:pPr>
              <w:spacing w:after="120"/>
              <w:ind w:left="30" w:right="-72"/>
              <w:jc w:val="both"/>
              <w:rPr>
                <w:rFonts w:ascii="Arial" w:hAnsi="Arial" w:cs="Arial"/>
                <w:sz w:val="22"/>
                <w:szCs w:val="22"/>
              </w:rPr>
            </w:pPr>
            <w:r w:rsidRPr="00503BA8">
              <w:rPr>
                <w:rFonts w:ascii="Arial" w:hAnsi="Arial" w:cs="Arial"/>
                <w:sz w:val="22"/>
                <w:szCs w:val="22"/>
              </w:rPr>
              <w:t>2.</w:t>
            </w:r>
            <w:r w:rsidRPr="00503BA8">
              <w:rPr>
                <w:rFonts w:ascii="Arial" w:hAnsi="Arial" w:cs="Arial"/>
                <w:sz w:val="22"/>
                <w:szCs w:val="22"/>
              </w:rPr>
              <w:tab/>
              <w:t>Ad. 10. Czy Zamawiający dopuści lampę, w której moduły oświetleniowe wymieniane są przez serwis firmowy bądź autoryzowany? Takie rozwiązanie rekomendowane jest przez producenta jako bezpieczniejsze, gwarantujące stałą wielkość parametrów świetlnych i niezmienną funkcjonalność lampy.</w:t>
            </w:r>
          </w:p>
          <w:p w14:paraId="3A51ACF6" w14:textId="40A65F99" w:rsidR="00CE2851" w:rsidRDefault="00CE2851" w:rsidP="003D783D">
            <w:pPr>
              <w:spacing w:after="120"/>
              <w:ind w:left="30" w:right="-72"/>
              <w:jc w:val="both"/>
              <w:rPr>
                <w:rFonts w:ascii="Arial" w:hAnsi="Arial" w:cs="Arial"/>
                <w:sz w:val="22"/>
                <w:szCs w:val="22"/>
              </w:rPr>
            </w:pPr>
            <w:r>
              <w:rPr>
                <w:rFonts w:ascii="Arial" w:hAnsi="Arial" w:cs="Arial"/>
                <w:b/>
                <w:bCs/>
                <w:sz w:val="22"/>
                <w:szCs w:val="22"/>
              </w:rPr>
              <w:t>Odpowiedź:</w:t>
            </w:r>
            <w:r w:rsidR="00087DD1">
              <w:rPr>
                <w:rFonts w:ascii="Arial" w:hAnsi="Arial" w:cs="Arial"/>
                <w:b/>
                <w:bCs/>
                <w:sz w:val="22"/>
                <w:szCs w:val="22"/>
              </w:rPr>
              <w:t xml:space="preserve"> Nie</w:t>
            </w:r>
          </w:p>
          <w:p w14:paraId="2B4861FC" w14:textId="1BFFAB0C" w:rsidR="00503BA8" w:rsidRPr="00503BA8" w:rsidRDefault="00503BA8" w:rsidP="003D783D">
            <w:pPr>
              <w:spacing w:after="120"/>
              <w:ind w:left="30" w:right="-72"/>
              <w:jc w:val="both"/>
              <w:rPr>
                <w:rFonts w:ascii="Arial" w:hAnsi="Arial" w:cs="Arial"/>
                <w:sz w:val="22"/>
                <w:szCs w:val="22"/>
              </w:rPr>
            </w:pPr>
            <w:r w:rsidRPr="00503BA8">
              <w:rPr>
                <w:rFonts w:ascii="Arial" w:hAnsi="Arial" w:cs="Arial"/>
                <w:sz w:val="22"/>
                <w:szCs w:val="22"/>
              </w:rPr>
              <w:t>3.</w:t>
            </w:r>
            <w:r w:rsidRPr="00503BA8">
              <w:rPr>
                <w:rFonts w:ascii="Arial" w:hAnsi="Arial" w:cs="Arial"/>
                <w:sz w:val="22"/>
                <w:szCs w:val="22"/>
              </w:rPr>
              <w:tab/>
              <w:t>Ad. 11. Czy Zamawiający dopuści lamp operacyjną z elektroniczną regulacją temperatury barwowej w zakresie 4000- 4400-4800K? Proponowany parametr jest wystarczający przy wszelkich zabiegach operacyjnych.</w:t>
            </w:r>
          </w:p>
          <w:p w14:paraId="5E92114E" w14:textId="05BB12FB" w:rsidR="00CE2851" w:rsidRDefault="00CE2851" w:rsidP="003D783D">
            <w:pPr>
              <w:spacing w:after="120"/>
              <w:ind w:left="30" w:right="-72"/>
              <w:jc w:val="both"/>
              <w:rPr>
                <w:rFonts w:ascii="Arial" w:hAnsi="Arial" w:cs="Arial"/>
                <w:sz w:val="22"/>
                <w:szCs w:val="22"/>
              </w:rPr>
            </w:pPr>
            <w:r>
              <w:rPr>
                <w:rFonts w:ascii="Arial" w:hAnsi="Arial" w:cs="Arial"/>
                <w:b/>
                <w:bCs/>
                <w:sz w:val="22"/>
                <w:szCs w:val="22"/>
              </w:rPr>
              <w:t>Odpowiedź:</w:t>
            </w:r>
            <w:r w:rsidR="00087DD1">
              <w:rPr>
                <w:rFonts w:ascii="Arial" w:hAnsi="Arial" w:cs="Arial"/>
                <w:b/>
                <w:bCs/>
                <w:sz w:val="22"/>
                <w:szCs w:val="22"/>
              </w:rPr>
              <w:t xml:space="preserve"> Nie</w:t>
            </w:r>
          </w:p>
          <w:p w14:paraId="12E3DCBB" w14:textId="0FE4FB87" w:rsidR="00503BA8" w:rsidRPr="00503BA8" w:rsidRDefault="00503BA8" w:rsidP="003D783D">
            <w:pPr>
              <w:spacing w:after="120"/>
              <w:ind w:left="30" w:right="-72"/>
              <w:jc w:val="both"/>
              <w:rPr>
                <w:rFonts w:ascii="Arial" w:hAnsi="Arial" w:cs="Arial"/>
                <w:sz w:val="22"/>
                <w:szCs w:val="22"/>
              </w:rPr>
            </w:pPr>
            <w:r w:rsidRPr="00503BA8">
              <w:rPr>
                <w:rFonts w:ascii="Arial" w:hAnsi="Arial" w:cs="Arial"/>
                <w:sz w:val="22"/>
                <w:szCs w:val="22"/>
              </w:rPr>
              <w:t>4.</w:t>
            </w:r>
            <w:r w:rsidRPr="00503BA8">
              <w:rPr>
                <w:rFonts w:ascii="Arial" w:hAnsi="Arial" w:cs="Arial"/>
                <w:sz w:val="22"/>
                <w:szCs w:val="22"/>
              </w:rPr>
              <w:tab/>
              <w:t>Ad. 12 i 13. Czy Zamawiający dopuści lampę posiadającą funkcję regulacji średnicy pola bezcieniowego realizowaną tylko za pomocą wymiennego uchwytu? Jest to metoda oparta na mechanicznej regulacji parametru, bardzo precyzyjna i praktycznie bezawaryjna.</w:t>
            </w:r>
          </w:p>
          <w:p w14:paraId="47B26F4B" w14:textId="01002C53" w:rsidR="00CE2851" w:rsidRDefault="00CE2851" w:rsidP="003D783D">
            <w:pPr>
              <w:spacing w:after="120"/>
              <w:ind w:left="30" w:right="-72"/>
              <w:jc w:val="both"/>
              <w:rPr>
                <w:rFonts w:ascii="Arial" w:hAnsi="Arial" w:cs="Arial"/>
                <w:sz w:val="22"/>
                <w:szCs w:val="22"/>
              </w:rPr>
            </w:pPr>
            <w:r>
              <w:rPr>
                <w:rFonts w:ascii="Arial" w:hAnsi="Arial" w:cs="Arial"/>
                <w:b/>
                <w:bCs/>
                <w:sz w:val="22"/>
                <w:szCs w:val="22"/>
              </w:rPr>
              <w:t>Odpowiedź:</w:t>
            </w:r>
            <w:r w:rsidR="00087DD1">
              <w:rPr>
                <w:rFonts w:ascii="Arial" w:hAnsi="Arial" w:cs="Arial"/>
                <w:b/>
                <w:bCs/>
                <w:sz w:val="22"/>
                <w:szCs w:val="22"/>
              </w:rPr>
              <w:t xml:space="preserve"> Nie</w:t>
            </w:r>
          </w:p>
          <w:p w14:paraId="4A97AD94" w14:textId="49226611" w:rsidR="00503BA8" w:rsidRPr="00503BA8" w:rsidRDefault="00503BA8" w:rsidP="003D783D">
            <w:pPr>
              <w:spacing w:after="120"/>
              <w:ind w:left="30" w:right="-72"/>
              <w:jc w:val="both"/>
              <w:rPr>
                <w:rFonts w:ascii="Arial" w:hAnsi="Arial" w:cs="Arial"/>
                <w:sz w:val="22"/>
                <w:szCs w:val="22"/>
              </w:rPr>
            </w:pPr>
            <w:r w:rsidRPr="00503BA8">
              <w:rPr>
                <w:rFonts w:ascii="Arial" w:hAnsi="Arial" w:cs="Arial"/>
                <w:sz w:val="22"/>
                <w:szCs w:val="22"/>
              </w:rPr>
              <w:t>5.</w:t>
            </w:r>
            <w:r w:rsidRPr="00503BA8">
              <w:rPr>
                <w:rFonts w:ascii="Arial" w:hAnsi="Arial" w:cs="Arial"/>
                <w:sz w:val="22"/>
                <w:szCs w:val="22"/>
              </w:rPr>
              <w:tab/>
              <w:t>Ad. 12. Czy Zamawiający dopuści lampę o regulowanej średnicy pola bezcieniowego w zakresie 190-360mm? Jest to parametr lepszy od wymaganego.</w:t>
            </w:r>
          </w:p>
          <w:p w14:paraId="05E8DADC" w14:textId="10F3BDF0" w:rsidR="00CE2851" w:rsidRDefault="00CE2851" w:rsidP="003D783D">
            <w:pPr>
              <w:spacing w:after="120"/>
              <w:ind w:left="30" w:right="-72"/>
              <w:jc w:val="both"/>
              <w:rPr>
                <w:rFonts w:ascii="Arial" w:hAnsi="Arial" w:cs="Arial"/>
                <w:sz w:val="22"/>
                <w:szCs w:val="22"/>
              </w:rPr>
            </w:pPr>
            <w:r>
              <w:rPr>
                <w:rFonts w:ascii="Arial" w:hAnsi="Arial" w:cs="Arial"/>
                <w:b/>
                <w:bCs/>
                <w:sz w:val="22"/>
                <w:szCs w:val="22"/>
              </w:rPr>
              <w:t>Odpowiedź:</w:t>
            </w:r>
            <w:r w:rsidR="00087DD1">
              <w:rPr>
                <w:rFonts w:ascii="Arial" w:hAnsi="Arial" w:cs="Arial"/>
                <w:b/>
                <w:bCs/>
                <w:sz w:val="22"/>
                <w:szCs w:val="22"/>
              </w:rPr>
              <w:t xml:space="preserve"> Dopuszcza, nie wymaga</w:t>
            </w:r>
          </w:p>
          <w:p w14:paraId="37EAD0B8" w14:textId="45771EE4" w:rsidR="00503BA8" w:rsidRPr="00503BA8" w:rsidRDefault="00503BA8" w:rsidP="003D783D">
            <w:pPr>
              <w:spacing w:after="120"/>
              <w:ind w:left="30" w:right="-72"/>
              <w:jc w:val="both"/>
              <w:rPr>
                <w:rFonts w:ascii="Arial" w:hAnsi="Arial" w:cs="Arial"/>
                <w:sz w:val="22"/>
                <w:szCs w:val="22"/>
              </w:rPr>
            </w:pPr>
            <w:r w:rsidRPr="00503BA8">
              <w:rPr>
                <w:rFonts w:ascii="Arial" w:hAnsi="Arial" w:cs="Arial"/>
                <w:sz w:val="22"/>
                <w:szCs w:val="22"/>
              </w:rPr>
              <w:t>6.</w:t>
            </w:r>
            <w:r w:rsidRPr="00503BA8">
              <w:rPr>
                <w:rFonts w:ascii="Arial" w:hAnsi="Arial" w:cs="Arial"/>
                <w:sz w:val="22"/>
                <w:szCs w:val="22"/>
              </w:rPr>
              <w:tab/>
              <w:t>Ad. 13. Czy Zamawiający dopuści elektroniczną regulację natężenia światła realizowaną poprzez dwa panele sterujące umieszczone na kopule po przeciwległych jej stronach? Rozwiązanie takie umożliwia zmianę parametru, niezależnie przez dwóch operatorów stojących po przeciwnych stronach stołu operacyjnego.</w:t>
            </w:r>
          </w:p>
          <w:p w14:paraId="3D6B85B4" w14:textId="7D0C0EFE" w:rsidR="00CE2851" w:rsidRDefault="00CE2851" w:rsidP="003D783D">
            <w:pPr>
              <w:spacing w:after="120"/>
              <w:ind w:left="30" w:right="-72"/>
              <w:jc w:val="both"/>
              <w:rPr>
                <w:rFonts w:ascii="Arial" w:hAnsi="Arial" w:cs="Arial"/>
                <w:sz w:val="22"/>
                <w:szCs w:val="22"/>
              </w:rPr>
            </w:pPr>
            <w:r>
              <w:rPr>
                <w:rFonts w:ascii="Arial" w:hAnsi="Arial" w:cs="Arial"/>
                <w:b/>
                <w:bCs/>
                <w:sz w:val="22"/>
                <w:szCs w:val="22"/>
              </w:rPr>
              <w:t>Odpowiedź:</w:t>
            </w:r>
            <w:r w:rsidR="00087DD1">
              <w:rPr>
                <w:rFonts w:ascii="Arial" w:hAnsi="Arial" w:cs="Arial"/>
                <w:b/>
                <w:bCs/>
                <w:sz w:val="22"/>
                <w:szCs w:val="22"/>
              </w:rPr>
              <w:t xml:space="preserve"> Nie</w:t>
            </w:r>
          </w:p>
          <w:p w14:paraId="46560766" w14:textId="4F2444AD" w:rsidR="00503BA8" w:rsidRPr="00503BA8" w:rsidRDefault="00503BA8" w:rsidP="003D783D">
            <w:pPr>
              <w:spacing w:after="120"/>
              <w:ind w:left="30" w:right="-72"/>
              <w:jc w:val="both"/>
              <w:rPr>
                <w:rFonts w:ascii="Arial" w:hAnsi="Arial" w:cs="Arial"/>
                <w:sz w:val="22"/>
                <w:szCs w:val="22"/>
              </w:rPr>
            </w:pPr>
            <w:r w:rsidRPr="00503BA8">
              <w:rPr>
                <w:rFonts w:ascii="Arial" w:hAnsi="Arial" w:cs="Arial"/>
                <w:sz w:val="22"/>
                <w:szCs w:val="22"/>
              </w:rPr>
              <w:lastRenderedPageBreak/>
              <w:t>7.</w:t>
            </w:r>
            <w:r w:rsidRPr="00503BA8">
              <w:rPr>
                <w:rFonts w:ascii="Arial" w:hAnsi="Arial" w:cs="Arial"/>
                <w:sz w:val="22"/>
                <w:szCs w:val="22"/>
              </w:rPr>
              <w:tab/>
              <w:t xml:space="preserve">Ad. 15. Czy Zamawiający dopuści lampę ze światłem endoskopowym o regulowanym natężeniu w zakresie 150-1500 </w:t>
            </w:r>
            <w:proofErr w:type="spellStart"/>
            <w:r w:rsidRPr="00503BA8">
              <w:rPr>
                <w:rFonts w:ascii="Arial" w:hAnsi="Arial" w:cs="Arial"/>
                <w:sz w:val="22"/>
                <w:szCs w:val="22"/>
              </w:rPr>
              <w:t>lux</w:t>
            </w:r>
            <w:proofErr w:type="spellEnd"/>
            <w:r w:rsidRPr="00503BA8">
              <w:rPr>
                <w:rFonts w:ascii="Arial" w:hAnsi="Arial" w:cs="Arial"/>
                <w:sz w:val="22"/>
                <w:szCs w:val="22"/>
              </w:rPr>
              <w:t xml:space="preserve"> i kolorze zielonym? Barwa zielona jest bardziej przyjazna dla oka ludzkiego, przy niej wzrok szybciej się regeneruje i sprawdza się doskonale przy procedurach endoskopowych.</w:t>
            </w:r>
          </w:p>
          <w:p w14:paraId="4F642CCF" w14:textId="2920FD54" w:rsidR="00CE2851" w:rsidRDefault="00CE2851" w:rsidP="003D783D">
            <w:pPr>
              <w:spacing w:after="120"/>
              <w:ind w:left="30" w:right="-72"/>
              <w:jc w:val="both"/>
              <w:rPr>
                <w:rFonts w:ascii="Arial" w:hAnsi="Arial" w:cs="Arial"/>
                <w:sz w:val="22"/>
                <w:szCs w:val="22"/>
              </w:rPr>
            </w:pPr>
            <w:r>
              <w:rPr>
                <w:rFonts w:ascii="Arial" w:hAnsi="Arial" w:cs="Arial"/>
                <w:b/>
                <w:bCs/>
                <w:sz w:val="22"/>
                <w:szCs w:val="22"/>
              </w:rPr>
              <w:t>Odpowiedź:</w:t>
            </w:r>
            <w:r w:rsidR="00087DD1">
              <w:rPr>
                <w:rFonts w:ascii="Arial" w:hAnsi="Arial" w:cs="Arial"/>
                <w:b/>
                <w:bCs/>
                <w:sz w:val="22"/>
                <w:szCs w:val="22"/>
              </w:rPr>
              <w:t xml:space="preserve"> Nie</w:t>
            </w:r>
          </w:p>
          <w:p w14:paraId="6D66A4C0" w14:textId="212624F2" w:rsidR="00503BA8" w:rsidRPr="00503BA8" w:rsidRDefault="00503BA8" w:rsidP="003D783D">
            <w:pPr>
              <w:spacing w:after="120"/>
              <w:ind w:left="30" w:right="-72"/>
              <w:jc w:val="both"/>
              <w:rPr>
                <w:rFonts w:ascii="Arial" w:hAnsi="Arial" w:cs="Arial"/>
                <w:sz w:val="22"/>
                <w:szCs w:val="22"/>
              </w:rPr>
            </w:pPr>
            <w:r w:rsidRPr="00503BA8">
              <w:rPr>
                <w:rFonts w:ascii="Arial" w:hAnsi="Arial" w:cs="Arial"/>
                <w:sz w:val="22"/>
                <w:szCs w:val="22"/>
              </w:rPr>
              <w:t>8.</w:t>
            </w:r>
            <w:r w:rsidRPr="00503BA8">
              <w:rPr>
                <w:rFonts w:ascii="Arial" w:hAnsi="Arial" w:cs="Arial"/>
                <w:sz w:val="22"/>
                <w:szCs w:val="22"/>
              </w:rPr>
              <w:tab/>
              <w:t>Ad. 16 i 24. Czy Zamawiający dopuści lampę operacyjną, której kopuła posiada uchwyt do pozycjonowania w formie relingu, który zajmuje 75% obwodu czaszy? Reling jest oddalony od kopuły na odległość, która zapewnia swobodny chwyt dłonią oraz bezproblemowe czynności związane z czyszczeniem urządzenia.</w:t>
            </w:r>
          </w:p>
          <w:p w14:paraId="61678400" w14:textId="015BA1F5" w:rsidR="00CE2851" w:rsidRDefault="00CE2851" w:rsidP="003D783D">
            <w:pPr>
              <w:spacing w:after="120"/>
              <w:ind w:left="30" w:right="-72"/>
              <w:jc w:val="both"/>
              <w:rPr>
                <w:rFonts w:ascii="Arial" w:hAnsi="Arial" w:cs="Arial"/>
                <w:sz w:val="22"/>
                <w:szCs w:val="22"/>
              </w:rPr>
            </w:pPr>
            <w:r>
              <w:rPr>
                <w:rFonts w:ascii="Arial" w:hAnsi="Arial" w:cs="Arial"/>
                <w:b/>
                <w:bCs/>
                <w:sz w:val="22"/>
                <w:szCs w:val="22"/>
              </w:rPr>
              <w:t>Odpowiedź:</w:t>
            </w:r>
            <w:r w:rsidR="00087DD1">
              <w:rPr>
                <w:rFonts w:ascii="Arial" w:hAnsi="Arial" w:cs="Arial"/>
                <w:b/>
                <w:bCs/>
                <w:sz w:val="22"/>
                <w:szCs w:val="22"/>
              </w:rPr>
              <w:t xml:space="preserve"> Nie</w:t>
            </w:r>
          </w:p>
          <w:p w14:paraId="15CB4BA5" w14:textId="6FCE88EB" w:rsidR="00503BA8" w:rsidRPr="00503BA8" w:rsidRDefault="00503BA8" w:rsidP="003D783D">
            <w:pPr>
              <w:spacing w:after="120"/>
              <w:ind w:left="30" w:right="-72"/>
              <w:jc w:val="both"/>
              <w:rPr>
                <w:rFonts w:ascii="Arial" w:hAnsi="Arial" w:cs="Arial"/>
                <w:sz w:val="22"/>
                <w:szCs w:val="22"/>
              </w:rPr>
            </w:pPr>
            <w:r w:rsidRPr="00503BA8">
              <w:rPr>
                <w:rFonts w:ascii="Arial" w:hAnsi="Arial" w:cs="Arial"/>
                <w:sz w:val="22"/>
                <w:szCs w:val="22"/>
              </w:rPr>
              <w:t>9.</w:t>
            </w:r>
            <w:r w:rsidRPr="00503BA8">
              <w:rPr>
                <w:rFonts w:ascii="Arial" w:hAnsi="Arial" w:cs="Arial"/>
                <w:sz w:val="22"/>
                <w:szCs w:val="22"/>
              </w:rPr>
              <w:tab/>
              <w:t>Ad. 23. Czy Zamawiający dopuści lampę, w której moduły świetlne osłonięte są szybą ze szkła bezpiecznego? Proponowane rozwiązanie jest lepsze od wymaganego. Zapewnia lepszą ochronę diod przed uszkodzeniem oraz ułatwia w utrzymania w czystości kopuł.</w:t>
            </w:r>
          </w:p>
          <w:p w14:paraId="1CFD3C36" w14:textId="313ACB9A" w:rsidR="00CE2851" w:rsidRDefault="00CE2851" w:rsidP="003D783D">
            <w:pPr>
              <w:spacing w:after="120"/>
              <w:ind w:left="30" w:right="-72"/>
              <w:jc w:val="both"/>
              <w:rPr>
                <w:rFonts w:ascii="Arial" w:hAnsi="Arial" w:cs="Arial"/>
                <w:sz w:val="22"/>
                <w:szCs w:val="22"/>
              </w:rPr>
            </w:pPr>
            <w:r>
              <w:rPr>
                <w:rFonts w:ascii="Arial" w:hAnsi="Arial" w:cs="Arial"/>
                <w:b/>
                <w:bCs/>
                <w:sz w:val="22"/>
                <w:szCs w:val="22"/>
              </w:rPr>
              <w:t>Odpowiedź:</w:t>
            </w:r>
            <w:r w:rsidR="00087DD1">
              <w:rPr>
                <w:rFonts w:ascii="Arial" w:hAnsi="Arial" w:cs="Arial"/>
                <w:b/>
                <w:bCs/>
                <w:sz w:val="22"/>
                <w:szCs w:val="22"/>
              </w:rPr>
              <w:t xml:space="preserve"> Dopuszcza, nie wymaga</w:t>
            </w:r>
          </w:p>
          <w:p w14:paraId="3321B004" w14:textId="0ACAB137" w:rsidR="00503BA8" w:rsidRPr="00503BA8" w:rsidRDefault="00503BA8" w:rsidP="003D783D">
            <w:pPr>
              <w:spacing w:after="120"/>
              <w:ind w:left="30" w:right="-72"/>
              <w:jc w:val="both"/>
              <w:rPr>
                <w:rFonts w:ascii="Arial" w:hAnsi="Arial" w:cs="Arial"/>
                <w:sz w:val="22"/>
                <w:szCs w:val="22"/>
              </w:rPr>
            </w:pPr>
            <w:r w:rsidRPr="00503BA8">
              <w:rPr>
                <w:rFonts w:ascii="Arial" w:hAnsi="Arial" w:cs="Arial"/>
                <w:sz w:val="22"/>
                <w:szCs w:val="22"/>
              </w:rPr>
              <w:t>10.</w:t>
            </w:r>
            <w:r w:rsidRPr="00503BA8">
              <w:rPr>
                <w:rFonts w:ascii="Arial" w:hAnsi="Arial" w:cs="Arial"/>
                <w:sz w:val="22"/>
                <w:szCs w:val="22"/>
              </w:rPr>
              <w:tab/>
              <w:t xml:space="preserve">Ad. 28. Czy Zamawiający dopuści lampę operacyjną która w </w:t>
            </w:r>
            <w:proofErr w:type="gramStart"/>
            <w:r w:rsidRPr="00503BA8">
              <w:rPr>
                <w:rFonts w:ascii="Arial" w:hAnsi="Arial" w:cs="Arial"/>
                <w:sz w:val="22"/>
                <w:szCs w:val="22"/>
              </w:rPr>
              <w:t>standardzie ,</w:t>
            </w:r>
            <w:proofErr w:type="gramEnd"/>
            <w:r w:rsidRPr="00503BA8">
              <w:rPr>
                <w:rFonts w:ascii="Arial" w:hAnsi="Arial" w:cs="Arial"/>
                <w:sz w:val="22"/>
                <w:szCs w:val="22"/>
              </w:rPr>
              <w:t xml:space="preserve"> a co za tym idzie i w cenie, posiada fabrycznie zamontowaną kamerę HD, umiejscowioną w centralnym puncie kopuły, za szybą ze szkła bezpiecznego? Takie rozwiązanie pozwala od razu korzystać z systemu wizyjnego oraz eliminuje problemy z późniejszym dopasowaniem kamery do kopuły (producenci kamer często zmieniają kształt obudowy i jej wielkość). Jest to również rozwiązanie korzystniejsze cenowo, w porównaniu do rozwiązań z kamerą dołączaną do zamontowanej uprzednio lampy.</w:t>
            </w:r>
          </w:p>
          <w:p w14:paraId="2E6A5056" w14:textId="77777777" w:rsidR="00503BA8" w:rsidRPr="00503BA8" w:rsidRDefault="00503BA8" w:rsidP="003D783D">
            <w:pPr>
              <w:spacing w:after="120"/>
              <w:ind w:left="30" w:right="-72"/>
              <w:jc w:val="both"/>
              <w:rPr>
                <w:rFonts w:ascii="Arial" w:hAnsi="Arial" w:cs="Arial"/>
                <w:sz w:val="22"/>
                <w:szCs w:val="22"/>
              </w:rPr>
            </w:pPr>
            <w:r w:rsidRPr="00503BA8">
              <w:rPr>
                <w:rFonts w:ascii="Arial" w:hAnsi="Arial" w:cs="Arial"/>
                <w:sz w:val="22"/>
                <w:szCs w:val="22"/>
              </w:rPr>
              <w:t>Jednocześnie jako producent biorący odpowiedzialność za bezawaryjną pracę lampy chcemy zabezpieczyć ją przed nieautoryzowaną ingerencją w elementy mające wpływ na bezawaryjną pracę urządzenia.</w:t>
            </w:r>
          </w:p>
          <w:p w14:paraId="533DCCE8" w14:textId="12F63C30" w:rsidR="00CE2851" w:rsidRDefault="00CE2851" w:rsidP="003D783D">
            <w:pPr>
              <w:spacing w:after="120"/>
              <w:ind w:left="30" w:right="-72"/>
              <w:jc w:val="both"/>
              <w:rPr>
                <w:rFonts w:ascii="Arial" w:hAnsi="Arial" w:cs="Arial"/>
                <w:sz w:val="22"/>
                <w:szCs w:val="22"/>
              </w:rPr>
            </w:pPr>
            <w:r>
              <w:rPr>
                <w:rFonts w:ascii="Arial" w:hAnsi="Arial" w:cs="Arial"/>
                <w:b/>
                <w:bCs/>
                <w:sz w:val="22"/>
                <w:szCs w:val="22"/>
              </w:rPr>
              <w:t>Odpowiedź:</w:t>
            </w:r>
            <w:r w:rsidR="00087DD1">
              <w:rPr>
                <w:rFonts w:ascii="Arial" w:hAnsi="Arial" w:cs="Arial"/>
                <w:b/>
                <w:bCs/>
                <w:sz w:val="22"/>
                <w:szCs w:val="22"/>
              </w:rPr>
              <w:t xml:space="preserve"> Dopuszcza, nie wymaga</w:t>
            </w:r>
          </w:p>
          <w:p w14:paraId="3F98C6A3" w14:textId="23C4E2CE" w:rsidR="00503BA8" w:rsidRPr="00503BA8" w:rsidRDefault="00503BA8" w:rsidP="003D783D">
            <w:pPr>
              <w:spacing w:after="120"/>
              <w:ind w:left="30" w:right="-72"/>
              <w:jc w:val="both"/>
              <w:rPr>
                <w:rFonts w:ascii="Arial" w:hAnsi="Arial" w:cs="Arial"/>
                <w:sz w:val="22"/>
                <w:szCs w:val="22"/>
              </w:rPr>
            </w:pPr>
            <w:r w:rsidRPr="00503BA8">
              <w:rPr>
                <w:rFonts w:ascii="Arial" w:hAnsi="Arial" w:cs="Arial"/>
                <w:sz w:val="22"/>
                <w:szCs w:val="22"/>
              </w:rPr>
              <w:t>11.</w:t>
            </w:r>
            <w:r w:rsidRPr="00503BA8">
              <w:rPr>
                <w:rFonts w:ascii="Arial" w:hAnsi="Arial" w:cs="Arial"/>
                <w:sz w:val="22"/>
                <w:szCs w:val="22"/>
              </w:rPr>
              <w:tab/>
              <w:t>Jakiego rodzaju jest strop w miejscu montażu lampy?</w:t>
            </w:r>
          </w:p>
          <w:p w14:paraId="521D2C0C" w14:textId="3A264769" w:rsidR="00CE2851" w:rsidRDefault="00CE2851" w:rsidP="003D783D">
            <w:pPr>
              <w:spacing w:after="120"/>
              <w:ind w:left="30" w:right="-72"/>
              <w:jc w:val="both"/>
              <w:rPr>
                <w:rFonts w:ascii="Arial" w:hAnsi="Arial" w:cs="Arial"/>
                <w:sz w:val="22"/>
                <w:szCs w:val="22"/>
              </w:rPr>
            </w:pPr>
            <w:r>
              <w:rPr>
                <w:rFonts w:ascii="Arial" w:hAnsi="Arial" w:cs="Arial"/>
                <w:b/>
                <w:bCs/>
                <w:sz w:val="22"/>
                <w:szCs w:val="22"/>
              </w:rPr>
              <w:t>Odpowiedź:</w:t>
            </w:r>
            <w:r w:rsidR="002C3D1C">
              <w:rPr>
                <w:rFonts w:ascii="Arial" w:hAnsi="Arial" w:cs="Arial"/>
                <w:b/>
                <w:bCs/>
                <w:sz w:val="22"/>
                <w:szCs w:val="22"/>
              </w:rPr>
              <w:t xml:space="preserve"> </w:t>
            </w:r>
            <w:proofErr w:type="spellStart"/>
            <w:r w:rsidR="002C3D1C">
              <w:rPr>
                <w:rFonts w:ascii="Arial" w:hAnsi="Arial" w:cs="Arial"/>
                <w:b/>
                <w:bCs/>
                <w:sz w:val="22"/>
                <w:szCs w:val="22"/>
              </w:rPr>
              <w:t>AcKerman</w:t>
            </w:r>
            <w:proofErr w:type="spellEnd"/>
          </w:p>
          <w:p w14:paraId="63093B6C" w14:textId="41937C87" w:rsidR="00503BA8" w:rsidRPr="00503BA8" w:rsidRDefault="00503BA8" w:rsidP="003D783D">
            <w:pPr>
              <w:spacing w:after="120"/>
              <w:ind w:left="30" w:right="-72"/>
              <w:jc w:val="both"/>
              <w:rPr>
                <w:rFonts w:ascii="Arial" w:hAnsi="Arial" w:cs="Arial"/>
                <w:sz w:val="22"/>
                <w:szCs w:val="22"/>
              </w:rPr>
            </w:pPr>
            <w:r w:rsidRPr="00503BA8">
              <w:rPr>
                <w:rFonts w:ascii="Arial" w:hAnsi="Arial" w:cs="Arial"/>
                <w:sz w:val="22"/>
                <w:szCs w:val="22"/>
              </w:rPr>
              <w:t>12.</w:t>
            </w:r>
            <w:r w:rsidRPr="00503BA8">
              <w:rPr>
                <w:rFonts w:ascii="Arial" w:hAnsi="Arial" w:cs="Arial"/>
                <w:sz w:val="22"/>
                <w:szCs w:val="22"/>
              </w:rPr>
              <w:tab/>
              <w:t>Jaka jest wysokość sali, gdzie ma być zamontowana lampa, czy jest tam sufit podwieszany, a jeżeli tak to na jakiej wysokości? Jaka jest odległość między sufitem podwieszanym a stropem właściwym?</w:t>
            </w:r>
          </w:p>
          <w:p w14:paraId="7EC21CF6" w14:textId="52CA3F82" w:rsidR="00CE2851" w:rsidRDefault="00CE2851" w:rsidP="003D783D">
            <w:pPr>
              <w:spacing w:after="120"/>
              <w:ind w:left="30" w:right="-72"/>
              <w:jc w:val="both"/>
              <w:rPr>
                <w:rFonts w:ascii="Arial" w:hAnsi="Arial" w:cs="Arial"/>
                <w:sz w:val="22"/>
                <w:szCs w:val="22"/>
              </w:rPr>
            </w:pPr>
            <w:r>
              <w:rPr>
                <w:rFonts w:ascii="Arial" w:hAnsi="Arial" w:cs="Arial"/>
                <w:b/>
                <w:bCs/>
                <w:sz w:val="22"/>
                <w:szCs w:val="22"/>
              </w:rPr>
              <w:t>Odpowiedź:</w:t>
            </w:r>
            <w:r w:rsidR="002C3D1C">
              <w:rPr>
                <w:rFonts w:ascii="Arial" w:hAnsi="Arial" w:cs="Arial"/>
                <w:b/>
                <w:bCs/>
                <w:sz w:val="22"/>
                <w:szCs w:val="22"/>
              </w:rPr>
              <w:t xml:space="preserve"> Między podłogą a sufitem podwieszanym 310 cm. Między sufitem podwieszanym a właściwym 20 cm.</w:t>
            </w:r>
          </w:p>
          <w:p w14:paraId="743980C3" w14:textId="0E521A28" w:rsidR="00503BA8" w:rsidRPr="00503BA8" w:rsidRDefault="00503BA8" w:rsidP="003D783D">
            <w:pPr>
              <w:spacing w:after="120"/>
              <w:ind w:left="30" w:right="-72"/>
              <w:jc w:val="both"/>
              <w:rPr>
                <w:rFonts w:ascii="Arial" w:hAnsi="Arial" w:cs="Arial"/>
                <w:sz w:val="22"/>
                <w:szCs w:val="22"/>
              </w:rPr>
            </w:pPr>
            <w:r w:rsidRPr="00503BA8">
              <w:rPr>
                <w:rFonts w:ascii="Arial" w:hAnsi="Arial" w:cs="Arial"/>
                <w:sz w:val="22"/>
                <w:szCs w:val="22"/>
              </w:rPr>
              <w:t>13.</w:t>
            </w:r>
            <w:r w:rsidRPr="00503BA8">
              <w:rPr>
                <w:rFonts w:ascii="Arial" w:hAnsi="Arial" w:cs="Arial"/>
                <w:sz w:val="22"/>
                <w:szCs w:val="22"/>
              </w:rPr>
              <w:tab/>
              <w:t xml:space="preserve">Czy w pomieszczeniu przewidziane jest zasilanie awaryjne. Jeśli tak to jakie: agregat na 24 V, czy UPS na 230 </w:t>
            </w:r>
            <w:proofErr w:type="gramStart"/>
            <w:r w:rsidRPr="00503BA8">
              <w:rPr>
                <w:rFonts w:ascii="Arial" w:hAnsi="Arial" w:cs="Arial"/>
                <w:sz w:val="22"/>
                <w:szCs w:val="22"/>
              </w:rPr>
              <w:t>V ?</w:t>
            </w:r>
            <w:proofErr w:type="gramEnd"/>
          </w:p>
          <w:p w14:paraId="0D0D2319" w14:textId="18BC247F" w:rsidR="00CE2851" w:rsidRDefault="00CE2851" w:rsidP="003D783D">
            <w:pPr>
              <w:spacing w:after="120"/>
              <w:ind w:left="30" w:right="-72"/>
              <w:jc w:val="both"/>
              <w:rPr>
                <w:rFonts w:ascii="Arial" w:hAnsi="Arial" w:cs="Arial"/>
                <w:sz w:val="22"/>
                <w:szCs w:val="22"/>
              </w:rPr>
            </w:pPr>
            <w:r>
              <w:rPr>
                <w:rFonts w:ascii="Arial" w:hAnsi="Arial" w:cs="Arial"/>
                <w:b/>
                <w:bCs/>
                <w:sz w:val="22"/>
                <w:szCs w:val="22"/>
              </w:rPr>
              <w:t>Odpowiedź:</w:t>
            </w:r>
            <w:r w:rsidR="002C3D1C">
              <w:rPr>
                <w:rFonts w:ascii="Arial" w:hAnsi="Arial" w:cs="Arial"/>
                <w:b/>
                <w:bCs/>
                <w:sz w:val="22"/>
                <w:szCs w:val="22"/>
              </w:rPr>
              <w:t xml:space="preserve"> </w:t>
            </w:r>
            <w:r w:rsidR="002C3D1C" w:rsidRPr="002C3D1C">
              <w:rPr>
                <w:rFonts w:ascii="Arial" w:hAnsi="Arial" w:cs="Arial"/>
                <w:b/>
                <w:bCs/>
                <w:sz w:val="22"/>
                <w:szCs w:val="22"/>
              </w:rPr>
              <w:t>UPS na 230 V</w:t>
            </w:r>
          </w:p>
          <w:p w14:paraId="5D0DB392" w14:textId="59C2463B" w:rsidR="00503BA8" w:rsidRPr="00503BA8" w:rsidRDefault="00503BA8" w:rsidP="003D783D">
            <w:pPr>
              <w:spacing w:after="120"/>
              <w:ind w:left="30" w:right="-72"/>
              <w:jc w:val="both"/>
              <w:rPr>
                <w:rFonts w:ascii="Arial" w:hAnsi="Arial" w:cs="Arial"/>
                <w:sz w:val="22"/>
                <w:szCs w:val="22"/>
              </w:rPr>
            </w:pPr>
            <w:r w:rsidRPr="00503BA8">
              <w:rPr>
                <w:rFonts w:ascii="Arial" w:hAnsi="Arial" w:cs="Arial"/>
                <w:sz w:val="22"/>
                <w:szCs w:val="22"/>
              </w:rPr>
              <w:t>14.</w:t>
            </w:r>
            <w:r w:rsidRPr="00503BA8">
              <w:rPr>
                <w:rFonts w:ascii="Arial" w:hAnsi="Arial" w:cs="Arial"/>
                <w:sz w:val="22"/>
                <w:szCs w:val="22"/>
              </w:rPr>
              <w:tab/>
              <w:t>Czy w pomieszczeniu istnieje dojście z piętra wyżej, w celu posadowienia płyty stropowej i śrub- stropowych elementów montażowych.</w:t>
            </w:r>
          </w:p>
          <w:p w14:paraId="316E431A" w14:textId="76168DC7" w:rsidR="00CE2851" w:rsidRDefault="00CE2851" w:rsidP="003D783D">
            <w:pPr>
              <w:spacing w:after="120"/>
              <w:ind w:left="30" w:right="-72"/>
              <w:jc w:val="both"/>
              <w:rPr>
                <w:rFonts w:ascii="Arial" w:hAnsi="Arial" w:cs="Arial"/>
                <w:sz w:val="22"/>
                <w:szCs w:val="22"/>
              </w:rPr>
            </w:pPr>
            <w:r>
              <w:rPr>
                <w:rFonts w:ascii="Arial" w:hAnsi="Arial" w:cs="Arial"/>
                <w:b/>
                <w:bCs/>
                <w:sz w:val="22"/>
                <w:szCs w:val="22"/>
              </w:rPr>
              <w:t>Odpowiedź:</w:t>
            </w:r>
            <w:r w:rsidR="002C3D1C">
              <w:rPr>
                <w:rFonts w:ascii="Arial" w:hAnsi="Arial" w:cs="Arial"/>
                <w:b/>
                <w:bCs/>
                <w:sz w:val="22"/>
                <w:szCs w:val="22"/>
              </w:rPr>
              <w:t xml:space="preserve"> Nie</w:t>
            </w:r>
          </w:p>
          <w:p w14:paraId="71AED642" w14:textId="37D99678" w:rsidR="00503BA8" w:rsidRPr="00503BA8" w:rsidRDefault="00503BA8" w:rsidP="003D783D">
            <w:pPr>
              <w:spacing w:after="120"/>
              <w:ind w:left="30" w:right="-72"/>
              <w:jc w:val="both"/>
              <w:rPr>
                <w:rFonts w:ascii="Arial" w:hAnsi="Arial" w:cs="Arial"/>
                <w:sz w:val="22"/>
                <w:szCs w:val="22"/>
              </w:rPr>
            </w:pPr>
            <w:r w:rsidRPr="00503BA8">
              <w:rPr>
                <w:rFonts w:ascii="Arial" w:hAnsi="Arial" w:cs="Arial"/>
                <w:sz w:val="22"/>
                <w:szCs w:val="22"/>
              </w:rPr>
              <w:t>15.</w:t>
            </w:r>
            <w:r w:rsidRPr="00503BA8">
              <w:rPr>
                <w:rFonts w:ascii="Arial" w:hAnsi="Arial" w:cs="Arial"/>
                <w:sz w:val="22"/>
                <w:szCs w:val="22"/>
              </w:rPr>
              <w:tab/>
              <w:t xml:space="preserve">Czy w </w:t>
            </w:r>
            <w:proofErr w:type="gramStart"/>
            <w:r w:rsidRPr="00503BA8">
              <w:rPr>
                <w:rFonts w:ascii="Arial" w:hAnsi="Arial" w:cs="Arial"/>
                <w:sz w:val="22"/>
                <w:szCs w:val="22"/>
              </w:rPr>
              <w:t>sali</w:t>
            </w:r>
            <w:proofErr w:type="gramEnd"/>
            <w:r w:rsidRPr="00503BA8">
              <w:rPr>
                <w:rFonts w:ascii="Arial" w:hAnsi="Arial" w:cs="Arial"/>
                <w:sz w:val="22"/>
                <w:szCs w:val="22"/>
              </w:rPr>
              <w:t xml:space="preserve"> gdzie ma być zamontowana lampa są przewody zasilające, a jeżeli są, to jakie i gdzie są wyprowadzone? </w:t>
            </w:r>
          </w:p>
          <w:p w14:paraId="61AA5F3A" w14:textId="17293F5A" w:rsidR="00CE2851" w:rsidRDefault="00CE2851" w:rsidP="003D783D">
            <w:pPr>
              <w:spacing w:after="120"/>
              <w:ind w:left="30" w:right="-72"/>
              <w:jc w:val="both"/>
              <w:rPr>
                <w:rFonts w:ascii="Arial" w:hAnsi="Arial" w:cs="Arial"/>
                <w:sz w:val="22"/>
                <w:szCs w:val="22"/>
              </w:rPr>
            </w:pPr>
            <w:r>
              <w:rPr>
                <w:rFonts w:ascii="Arial" w:hAnsi="Arial" w:cs="Arial"/>
                <w:b/>
                <w:bCs/>
                <w:sz w:val="22"/>
                <w:szCs w:val="22"/>
              </w:rPr>
              <w:t>Odpowiedź:</w:t>
            </w:r>
            <w:r w:rsidR="002C3D1C">
              <w:rPr>
                <w:rFonts w:ascii="Arial" w:hAnsi="Arial" w:cs="Arial"/>
                <w:b/>
                <w:bCs/>
                <w:sz w:val="22"/>
                <w:szCs w:val="22"/>
              </w:rPr>
              <w:t xml:space="preserve"> Tak – w miejscu istniejącej lampy</w:t>
            </w:r>
          </w:p>
          <w:p w14:paraId="5B5E833B" w14:textId="36F51CD1" w:rsidR="00503BA8" w:rsidRPr="00503BA8" w:rsidRDefault="00503BA8" w:rsidP="003D783D">
            <w:pPr>
              <w:spacing w:after="120"/>
              <w:ind w:left="30" w:right="-72"/>
              <w:jc w:val="both"/>
              <w:rPr>
                <w:rFonts w:ascii="Arial" w:hAnsi="Arial" w:cs="Arial"/>
                <w:sz w:val="22"/>
                <w:szCs w:val="22"/>
              </w:rPr>
            </w:pPr>
            <w:r w:rsidRPr="00503BA8">
              <w:rPr>
                <w:rFonts w:ascii="Arial" w:hAnsi="Arial" w:cs="Arial"/>
                <w:sz w:val="22"/>
                <w:szCs w:val="22"/>
              </w:rPr>
              <w:t>16.</w:t>
            </w:r>
            <w:r w:rsidRPr="00503BA8">
              <w:rPr>
                <w:rFonts w:ascii="Arial" w:hAnsi="Arial" w:cs="Arial"/>
                <w:sz w:val="22"/>
                <w:szCs w:val="22"/>
              </w:rPr>
              <w:tab/>
              <w:t xml:space="preserve">Jeżeli w </w:t>
            </w:r>
            <w:proofErr w:type="gramStart"/>
            <w:r w:rsidRPr="00503BA8">
              <w:rPr>
                <w:rFonts w:ascii="Arial" w:hAnsi="Arial" w:cs="Arial"/>
                <w:sz w:val="22"/>
                <w:szCs w:val="22"/>
              </w:rPr>
              <w:t>sali</w:t>
            </w:r>
            <w:proofErr w:type="gramEnd"/>
            <w:r w:rsidRPr="00503BA8">
              <w:rPr>
                <w:rFonts w:ascii="Arial" w:hAnsi="Arial" w:cs="Arial"/>
                <w:sz w:val="22"/>
                <w:szCs w:val="22"/>
              </w:rPr>
              <w:t xml:space="preserve"> gdzie ma być zamontowana lampa nie ma kompletnej instalacji elektrycznej czy Zamawiający zapewni we własnym zakresie poprowadzenie przewodów zasilających do każdej kopuły oddzielnie? Jeżeli nie, to czy będzie można ciągnąć instalacje w tzw. "korytkach"?</w:t>
            </w:r>
          </w:p>
          <w:p w14:paraId="53ABCEDA" w14:textId="1D346940" w:rsidR="00CE2851" w:rsidRDefault="00CE2851" w:rsidP="003D783D">
            <w:pPr>
              <w:spacing w:after="120"/>
              <w:ind w:left="30" w:right="-72"/>
              <w:jc w:val="both"/>
              <w:rPr>
                <w:rFonts w:ascii="Arial" w:hAnsi="Arial" w:cs="Arial"/>
                <w:sz w:val="22"/>
                <w:szCs w:val="22"/>
              </w:rPr>
            </w:pPr>
            <w:r>
              <w:rPr>
                <w:rFonts w:ascii="Arial" w:hAnsi="Arial" w:cs="Arial"/>
                <w:b/>
                <w:bCs/>
                <w:sz w:val="22"/>
                <w:szCs w:val="22"/>
              </w:rPr>
              <w:lastRenderedPageBreak/>
              <w:t>Odpowiedź:</w:t>
            </w:r>
            <w:r w:rsidR="002C3D1C">
              <w:rPr>
                <w:rFonts w:ascii="Arial" w:hAnsi="Arial" w:cs="Arial"/>
                <w:b/>
                <w:bCs/>
                <w:sz w:val="22"/>
                <w:szCs w:val="22"/>
              </w:rPr>
              <w:t xml:space="preserve"> </w:t>
            </w:r>
            <w:proofErr w:type="spellStart"/>
            <w:r w:rsidR="002C3D1C">
              <w:rPr>
                <w:rFonts w:ascii="Arial" w:hAnsi="Arial" w:cs="Arial"/>
                <w:b/>
                <w:bCs/>
                <w:sz w:val="22"/>
                <w:szCs w:val="22"/>
              </w:rPr>
              <w:t>j.w</w:t>
            </w:r>
            <w:proofErr w:type="spellEnd"/>
            <w:r w:rsidR="002C3D1C">
              <w:rPr>
                <w:rFonts w:ascii="Arial" w:hAnsi="Arial" w:cs="Arial"/>
                <w:b/>
                <w:bCs/>
                <w:sz w:val="22"/>
                <w:szCs w:val="22"/>
              </w:rPr>
              <w:t>. w pkt. 15</w:t>
            </w:r>
          </w:p>
          <w:p w14:paraId="53DD65F1" w14:textId="38774C03" w:rsidR="00503BA8" w:rsidRPr="00E935D6" w:rsidRDefault="00503BA8" w:rsidP="003D783D">
            <w:pPr>
              <w:spacing w:after="120"/>
              <w:ind w:left="30" w:right="-72"/>
              <w:jc w:val="both"/>
              <w:rPr>
                <w:rFonts w:ascii="Arial" w:hAnsi="Arial" w:cs="Arial"/>
                <w:sz w:val="22"/>
                <w:szCs w:val="22"/>
              </w:rPr>
            </w:pPr>
            <w:r w:rsidRPr="00503BA8">
              <w:rPr>
                <w:rFonts w:ascii="Arial" w:hAnsi="Arial" w:cs="Arial"/>
                <w:sz w:val="22"/>
                <w:szCs w:val="22"/>
              </w:rPr>
              <w:t>17.</w:t>
            </w:r>
            <w:r w:rsidRPr="00503BA8">
              <w:rPr>
                <w:rFonts w:ascii="Arial" w:hAnsi="Arial" w:cs="Arial"/>
                <w:sz w:val="22"/>
                <w:szCs w:val="22"/>
              </w:rPr>
              <w:tab/>
              <w:t xml:space="preserve">Czy w </w:t>
            </w:r>
            <w:proofErr w:type="gramStart"/>
            <w:r w:rsidRPr="00503BA8">
              <w:rPr>
                <w:rFonts w:ascii="Arial" w:hAnsi="Arial" w:cs="Arial"/>
                <w:sz w:val="22"/>
                <w:szCs w:val="22"/>
              </w:rPr>
              <w:t>sali</w:t>
            </w:r>
            <w:proofErr w:type="gramEnd"/>
            <w:r w:rsidRPr="00503BA8">
              <w:rPr>
                <w:rFonts w:ascii="Arial" w:hAnsi="Arial" w:cs="Arial"/>
                <w:sz w:val="22"/>
                <w:szCs w:val="22"/>
              </w:rPr>
              <w:t xml:space="preserve"> gdzie ma być zamontowana lampa, wisi obecnie lampa operacyjna? Jeżeli </w:t>
            </w:r>
            <w:proofErr w:type="gramStart"/>
            <w:r w:rsidRPr="00503BA8">
              <w:rPr>
                <w:rFonts w:ascii="Arial" w:hAnsi="Arial" w:cs="Arial"/>
                <w:sz w:val="22"/>
                <w:szCs w:val="22"/>
              </w:rPr>
              <w:t>tak ,</w:t>
            </w:r>
            <w:proofErr w:type="gramEnd"/>
            <w:r w:rsidRPr="00503BA8">
              <w:rPr>
                <w:rFonts w:ascii="Arial" w:hAnsi="Arial" w:cs="Arial"/>
                <w:sz w:val="22"/>
                <w:szCs w:val="22"/>
              </w:rPr>
              <w:t xml:space="preserve"> to jakiego producenta</w:t>
            </w:r>
          </w:p>
          <w:p w14:paraId="74CDA7A9" w14:textId="13AC0FCB" w:rsidR="00503BA8" w:rsidRDefault="00CE2851" w:rsidP="003D783D">
            <w:pPr>
              <w:spacing w:after="60"/>
              <w:ind w:left="30" w:right="-72"/>
              <w:jc w:val="both"/>
              <w:rPr>
                <w:rFonts w:ascii="Arial" w:hAnsi="Arial" w:cs="Arial"/>
                <w:b/>
                <w:bCs/>
                <w:sz w:val="22"/>
                <w:szCs w:val="22"/>
              </w:rPr>
            </w:pPr>
            <w:r>
              <w:rPr>
                <w:rFonts w:ascii="Arial" w:hAnsi="Arial" w:cs="Arial"/>
                <w:b/>
                <w:bCs/>
                <w:sz w:val="22"/>
                <w:szCs w:val="22"/>
              </w:rPr>
              <w:t>Odpowiedź:</w:t>
            </w:r>
            <w:r w:rsidR="002C3D1C">
              <w:rPr>
                <w:rFonts w:ascii="Arial" w:hAnsi="Arial" w:cs="Arial"/>
                <w:b/>
                <w:bCs/>
                <w:sz w:val="22"/>
                <w:szCs w:val="22"/>
              </w:rPr>
              <w:t xml:space="preserve"> TRIUMPH</w:t>
            </w:r>
          </w:p>
          <w:p w14:paraId="6C13C689" w14:textId="2F0F30BE" w:rsidR="00CE2851" w:rsidRPr="00503BA8" w:rsidRDefault="00CE2851" w:rsidP="003D783D">
            <w:pPr>
              <w:spacing w:after="60"/>
              <w:ind w:left="30" w:right="-72"/>
              <w:jc w:val="both"/>
              <w:rPr>
                <w:rFonts w:ascii="Arial" w:hAnsi="Arial" w:cs="Arial"/>
                <w:sz w:val="22"/>
                <w:szCs w:val="22"/>
                <w:highlight w:val="darkGray"/>
              </w:rPr>
            </w:pPr>
          </w:p>
        </w:tc>
      </w:tr>
      <w:tr w:rsidR="00503BA8" w:rsidRPr="00E935D6" w14:paraId="427C5B84" w14:textId="77777777" w:rsidTr="00503BA8">
        <w:trPr>
          <w:gridBefore w:val="1"/>
          <w:wBefore w:w="108" w:type="dxa"/>
        </w:trPr>
        <w:tc>
          <w:tcPr>
            <w:tcW w:w="9356" w:type="dxa"/>
            <w:gridSpan w:val="2"/>
            <w:shd w:val="clear" w:color="auto" w:fill="auto"/>
          </w:tcPr>
          <w:p w14:paraId="1CA07FEB" w14:textId="77777777" w:rsidR="00503BA8" w:rsidRPr="00CE2851" w:rsidRDefault="00503BA8" w:rsidP="00CE2851">
            <w:pPr>
              <w:spacing w:before="60" w:after="60"/>
              <w:ind w:left="-75" w:right="-72"/>
              <w:rPr>
                <w:rFonts w:ascii="Arial" w:hAnsi="Arial" w:cs="Arial"/>
                <w:b/>
                <w:bCs/>
                <w:color w:val="FF0000"/>
                <w:sz w:val="22"/>
                <w:szCs w:val="22"/>
              </w:rPr>
            </w:pPr>
            <w:r w:rsidRPr="00CE2851">
              <w:rPr>
                <w:rFonts w:ascii="Arial" w:hAnsi="Arial" w:cs="Arial"/>
                <w:b/>
                <w:bCs/>
                <w:color w:val="FF0000"/>
                <w:sz w:val="22"/>
                <w:szCs w:val="22"/>
              </w:rPr>
              <w:lastRenderedPageBreak/>
              <w:t>Pytanie nr 4</w:t>
            </w:r>
          </w:p>
          <w:p w14:paraId="54580E85" w14:textId="77777777" w:rsidR="00503BA8" w:rsidRPr="00503BA8" w:rsidRDefault="00503BA8" w:rsidP="00CE2851">
            <w:pPr>
              <w:spacing w:after="120"/>
              <w:ind w:left="-75" w:right="-72"/>
              <w:jc w:val="both"/>
              <w:rPr>
                <w:rFonts w:ascii="Arial" w:hAnsi="Arial" w:cs="Arial"/>
                <w:sz w:val="22"/>
                <w:szCs w:val="22"/>
              </w:rPr>
            </w:pPr>
            <w:r w:rsidRPr="00503BA8">
              <w:rPr>
                <w:rFonts w:ascii="Arial" w:hAnsi="Arial" w:cs="Arial"/>
                <w:sz w:val="22"/>
                <w:szCs w:val="22"/>
              </w:rPr>
              <w:t>GRUPA 6</w:t>
            </w:r>
          </w:p>
          <w:p w14:paraId="5131EE57" w14:textId="77777777" w:rsidR="00503BA8" w:rsidRPr="00503BA8" w:rsidRDefault="00503BA8" w:rsidP="00CE2851">
            <w:pPr>
              <w:spacing w:after="120"/>
              <w:ind w:left="-75" w:right="-72"/>
              <w:jc w:val="both"/>
              <w:rPr>
                <w:rFonts w:ascii="Arial" w:hAnsi="Arial" w:cs="Arial"/>
                <w:sz w:val="22"/>
                <w:szCs w:val="22"/>
              </w:rPr>
            </w:pPr>
            <w:r w:rsidRPr="00503BA8">
              <w:rPr>
                <w:rFonts w:ascii="Arial" w:hAnsi="Arial" w:cs="Arial"/>
                <w:sz w:val="22"/>
                <w:szCs w:val="22"/>
              </w:rPr>
              <w:t>Przedmiot zamówienia: Defibrylator + torba (1 sztuka)</w:t>
            </w:r>
          </w:p>
          <w:p w14:paraId="03915A46" w14:textId="77777777" w:rsidR="00503BA8" w:rsidRPr="00503BA8" w:rsidRDefault="00503BA8" w:rsidP="00CE2851">
            <w:pPr>
              <w:spacing w:after="120"/>
              <w:ind w:left="-75" w:right="-72"/>
              <w:jc w:val="both"/>
              <w:rPr>
                <w:rFonts w:ascii="Arial" w:hAnsi="Arial" w:cs="Arial"/>
                <w:sz w:val="22"/>
                <w:szCs w:val="22"/>
              </w:rPr>
            </w:pPr>
            <w:r w:rsidRPr="00503BA8">
              <w:rPr>
                <w:rFonts w:ascii="Arial" w:hAnsi="Arial" w:cs="Arial"/>
                <w:sz w:val="22"/>
                <w:szCs w:val="22"/>
              </w:rPr>
              <w:t>1. Czy zamawiający zgodzi się zrezygnować z zapisu w punkcie 11 Załączniku Nr 5 do specyfikacji „Warunki gwarancji i serwisu” dotyczącego wymogu: dostarczenia dokumentacji serwisowej na potrzeby Zamawiającego (pkt. 11)?</w:t>
            </w:r>
          </w:p>
          <w:p w14:paraId="7A40DAA9" w14:textId="77777777" w:rsidR="00503BA8" w:rsidRPr="00503BA8" w:rsidRDefault="00503BA8" w:rsidP="00CE2851">
            <w:pPr>
              <w:spacing w:after="120"/>
              <w:ind w:left="-75" w:right="-72"/>
              <w:jc w:val="both"/>
              <w:rPr>
                <w:rFonts w:ascii="Arial" w:hAnsi="Arial" w:cs="Arial"/>
                <w:sz w:val="22"/>
                <w:szCs w:val="22"/>
              </w:rPr>
            </w:pPr>
            <w:r w:rsidRPr="00503BA8">
              <w:rPr>
                <w:rFonts w:ascii="Arial" w:hAnsi="Arial" w:cs="Arial"/>
                <w:sz w:val="22"/>
                <w:szCs w:val="22"/>
              </w:rPr>
              <w:t>Ze względu na szczególny rodzaj sprzętu jakim jest sprzęt do defibrylacji i monitorowania jako ten ratujący życie, serwisowanie sprzętu w autoryzowanym serwisie w trakcie, jak i po okresie gwarancji daje pewność zamawiającemu, że serwis i przeglądy sprzętu będą zawsze wykonane zgodnie z zaleceniami i przez osoby przeszkolone przez producenta do tego rodzaju prac, oraz wraz z postępującymi zmianami technicznymi dokonywanymi przez producenta systematycznie doszkalane. Serwisowanie w autoryzowanym serwisie daje również pewność ciągłego dostępu do oryginalnych części zamiennych, tym samym zamawiający ma realny wpływ na jakość pracy i długość czasu możliwej eksploatacji urządzenia.</w:t>
            </w:r>
          </w:p>
          <w:p w14:paraId="25117E2E" w14:textId="77777777" w:rsidR="00503BA8" w:rsidRPr="00E935D6" w:rsidRDefault="00503BA8" w:rsidP="00CE2851">
            <w:pPr>
              <w:spacing w:after="120"/>
              <w:ind w:left="-75" w:right="-72"/>
              <w:jc w:val="both"/>
              <w:rPr>
                <w:rFonts w:ascii="Arial" w:hAnsi="Arial" w:cs="Arial"/>
                <w:sz w:val="22"/>
                <w:szCs w:val="22"/>
              </w:rPr>
            </w:pPr>
            <w:r w:rsidRPr="00503BA8">
              <w:rPr>
                <w:rFonts w:ascii="Arial" w:hAnsi="Arial" w:cs="Arial"/>
                <w:sz w:val="22"/>
                <w:szCs w:val="22"/>
              </w:rPr>
              <w:t>Pragniemy zaznaczyć, iż producent oferowanego urządzenia nie dołącza wraz z dostarczanym sprzętem instrukcji serwisowych i technicznych.</w:t>
            </w:r>
          </w:p>
          <w:p w14:paraId="3E3B611C" w14:textId="42AF0204" w:rsidR="00503BA8" w:rsidRDefault="00214A95" w:rsidP="003D783D">
            <w:pPr>
              <w:spacing w:after="60"/>
              <w:ind w:left="30" w:right="-72"/>
              <w:jc w:val="both"/>
              <w:rPr>
                <w:rFonts w:ascii="Arial" w:hAnsi="Arial" w:cs="Arial"/>
                <w:b/>
                <w:bCs/>
                <w:sz w:val="22"/>
                <w:szCs w:val="22"/>
              </w:rPr>
            </w:pPr>
            <w:r>
              <w:rPr>
                <w:rFonts w:ascii="Arial" w:hAnsi="Arial" w:cs="Arial"/>
                <w:b/>
                <w:bCs/>
                <w:sz w:val="22"/>
                <w:szCs w:val="22"/>
              </w:rPr>
              <w:t>Odpowiedź:</w:t>
            </w:r>
            <w:r w:rsidR="002C3D1C">
              <w:rPr>
                <w:rFonts w:ascii="Arial" w:hAnsi="Arial" w:cs="Arial"/>
                <w:b/>
                <w:bCs/>
                <w:sz w:val="22"/>
                <w:szCs w:val="22"/>
              </w:rPr>
              <w:t xml:space="preserve"> Nie</w:t>
            </w:r>
          </w:p>
          <w:p w14:paraId="652473D3" w14:textId="5287C91E" w:rsidR="00214A95" w:rsidRPr="00503BA8" w:rsidRDefault="00214A95" w:rsidP="003D783D">
            <w:pPr>
              <w:spacing w:after="60"/>
              <w:ind w:left="30" w:right="-72"/>
              <w:jc w:val="both"/>
              <w:rPr>
                <w:rFonts w:ascii="Arial" w:hAnsi="Arial" w:cs="Arial"/>
                <w:sz w:val="22"/>
                <w:szCs w:val="22"/>
                <w:highlight w:val="darkGray"/>
              </w:rPr>
            </w:pPr>
          </w:p>
        </w:tc>
      </w:tr>
      <w:tr w:rsidR="00503BA8" w:rsidRPr="00E935D6" w14:paraId="5533AEE2" w14:textId="77777777" w:rsidTr="00503BA8">
        <w:trPr>
          <w:gridBefore w:val="1"/>
          <w:wBefore w:w="108" w:type="dxa"/>
        </w:trPr>
        <w:tc>
          <w:tcPr>
            <w:tcW w:w="9356" w:type="dxa"/>
            <w:gridSpan w:val="2"/>
            <w:shd w:val="clear" w:color="auto" w:fill="auto"/>
          </w:tcPr>
          <w:p w14:paraId="37CFA614" w14:textId="77777777" w:rsidR="00503BA8" w:rsidRPr="00150E52" w:rsidRDefault="00503BA8" w:rsidP="00CE2851">
            <w:pPr>
              <w:spacing w:before="60" w:after="60"/>
              <w:ind w:right="-72"/>
              <w:rPr>
                <w:rFonts w:ascii="Arial" w:hAnsi="Arial" w:cs="Arial"/>
                <w:b/>
                <w:bCs/>
                <w:color w:val="FF0000"/>
                <w:sz w:val="22"/>
                <w:szCs w:val="22"/>
              </w:rPr>
            </w:pPr>
            <w:r w:rsidRPr="00150E52">
              <w:rPr>
                <w:rFonts w:ascii="Arial" w:hAnsi="Arial" w:cs="Arial"/>
                <w:b/>
                <w:bCs/>
                <w:color w:val="FF0000"/>
                <w:sz w:val="22"/>
                <w:szCs w:val="22"/>
              </w:rPr>
              <w:t>Pytanie nr 5</w:t>
            </w:r>
          </w:p>
          <w:p w14:paraId="34231FEA" w14:textId="77777777" w:rsidR="00503BA8" w:rsidRPr="00503BA8" w:rsidRDefault="00503BA8" w:rsidP="00CE2851">
            <w:pPr>
              <w:spacing w:after="120"/>
              <w:ind w:right="-72"/>
              <w:jc w:val="both"/>
              <w:rPr>
                <w:rFonts w:ascii="Arial" w:hAnsi="Arial" w:cs="Arial"/>
                <w:sz w:val="22"/>
                <w:szCs w:val="22"/>
              </w:rPr>
            </w:pPr>
            <w:r w:rsidRPr="00503BA8">
              <w:rPr>
                <w:rFonts w:ascii="Arial" w:hAnsi="Arial" w:cs="Arial"/>
                <w:sz w:val="22"/>
                <w:szCs w:val="22"/>
              </w:rPr>
              <w:t xml:space="preserve">Czy w celu miarkowania kar umownych Odbiorca dokona modyfikacji postanowień projektu przyszłej umowy w zakresie zapisów § 9 ust.2 pkt 1-3 </w:t>
            </w:r>
          </w:p>
          <w:p w14:paraId="428C14E5" w14:textId="77777777" w:rsidR="00503BA8" w:rsidRPr="00503BA8" w:rsidRDefault="00503BA8" w:rsidP="00CE2851">
            <w:pPr>
              <w:spacing w:after="120"/>
              <w:ind w:right="-72"/>
              <w:jc w:val="both"/>
              <w:rPr>
                <w:rFonts w:ascii="Arial" w:hAnsi="Arial" w:cs="Arial"/>
                <w:sz w:val="22"/>
                <w:szCs w:val="22"/>
              </w:rPr>
            </w:pPr>
            <w:r w:rsidRPr="00503BA8">
              <w:rPr>
                <w:rFonts w:ascii="Arial" w:hAnsi="Arial" w:cs="Arial"/>
                <w:sz w:val="22"/>
                <w:szCs w:val="22"/>
              </w:rPr>
              <w:t>1. Dostawca zapłaci Zamawiającemu kary:</w:t>
            </w:r>
          </w:p>
          <w:p w14:paraId="130A7A93" w14:textId="77777777" w:rsidR="00503BA8" w:rsidRPr="00503BA8" w:rsidRDefault="00503BA8" w:rsidP="00CE2851">
            <w:pPr>
              <w:spacing w:after="120"/>
              <w:ind w:right="-72"/>
              <w:jc w:val="both"/>
              <w:rPr>
                <w:rFonts w:ascii="Arial" w:hAnsi="Arial" w:cs="Arial"/>
                <w:sz w:val="22"/>
                <w:szCs w:val="22"/>
              </w:rPr>
            </w:pPr>
            <w:r w:rsidRPr="00503BA8">
              <w:rPr>
                <w:rFonts w:ascii="Arial" w:hAnsi="Arial" w:cs="Arial"/>
                <w:sz w:val="22"/>
                <w:szCs w:val="22"/>
              </w:rPr>
              <w:t xml:space="preserve">1) w razie odstąpienia od umowy z powodu okoliczności, za które odpowiada Dostawca </w:t>
            </w:r>
            <w:proofErr w:type="gramStart"/>
            <w:r w:rsidRPr="00503BA8">
              <w:rPr>
                <w:rFonts w:ascii="Arial" w:hAnsi="Arial" w:cs="Arial"/>
                <w:sz w:val="22"/>
                <w:szCs w:val="22"/>
              </w:rPr>
              <w:t>-  w</w:t>
            </w:r>
            <w:proofErr w:type="gramEnd"/>
            <w:r w:rsidRPr="00503BA8">
              <w:rPr>
                <w:rFonts w:ascii="Arial" w:hAnsi="Arial" w:cs="Arial"/>
                <w:sz w:val="22"/>
                <w:szCs w:val="22"/>
              </w:rPr>
              <w:t xml:space="preserve"> wysokości 10% wartości  niezrealizowanej części przedmiotu umowy brutto (§2 ust. 3 Umowy), przy czym w przypadku częściowej realizacji umowy kara umowna zostanie obniżona proporcjonalnie do stopnia wykonania umowy do dnia odstąpienia od umowy przez Dostawcę,</w:t>
            </w:r>
          </w:p>
          <w:p w14:paraId="140D03AA" w14:textId="77777777" w:rsidR="00503BA8" w:rsidRPr="00503BA8" w:rsidRDefault="00503BA8" w:rsidP="00CE2851">
            <w:pPr>
              <w:spacing w:after="120"/>
              <w:ind w:right="-72"/>
              <w:jc w:val="both"/>
              <w:rPr>
                <w:rFonts w:ascii="Arial" w:hAnsi="Arial" w:cs="Arial"/>
                <w:sz w:val="22"/>
                <w:szCs w:val="22"/>
              </w:rPr>
            </w:pPr>
            <w:r w:rsidRPr="00503BA8">
              <w:rPr>
                <w:rFonts w:ascii="Arial" w:hAnsi="Arial" w:cs="Arial"/>
                <w:sz w:val="22"/>
                <w:szCs w:val="22"/>
              </w:rPr>
              <w:t>2) w razie zwłoki w wykonaniu umowy - w wysokości 0,5 % wartości brutto niedostarczonej części przedmiotu umowy, za każdy dzień zwłoki, jednak nie więcej niż 10% wartości brutto niedostarczonej części przedmiotu umowy</w:t>
            </w:r>
          </w:p>
          <w:p w14:paraId="52525551" w14:textId="77777777" w:rsidR="00503BA8" w:rsidRPr="00503BA8" w:rsidRDefault="00503BA8" w:rsidP="00CE2851">
            <w:pPr>
              <w:spacing w:after="120"/>
              <w:ind w:right="-72"/>
              <w:jc w:val="both"/>
              <w:rPr>
                <w:rFonts w:ascii="Arial" w:hAnsi="Arial" w:cs="Arial"/>
                <w:sz w:val="22"/>
                <w:szCs w:val="22"/>
              </w:rPr>
            </w:pPr>
            <w:r w:rsidRPr="00503BA8">
              <w:rPr>
                <w:rFonts w:ascii="Arial" w:hAnsi="Arial" w:cs="Arial"/>
                <w:sz w:val="22"/>
                <w:szCs w:val="22"/>
              </w:rPr>
              <w:t>3) w razie zwłoki w podjęciu lub wykonaniu naprawy w terminach określonych Umowie oraz niewykonania przeglądów - w wysokości 0,5 % wartości brutto niewykonanej usługi, za każdy dzień zwłoki, jednak nie więcej niż 10% wartości brutto niewykonanej usługi</w:t>
            </w:r>
          </w:p>
          <w:p w14:paraId="3B9FE5FC" w14:textId="38874992" w:rsidR="00503BA8" w:rsidRPr="00503BA8" w:rsidRDefault="00214A95" w:rsidP="00CE2851">
            <w:pPr>
              <w:spacing w:after="120"/>
              <w:ind w:right="-72"/>
              <w:jc w:val="both"/>
              <w:rPr>
                <w:rFonts w:ascii="Arial" w:hAnsi="Arial" w:cs="Arial"/>
                <w:sz w:val="22"/>
                <w:szCs w:val="22"/>
              </w:rPr>
            </w:pPr>
            <w:r>
              <w:rPr>
                <w:rFonts w:ascii="Arial" w:hAnsi="Arial" w:cs="Arial"/>
                <w:b/>
                <w:bCs/>
                <w:sz w:val="22"/>
                <w:szCs w:val="22"/>
              </w:rPr>
              <w:t>Odpowiedź:</w:t>
            </w:r>
            <w:r w:rsidR="002C3D1C">
              <w:rPr>
                <w:rFonts w:ascii="Arial" w:hAnsi="Arial" w:cs="Arial"/>
                <w:b/>
                <w:bCs/>
                <w:sz w:val="22"/>
                <w:szCs w:val="22"/>
              </w:rPr>
              <w:t xml:space="preserve"> Nie</w:t>
            </w:r>
          </w:p>
          <w:p w14:paraId="0046BB0F" w14:textId="77777777" w:rsidR="00503BA8" w:rsidRPr="00503BA8" w:rsidRDefault="00503BA8" w:rsidP="003D783D">
            <w:pPr>
              <w:spacing w:after="120"/>
              <w:ind w:left="30" w:right="-72"/>
              <w:jc w:val="both"/>
              <w:rPr>
                <w:rFonts w:ascii="Arial" w:hAnsi="Arial" w:cs="Arial"/>
                <w:sz w:val="22"/>
                <w:szCs w:val="22"/>
              </w:rPr>
            </w:pPr>
            <w:r w:rsidRPr="00503BA8">
              <w:rPr>
                <w:rFonts w:ascii="Arial" w:hAnsi="Arial" w:cs="Arial"/>
                <w:sz w:val="22"/>
                <w:szCs w:val="22"/>
              </w:rPr>
              <w:t xml:space="preserve">2. Czy Zamawiający uzupełni projekt umowy o zapis, że na podstawie art. 106n ust. 1 ustawy z dnia 11 marca 2004 r. o podatku od towarów i usług udziela Wykonawcy zgody na wystawianie i przesyłanie faktur, duplikatów faktur oraz ich korekt, a także not obciążeniowych i not korygujących w formacie pliku elektronicznego PDF na wskazany przez siebie adres poczty e-mail, </w:t>
            </w:r>
            <w:proofErr w:type="gramStart"/>
            <w:r w:rsidRPr="00503BA8">
              <w:rPr>
                <w:rFonts w:ascii="Arial" w:hAnsi="Arial" w:cs="Arial"/>
                <w:sz w:val="22"/>
                <w:szCs w:val="22"/>
              </w:rPr>
              <w:t>ze</w:t>
            </w:r>
            <w:proofErr w:type="gramEnd"/>
            <w:r w:rsidRPr="00503BA8">
              <w:rPr>
                <w:rFonts w:ascii="Arial" w:hAnsi="Arial" w:cs="Arial"/>
                <w:sz w:val="22"/>
                <w:szCs w:val="22"/>
              </w:rPr>
              <w:t xml:space="preserve"> wskazanych w umowie adresów poczty e-mail Wykonawcy?</w:t>
            </w:r>
          </w:p>
          <w:p w14:paraId="3482DF01" w14:textId="001221AE" w:rsidR="00503BA8" w:rsidRPr="00503BA8" w:rsidRDefault="00214A95" w:rsidP="003D783D">
            <w:pPr>
              <w:spacing w:after="120"/>
              <w:ind w:left="30" w:right="-72"/>
              <w:jc w:val="both"/>
              <w:rPr>
                <w:rFonts w:ascii="Arial" w:hAnsi="Arial" w:cs="Arial"/>
                <w:sz w:val="22"/>
                <w:szCs w:val="22"/>
              </w:rPr>
            </w:pPr>
            <w:r>
              <w:rPr>
                <w:rFonts w:ascii="Arial" w:hAnsi="Arial" w:cs="Arial"/>
                <w:b/>
                <w:bCs/>
                <w:sz w:val="22"/>
                <w:szCs w:val="22"/>
              </w:rPr>
              <w:t>Odpowiedź:</w:t>
            </w:r>
            <w:r w:rsidR="002C3D1C">
              <w:rPr>
                <w:rFonts w:ascii="Arial" w:hAnsi="Arial" w:cs="Arial"/>
                <w:b/>
                <w:bCs/>
                <w:sz w:val="22"/>
                <w:szCs w:val="22"/>
              </w:rPr>
              <w:t xml:space="preserve"> Nie</w:t>
            </w:r>
          </w:p>
          <w:p w14:paraId="1BB1F7D1" w14:textId="77777777" w:rsidR="00503BA8" w:rsidRPr="00503BA8" w:rsidRDefault="00503BA8" w:rsidP="003D783D">
            <w:pPr>
              <w:spacing w:after="120"/>
              <w:ind w:left="30" w:right="-72"/>
              <w:jc w:val="both"/>
              <w:rPr>
                <w:rFonts w:ascii="Arial" w:hAnsi="Arial" w:cs="Arial"/>
                <w:sz w:val="22"/>
                <w:szCs w:val="22"/>
              </w:rPr>
            </w:pPr>
            <w:r w:rsidRPr="00503BA8">
              <w:rPr>
                <w:rFonts w:ascii="Arial" w:hAnsi="Arial" w:cs="Arial"/>
                <w:sz w:val="22"/>
                <w:szCs w:val="22"/>
              </w:rPr>
              <w:lastRenderedPageBreak/>
              <w:t xml:space="preserve">3. W celu zapewnienia równego traktowania Stron i umożliwienia Wykonawcy sprawdzenia </w:t>
            </w:r>
          </w:p>
          <w:p w14:paraId="157CD59C" w14:textId="5101FDF9" w:rsidR="00503BA8" w:rsidRDefault="00503BA8" w:rsidP="003D783D">
            <w:pPr>
              <w:spacing w:after="120"/>
              <w:ind w:left="30" w:right="-72"/>
              <w:jc w:val="both"/>
              <w:rPr>
                <w:rFonts w:ascii="Arial" w:hAnsi="Arial" w:cs="Arial"/>
                <w:sz w:val="22"/>
                <w:szCs w:val="22"/>
              </w:rPr>
            </w:pPr>
            <w:r w:rsidRPr="00503BA8">
              <w:rPr>
                <w:rFonts w:ascii="Arial" w:hAnsi="Arial" w:cs="Arial"/>
                <w:sz w:val="22"/>
                <w:szCs w:val="22"/>
              </w:rPr>
              <w:t xml:space="preserve">zasadności reklamacji wnosimy o wprowadzenie w § 8 ust. 4 projektu umowy 5 dniowego terminu na rozpatrzenie reklamacji oraz zamianę słów z </w:t>
            </w:r>
            <w:proofErr w:type="gramStart"/>
            <w:r w:rsidRPr="00503BA8">
              <w:rPr>
                <w:rFonts w:ascii="Arial" w:hAnsi="Arial" w:cs="Arial"/>
                <w:sz w:val="22"/>
                <w:szCs w:val="22"/>
              </w:rPr>
              <w:t>,,…</w:t>
            </w:r>
            <w:proofErr w:type="gramEnd"/>
            <w:r w:rsidRPr="00503BA8">
              <w:rPr>
                <w:rFonts w:ascii="Arial" w:hAnsi="Arial" w:cs="Arial"/>
                <w:sz w:val="22"/>
                <w:szCs w:val="22"/>
              </w:rPr>
              <w:t xml:space="preserve"> od dnia zgłoszenia reklamacji" na ,,… od dnia uznania reklamacji".</w:t>
            </w:r>
          </w:p>
          <w:p w14:paraId="44C09274" w14:textId="77777777" w:rsidR="00150E52" w:rsidRPr="00503BA8" w:rsidRDefault="00150E52" w:rsidP="00150E52">
            <w:pPr>
              <w:spacing w:after="120"/>
              <w:ind w:left="30" w:right="-72"/>
              <w:jc w:val="both"/>
              <w:rPr>
                <w:rFonts w:ascii="Arial" w:hAnsi="Arial" w:cs="Arial"/>
                <w:sz w:val="22"/>
                <w:szCs w:val="22"/>
              </w:rPr>
            </w:pPr>
            <w:r>
              <w:rPr>
                <w:rFonts w:ascii="Arial" w:hAnsi="Arial" w:cs="Arial"/>
                <w:b/>
                <w:bCs/>
                <w:sz w:val="22"/>
                <w:szCs w:val="22"/>
              </w:rPr>
              <w:t>Odpowiedź: Nie</w:t>
            </w:r>
          </w:p>
          <w:p w14:paraId="711B7C7D" w14:textId="4D036216" w:rsidR="00503BA8" w:rsidRPr="00503BA8" w:rsidRDefault="00150E52" w:rsidP="003D783D">
            <w:pPr>
              <w:spacing w:after="120"/>
              <w:ind w:left="30" w:right="-72"/>
              <w:jc w:val="both"/>
              <w:rPr>
                <w:rFonts w:ascii="Arial" w:hAnsi="Arial" w:cs="Arial"/>
                <w:sz w:val="22"/>
                <w:szCs w:val="22"/>
              </w:rPr>
            </w:pPr>
            <w:r>
              <w:rPr>
                <w:rFonts w:ascii="Arial" w:hAnsi="Arial" w:cs="Arial"/>
                <w:sz w:val="22"/>
                <w:szCs w:val="22"/>
              </w:rPr>
              <w:t xml:space="preserve">4. </w:t>
            </w:r>
            <w:r w:rsidR="00503BA8" w:rsidRPr="00503BA8">
              <w:rPr>
                <w:rFonts w:ascii="Arial" w:hAnsi="Arial" w:cs="Arial"/>
                <w:sz w:val="22"/>
                <w:szCs w:val="22"/>
              </w:rPr>
              <w:t xml:space="preserve">Wznosimy o zmianę </w:t>
            </w:r>
            <w:proofErr w:type="gramStart"/>
            <w:r w:rsidR="00503BA8" w:rsidRPr="00503BA8">
              <w:rPr>
                <w:rFonts w:ascii="Arial" w:hAnsi="Arial" w:cs="Arial"/>
                <w:sz w:val="22"/>
                <w:szCs w:val="22"/>
              </w:rPr>
              <w:t>zapisów  §</w:t>
            </w:r>
            <w:proofErr w:type="gramEnd"/>
            <w:r w:rsidR="00503BA8" w:rsidRPr="00503BA8">
              <w:rPr>
                <w:rFonts w:ascii="Arial" w:hAnsi="Arial" w:cs="Arial"/>
                <w:sz w:val="22"/>
                <w:szCs w:val="22"/>
              </w:rPr>
              <w:t xml:space="preserve"> 6 ust. 13 </w:t>
            </w:r>
            <w:proofErr w:type="spellStart"/>
            <w:r w:rsidR="00503BA8" w:rsidRPr="00503BA8">
              <w:rPr>
                <w:rFonts w:ascii="Arial" w:hAnsi="Arial" w:cs="Arial"/>
                <w:sz w:val="22"/>
                <w:szCs w:val="22"/>
              </w:rPr>
              <w:t>tj</w:t>
            </w:r>
            <w:proofErr w:type="spellEnd"/>
            <w:r w:rsidR="00503BA8" w:rsidRPr="00503BA8">
              <w:rPr>
                <w:rFonts w:ascii="Arial" w:hAnsi="Arial" w:cs="Arial"/>
                <w:sz w:val="22"/>
                <w:szCs w:val="22"/>
              </w:rPr>
              <w:t>:</w:t>
            </w:r>
          </w:p>
          <w:p w14:paraId="4683B7CD" w14:textId="15D6D111" w:rsidR="00503BA8" w:rsidRPr="00E935D6" w:rsidRDefault="00503BA8" w:rsidP="003D783D">
            <w:pPr>
              <w:spacing w:after="120"/>
              <w:ind w:left="30" w:right="-72"/>
              <w:jc w:val="both"/>
              <w:rPr>
                <w:rFonts w:ascii="Arial" w:hAnsi="Arial" w:cs="Arial"/>
                <w:sz w:val="22"/>
                <w:szCs w:val="22"/>
              </w:rPr>
            </w:pPr>
            <w:r w:rsidRPr="00503BA8">
              <w:rPr>
                <w:rFonts w:ascii="Arial" w:hAnsi="Arial" w:cs="Arial"/>
                <w:sz w:val="22"/>
                <w:szCs w:val="22"/>
              </w:rPr>
              <w:t>13. Dostawca zobowiązuje się do zapewniania możliwości zgłoszeń awarii od poniedziałku do piątku w godz. 8:00 - 15:00. Czas podjęcia naprawy przez serwis wynosi maksymalnie 72 godziny. Czas usunięcia zgłoszonych usterek i wykonania napraw, licząc od chwili przyjęcia zgłoszenia, wynosi maksymalnie 7 dni od chwili przyjęcia zgłoszenia. Czas wymiany uszkodzonego podzespołu na fabrycznie nowy wynosi maksymalnie 5 dni od stwierdzenia jego awarii. W przypadku konieczności sprowadzenia część z zagranicy czas naprawy wynosi 10 dni.</w:t>
            </w:r>
          </w:p>
          <w:p w14:paraId="18C4E937" w14:textId="27640FD5" w:rsidR="00503BA8" w:rsidRPr="00503BA8" w:rsidRDefault="00214A95" w:rsidP="003D783D">
            <w:pPr>
              <w:spacing w:after="60"/>
              <w:ind w:left="30" w:right="-72"/>
              <w:jc w:val="both"/>
              <w:rPr>
                <w:rFonts w:ascii="Arial" w:hAnsi="Arial" w:cs="Arial"/>
                <w:sz w:val="22"/>
                <w:szCs w:val="22"/>
                <w:highlight w:val="darkGray"/>
              </w:rPr>
            </w:pPr>
            <w:r>
              <w:rPr>
                <w:rFonts w:ascii="Arial" w:hAnsi="Arial" w:cs="Arial"/>
                <w:b/>
                <w:bCs/>
                <w:sz w:val="22"/>
                <w:szCs w:val="22"/>
              </w:rPr>
              <w:t>Odpowiedź:</w:t>
            </w:r>
            <w:r w:rsidR="002C3D1C">
              <w:rPr>
                <w:rFonts w:ascii="Arial" w:hAnsi="Arial" w:cs="Arial"/>
                <w:b/>
                <w:bCs/>
                <w:sz w:val="22"/>
                <w:szCs w:val="22"/>
              </w:rPr>
              <w:t xml:space="preserve"> </w:t>
            </w:r>
            <w:r w:rsidR="00323A9D">
              <w:rPr>
                <w:rFonts w:ascii="Arial" w:hAnsi="Arial" w:cs="Arial"/>
                <w:b/>
                <w:bCs/>
                <w:sz w:val="22"/>
                <w:szCs w:val="22"/>
              </w:rPr>
              <w:t>Zamawiający wyraża zgodę</w:t>
            </w:r>
          </w:p>
        </w:tc>
      </w:tr>
    </w:tbl>
    <w:p w14:paraId="3AC8EE04" w14:textId="77777777" w:rsidR="00BE7BFD" w:rsidRPr="00E935D6" w:rsidRDefault="00BE7BFD" w:rsidP="00520165">
      <w:pPr>
        <w:jc w:val="both"/>
        <w:rPr>
          <w:rFonts w:ascii="Arial" w:hAnsi="Arial" w:cs="Arial"/>
          <w:sz w:val="22"/>
          <w:szCs w:val="22"/>
        </w:rPr>
      </w:pPr>
    </w:p>
    <w:p w14:paraId="535C4B1F" w14:textId="77777777" w:rsidR="00214A95" w:rsidRDefault="00214A95" w:rsidP="006A5DF1">
      <w:pPr>
        <w:pStyle w:val="Tekstpodstawowy"/>
        <w:spacing w:before="120" w:after="480"/>
        <w:ind w:left="3119" w:firstLine="425"/>
        <w:jc w:val="right"/>
        <w:rPr>
          <w:rFonts w:ascii="Arial" w:hAnsi="Arial" w:cs="Arial"/>
          <w:sz w:val="24"/>
          <w:szCs w:val="24"/>
        </w:rPr>
      </w:pPr>
    </w:p>
    <w:p w14:paraId="495FE818" w14:textId="2B17CF29" w:rsidR="006D4AB3" w:rsidRDefault="006D4AB3" w:rsidP="00150E52">
      <w:pPr>
        <w:pStyle w:val="Tekstpodstawowy"/>
        <w:ind w:left="3119" w:firstLine="425"/>
        <w:jc w:val="right"/>
        <w:rPr>
          <w:rFonts w:ascii="Arial" w:hAnsi="Arial" w:cs="Arial"/>
          <w:sz w:val="24"/>
          <w:szCs w:val="24"/>
        </w:rPr>
      </w:pPr>
      <w:r w:rsidRPr="00E935D6">
        <w:rPr>
          <w:rFonts w:ascii="Arial" w:hAnsi="Arial" w:cs="Arial"/>
          <w:sz w:val="24"/>
          <w:szCs w:val="24"/>
        </w:rPr>
        <w:t>Zamawiający</w:t>
      </w:r>
    </w:p>
    <w:p w14:paraId="429B8722" w14:textId="6AAF5ED7" w:rsidR="00150E52" w:rsidRDefault="00150E52" w:rsidP="00150E52">
      <w:pPr>
        <w:pStyle w:val="Tekstpodstawowy"/>
        <w:ind w:left="3119" w:firstLine="425"/>
        <w:jc w:val="right"/>
        <w:rPr>
          <w:rFonts w:ascii="Arial" w:hAnsi="Arial" w:cs="Arial"/>
          <w:sz w:val="24"/>
          <w:szCs w:val="24"/>
        </w:rPr>
      </w:pPr>
      <w:r>
        <w:rPr>
          <w:rFonts w:ascii="Arial" w:hAnsi="Arial" w:cs="Arial"/>
          <w:sz w:val="24"/>
          <w:szCs w:val="24"/>
        </w:rPr>
        <w:t xml:space="preserve">Z-ca Dyrektora ds. Finansowych </w:t>
      </w:r>
    </w:p>
    <w:p w14:paraId="4B732DC3" w14:textId="01194C94" w:rsidR="00150E52" w:rsidRPr="00E935D6" w:rsidRDefault="00150E52" w:rsidP="00150E52">
      <w:pPr>
        <w:pStyle w:val="Tekstpodstawowy"/>
        <w:ind w:left="3119" w:firstLine="425"/>
        <w:jc w:val="right"/>
        <w:rPr>
          <w:rFonts w:ascii="Arial" w:hAnsi="Arial" w:cs="Arial"/>
          <w:sz w:val="24"/>
          <w:szCs w:val="24"/>
        </w:rPr>
      </w:pPr>
      <w:r>
        <w:rPr>
          <w:rFonts w:ascii="Arial" w:hAnsi="Arial" w:cs="Arial"/>
          <w:sz w:val="24"/>
          <w:szCs w:val="24"/>
        </w:rPr>
        <w:t>mgr Dorota Gołąb-</w:t>
      </w:r>
      <w:proofErr w:type="spellStart"/>
      <w:r>
        <w:rPr>
          <w:rFonts w:ascii="Arial" w:hAnsi="Arial" w:cs="Arial"/>
          <w:sz w:val="24"/>
          <w:szCs w:val="24"/>
        </w:rPr>
        <w:t>Bełtowicz</w:t>
      </w:r>
      <w:proofErr w:type="spellEnd"/>
    </w:p>
    <w:sectPr w:rsidR="00150E52" w:rsidRPr="00E935D6"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C6174" w14:textId="77777777" w:rsidR="00014981" w:rsidRDefault="00014981">
      <w:r>
        <w:separator/>
      </w:r>
    </w:p>
  </w:endnote>
  <w:endnote w:type="continuationSeparator" w:id="0">
    <w:p w14:paraId="49F3D209" w14:textId="77777777" w:rsidR="00014981" w:rsidRDefault="00014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A4F9E"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A5D27BC"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924C7" w14:textId="77777777" w:rsidR="006D4AB3" w:rsidRDefault="00323A9D">
    <w:pPr>
      <w:pStyle w:val="Stopka"/>
      <w:tabs>
        <w:tab w:val="clear" w:pos="4536"/>
      </w:tabs>
      <w:jc w:val="center"/>
    </w:pPr>
    <w:r>
      <w:rPr>
        <w:noProof/>
      </w:rPr>
      <w:pict w14:anchorId="79DFFE67">
        <v:line id="_x0000_s1025" style="position:absolute;left:0;text-align:left;z-index:251657728" from="-3.85pt,8.75pt" to="455.15pt,8.75pt"/>
      </w:pict>
    </w:r>
  </w:p>
  <w:p w14:paraId="0D24A4B6"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EEF67" w14:textId="77777777" w:rsidR="006D4AB3" w:rsidRDefault="006D4AB3">
    <w:pPr>
      <w:pStyle w:val="Stopka"/>
      <w:pBdr>
        <w:bottom w:val="single" w:sz="6" w:space="0" w:color="auto"/>
      </w:pBdr>
      <w:tabs>
        <w:tab w:val="clear" w:pos="4536"/>
        <w:tab w:val="left" w:pos="6237"/>
      </w:tabs>
    </w:pPr>
  </w:p>
  <w:p w14:paraId="3C6324B9"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284B309" w14:textId="77777777" w:rsidR="006D4AB3" w:rsidRDefault="006D4AB3">
    <w:pPr>
      <w:pStyle w:val="Stopka"/>
      <w:tabs>
        <w:tab w:val="clear" w:pos="4536"/>
        <w:tab w:val="left" w:pos="6237"/>
      </w:tabs>
    </w:pPr>
  </w:p>
  <w:p w14:paraId="77D53456"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FCE5D0" w14:textId="77777777" w:rsidR="00014981" w:rsidRDefault="00014981">
      <w:r>
        <w:separator/>
      </w:r>
    </w:p>
  </w:footnote>
  <w:footnote w:type="continuationSeparator" w:id="0">
    <w:p w14:paraId="2E2687E7" w14:textId="77777777" w:rsidR="00014981" w:rsidRDefault="000149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22126" w14:textId="77777777" w:rsidR="00503BA8" w:rsidRDefault="00503BA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55D51" w14:textId="77777777" w:rsidR="00503BA8" w:rsidRDefault="00503BA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B1D97" w14:textId="77777777" w:rsidR="00503BA8" w:rsidRDefault="00503BA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353067528">
    <w:abstractNumId w:val="3"/>
  </w:num>
  <w:num w:numId="2" w16cid:durableId="1994724031">
    <w:abstractNumId w:val="6"/>
  </w:num>
  <w:num w:numId="3" w16cid:durableId="1389954881">
    <w:abstractNumId w:val="2"/>
  </w:num>
  <w:num w:numId="4" w16cid:durableId="2054697870">
    <w:abstractNumId w:val="5"/>
  </w:num>
  <w:num w:numId="5" w16cid:durableId="353196499">
    <w:abstractNumId w:val="0"/>
  </w:num>
  <w:num w:numId="6" w16cid:durableId="866993108">
    <w:abstractNumId w:val="1"/>
  </w:num>
  <w:num w:numId="7" w16cid:durableId="18477876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14981"/>
    <w:rsid w:val="00014981"/>
    <w:rsid w:val="00031374"/>
    <w:rsid w:val="00087DD1"/>
    <w:rsid w:val="000A1097"/>
    <w:rsid w:val="000E2A8F"/>
    <w:rsid w:val="0012774F"/>
    <w:rsid w:val="00144B7A"/>
    <w:rsid w:val="00150E52"/>
    <w:rsid w:val="00180C6E"/>
    <w:rsid w:val="00214A95"/>
    <w:rsid w:val="0029606A"/>
    <w:rsid w:val="002C3D1C"/>
    <w:rsid w:val="00323A9D"/>
    <w:rsid w:val="004848F3"/>
    <w:rsid w:val="004A75F2"/>
    <w:rsid w:val="00503BA8"/>
    <w:rsid w:val="005144A9"/>
    <w:rsid w:val="00520165"/>
    <w:rsid w:val="005B1B08"/>
    <w:rsid w:val="00632C3C"/>
    <w:rsid w:val="00662BDB"/>
    <w:rsid w:val="006A5DF1"/>
    <w:rsid w:val="006B7198"/>
    <w:rsid w:val="006D4AB3"/>
    <w:rsid w:val="006F3B81"/>
    <w:rsid w:val="007D7198"/>
    <w:rsid w:val="00864A4B"/>
    <w:rsid w:val="00870F9F"/>
    <w:rsid w:val="008804B6"/>
    <w:rsid w:val="00897AB0"/>
    <w:rsid w:val="008A3553"/>
    <w:rsid w:val="00A905AC"/>
    <w:rsid w:val="00BA6584"/>
    <w:rsid w:val="00BE7BFD"/>
    <w:rsid w:val="00C370F2"/>
    <w:rsid w:val="00C44EEC"/>
    <w:rsid w:val="00CE2851"/>
    <w:rsid w:val="00D22FFA"/>
    <w:rsid w:val="00D8461B"/>
    <w:rsid w:val="00D915F2"/>
    <w:rsid w:val="00DF32E8"/>
    <w:rsid w:val="00DF53CA"/>
    <w:rsid w:val="00E21B49"/>
    <w:rsid w:val="00E2789F"/>
    <w:rsid w:val="00E72428"/>
    <w:rsid w:val="00E74BC3"/>
    <w:rsid w:val="00E935D6"/>
    <w:rsid w:val="00EA14B3"/>
    <w:rsid w:val="00EA416E"/>
    <w:rsid w:val="00FC0460"/>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018169"/>
  <w15:chartTrackingRefBased/>
  <w15:docId w15:val="{453A9E43-F680-44D3-BA82-60A4F5734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150E52"/>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5</Pages>
  <Words>1447</Words>
  <Characters>8956</Characters>
  <Application>Microsoft Office Word</Application>
  <DocSecurity>0</DocSecurity>
  <Lines>74</Lines>
  <Paragraphs>20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Iwona Wolnicka</cp:lastModifiedBy>
  <cp:revision>2</cp:revision>
  <cp:lastPrinted>2022-10-18T12:09:00Z</cp:lastPrinted>
  <dcterms:created xsi:type="dcterms:W3CDTF">2022-10-18T12:09:00Z</dcterms:created>
  <dcterms:modified xsi:type="dcterms:W3CDTF">2022-10-18T12:09:00Z</dcterms:modified>
</cp:coreProperties>
</file>