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20811C30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69066F">
        <w:rPr>
          <w:b/>
          <w:sz w:val="24"/>
        </w:rPr>
        <w:t>526</w:t>
      </w:r>
      <w:bookmarkStart w:id="0" w:name="_GoBack"/>
      <w:bookmarkEnd w:id="0"/>
      <w:r>
        <w:rPr>
          <w:b/>
          <w:sz w:val="24"/>
        </w:rPr>
        <w:t>/2</w:t>
      </w:r>
      <w:r w:rsidR="005B5B55">
        <w:rPr>
          <w:b/>
          <w:sz w:val="24"/>
        </w:rPr>
        <w:t>2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465BEE9D" w:rsidR="001B2C00" w:rsidRPr="00C85E06" w:rsidRDefault="008359BF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8359BF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 w:rsidR="007915AB"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8359BF">
        <w:rPr>
          <w:rFonts w:ascii="Verdana" w:eastAsia="Times New Roman" w:hAnsi="Verdana"/>
          <w:b/>
          <w:sz w:val="20"/>
          <w:szCs w:val="20"/>
          <w:lang w:eastAsia="pl-PL"/>
        </w:rPr>
        <w:t xml:space="preserve"> </w:t>
      </w:r>
      <w:r w:rsidR="005B5B55">
        <w:rPr>
          <w:rFonts w:ascii="Verdana" w:eastAsia="Times New Roman" w:hAnsi="Verdana"/>
          <w:b/>
          <w:sz w:val="20"/>
          <w:szCs w:val="20"/>
          <w:lang w:eastAsia="pl-PL"/>
        </w:rPr>
        <w:t xml:space="preserve">gadżetów reklamowych i promocyjnych dla </w:t>
      </w:r>
      <w:proofErr w:type="spellStart"/>
      <w:r w:rsidR="005B5B55">
        <w:rPr>
          <w:rFonts w:ascii="Verdana" w:eastAsia="Times New Roman" w:hAnsi="Verdana"/>
          <w:b/>
          <w:sz w:val="20"/>
          <w:szCs w:val="20"/>
          <w:lang w:eastAsia="pl-PL"/>
        </w:rPr>
        <w:t>WIMiC</w:t>
      </w:r>
      <w:proofErr w:type="spellEnd"/>
      <w:r w:rsidRPr="008359BF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</w:t>
      </w:r>
      <w:r w:rsidR="005B5B55">
        <w:rPr>
          <w:rFonts w:ascii="Verdana" w:eastAsia="Times New Roman" w:hAnsi="Verdana"/>
          <w:b/>
          <w:sz w:val="20"/>
          <w:szCs w:val="20"/>
          <w:lang w:eastAsia="pl-PL"/>
        </w:rPr>
        <w:t>268</w:t>
      </w:r>
      <w:r w:rsidRPr="008359BF">
        <w:rPr>
          <w:rFonts w:ascii="Verdana" w:eastAsia="Times New Roman" w:hAnsi="Verdana"/>
          <w:b/>
          <w:sz w:val="20"/>
          <w:szCs w:val="20"/>
          <w:lang w:eastAsia="pl-PL"/>
        </w:rPr>
        <w:t>/22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1" w:name="_Hlk62574451"/>
      <w:r>
        <w:rPr>
          <w:sz w:val="24"/>
          <w:szCs w:val="24"/>
        </w:rPr>
        <w:t>lub wniosek o dopuszczenie do udziału w postępowaniu</w:t>
      </w:r>
      <w:bookmarkEnd w:id="1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B55"/>
    <w:rsid w:val="005B5E56"/>
    <w:rsid w:val="005C0D5A"/>
    <w:rsid w:val="005C3627"/>
    <w:rsid w:val="006349F5"/>
    <w:rsid w:val="00641063"/>
    <w:rsid w:val="00664D2F"/>
    <w:rsid w:val="0069066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15AB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6014E-5A5B-4213-9B70-B855CC389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337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Katarzyna Breguła</cp:lastModifiedBy>
  <cp:revision>2</cp:revision>
  <cp:lastPrinted>2021-06-22T11:54:00Z</cp:lastPrinted>
  <dcterms:created xsi:type="dcterms:W3CDTF">2022-09-20T10:46:00Z</dcterms:created>
  <dcterms:modified xsi:type="dcterms:W3CDTF">2022-09-20T10:46:00Z</dcterms:modified>
</cp:coreProperties>
</file>