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57954F35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EE0F39">
        <w:rPr>
          <w:rFonts w:ascii="Times New Roman" w:eastAsia="Times New Roman" w:hAnsi="Times New Roman"/>
          <w:b/>
          <w:lang w:eastAsia="pl-PL"/>
        </w:rPr>
        <w:t>70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F54183">
        <w:rPr>
          <w:rFonts w:ascii="Times New Roman" w:eastAsia="Times New Roman" w:hAnsi="Times New Roman"/>
          <w:b/>
          <w:lang w:eastAsia="pl-PL"/>
        </w:rPr>
        <w:t>2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55F8D842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EE0F39">
        <w:rPr>
          <w:rFonts w:ascii="Times New Roman" w:hAnsi="Times New Roman"/>
          <w:b/>
          <w:sz w:val="24"/>
          <w:szCs w:val="24"/>
        </w:rPr>
        <w:t>respiratorów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E0F39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8</cp:revision>
  <dcterms:created xsi:type="dcterms:W3CDTF">2021-02-19T11:58:00Z</dcterms:created>
  <dcterms:modified xsi:type="dcterms:W3CDTF">2022-10-05T11:05:00Z</dcterms:modified>
</cp:coreProperties>
</file>