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NAZWA WYKONAWCY:……………………………………………………………………..</w:t>
      </w:r>
    </w:p>
    <w:p w:rsidR="00583544" w:rsidRPr="00793BCD" w:rsidRDefault="00583544" w:rsidP="00583544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ADRES:…………………………………………………………………………………………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TEL.</w:t>
      </w:r>
      <w:r w:rsidRPr="00793BCD">
        <w:rPr>
          <w:sz w:val="22"/>
          <w:szCs w:val="22"/>
        </w:rPr>
        <w:t>……………………………………………………………………………………………..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 xml:space="preserve">FAX </w:t>
      </w:r>
      <w:r w:rsidRPr="00793BCD">
        <w:rPr>
          <w:sz w:val="22"/>
          <w:szCs w:val="22"/>
        </w:rPr>
        <w:t>…………………………………………………………………………………………….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  <w:lang w:val="de-DE"/>
        </w:rPr>
        <w:t xml:space="preserve">NIP…………………………………. </w:t>
      </w:r>
      <w:r w:rsidRPr="00793BCD">
        <w:rPr>
          <w:sz w:val="22"/>
          <w:szCs w:val="22"/>
        </w:rPr>
        <w:t>REGON:………………………………………………...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BANK/ NR KONTA ……………………………………………………………………………</w:t>
      </w:r>
    </w:p>
    <w:p w:rsidR="00583544" w:rsidRPr="00793BCD" w:rsidRDefault="00583544" w:rsidP="00583544">
      <w:pPr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Do: Nazwa i siedziba Zamawiającego:</w:t>
      </w:r>
    </w:p>
    <w:p w:rsidR="00583544" w:rsidRPr="00793BCD" w:rsidRDefault="00583544" w:rsidP="00583544">
      <w:pPr>
        <w:ind w:right="-110"/>
        <w:rPr>
          <w:b/>
        </w:rPr>
      </w:pPr>
      <w:r w:rsidRPr="00793BCD">
        <w:rPr>
          <w:b/>
        </w:rPr>
        <w:t>Akademia Górniczo - Hutnicza</w:t>
      </w:r>
    </w:p>
    <w:p w:rsidR="00583544" w:rsidRPr="00793BCD" w:rsidRDefault="00583544" w:rsidP="00583544">
      <w:pPr>
        <w:ind w:right="-110"/>
        <w:rPr>
          <w:b/>
        </w:rPr>
      </w:pPr>
      <w:r w:rsidRPr="00793BCD">
        <w:rPr>
          <w:b/>
        </w:rPr>
        <w:t>im. Stanisława Staszica w Krakowie</w:t>
      </w:r>
    </w:p>
    <w:p w:rsidR="00583544" w:rsidRPr="00793BCD" w:rsidRDefault="00583544" w:rsidP="00583544">
      <w:pPr>
        <w:ind w:right="-110"/>
        <w:rPr>
          <w:b/>
        </w:rPr>
      </w:pPr>
      <w:r w:rsidRPr="00793BCD">
        <w:rPr>
          <w:b/>
        </w:rPr>
        <w:t xml:space="preserve">Dział Zamówień Publicznych  </w:t>
      </w:r>
    </w:p>
    <w:p w:rsidR="00583544" w:rsidRPr="00793BCD" w:rsidRDefault="00583544" w:rsidP="00583544">
      <w:pPr>
        <w:ind w:right="-110"/>
        <w:rPr>
          <w:b/>
        </w:rPr>
      </w:pPr>
      <w:r w:rsidRPr="00793BCD">
        <w:rPr>
          <w:b/>
        </w:rPr>
        <w:t xml:space="preserve">Al. Mickiewicza 30 </w:t>
      </w:r>
    </w:p>
    <w:p w:rsidR="00583544" w:rsidRPr="00793BCD" w:rsidRDefault="00583544" w:rsidP="00583544">
      <w:pPr>
        <w:rPr>
          <w:b/>
        </w:rPr>
      </w:pPr>
      <w:r w:rsidRPr="00793BCD"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631E5" w:rsidRPr="005631E5">
        <w:rPr>
          <w:b/>
        </w:rPr>
        <w:t>Transmisyjny mikroskop elektronowy TEM do zaawansowanych badań środowiskowych in-situ wraz z wyposażeniem - KC-zp.272-616/22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583544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583544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A26293" w:rsidRDefault="00A26293" w:rsidP="008D2AB8">
      <w:pPr>
        <w:pStyle w:val="Tekstpodstawowy"/>
      </w:pPr>
      <w:r>
        <w:t>w tym:</w:t>
      </w:r>
    </w:p>
    <w:p w:rsidR="007C6F85" w:rsidRDefault="00A26293" w:rsidP="008D2AB8">
      <w:pPr>
        <w:pStyle w:val="Tekstpodstawowy"/>
      </w:pPr>
      <w:r w:rsidRPr="007C6F85">
        <w:t>komputery,</w:t>
      </w:r>
      <w:r w:rsidR="007C6F85">
        <w:t xml:space="preserve"> producent, model……………………………….…….</w:t>
      </w:r>
      <w:r w:rsidRPr="007C6F85">
        <w:t xml:space="preserve"> </w:t>
      </w:r>
      <w:r w:rsidR="007C6F85">
        <w:t xml:space="preserve"> </w:t>
      </w:r>
      <w:r w:rsidRPr="007C6F85">
        <w:t>ilość szt. …</w:t>
      </w:r>
      <w:r w:rsidR="007C6F85">
        <w:t>…</w:t>
      </w:r>
      <w:r w:rsidRPr="007C6F85">
        <w:t>.,</w:t>
      </w:r>
    </w:p>
    <w:p w:rsidR="00A26293" w:rsidRPr="007C6F85" w:rsidRDefault="00A26293" w:rsidP="008D2AB8">
      <w:pPr>
        <w:pStyle w:val="Tekstpodstawowy"/>
      </w:pPr>
      <w:r w:rsidRPr="007C6F85">
        <w:t xml:space="preserve"> </w:t>
      </w:r>
      <w:r w:rsidR="007C6F85">
        <w:t>wartość</w:t>
      </w:r>
      <w:r w:rsidRPr="007C6F85">
        <w:t xml:space="preserve"> netto ……………… PLN</w:t>
      </w:r>
    </w:p>
    <w:p w:rsidR="007C6F85" w:rsidRDefault="00A26293" w:rsidP="007C6F85">
      <w:pPr>
        <w:pStyle w:val="Tekstpodstawowy"/>
      </w:pPr>
      <w:r w:rsidRPr="007C6F85">
        <w:t xml:space="preserve">monitory, </w:t>
      </w:r>
      <w:r w:rsidR="007C6F85">
        <w:t>producent, model……………………………….…….</w:t>
      </w:r>
      <w:r w:rsidR="007C6F85" w:rsidRPr="007C6F85">
        <w:t xml:space="preserve"> </w:t>
      </w:r>
      <w:r w:rsidR="007C6F85">
        <w:t xml:space="preserve"> </w:t>
      </w:r>
      <w:r w:rsidR="007C6F85" w:rsidRPr="007C6F85">
        <w:t>ilość szt. …</w:t>
      </w:r>
      <w:r w:rsidR="007C6F85">
        <w:t>…</w:t>
      </w:r>
      <w:r w:rsidR="007C6F85" w:rsidRPr="007C6F85">
        <w:t>.,</w:t>
      </w:r>
    </w:p>
    <w:p w:rsidR="007C6F85" w:rsidRPr="007C6F85" w:rsidRDefault="007C6F85" w:rsidP="007C6F85">
      <w:pPr>
        <w:pStyle w:val="Tekstpodstawowy"/>
      </w:pPr>
      <w:r w:rsidRPr="007C6F85">
        <w:t xml:space="preserve"> </w:t>
      </w:r>
      <w:r>
        <w:t>wartość</w:t>
      </w:r>
      <w:r w:rsidRPr="007C6F85">
        <w:t xml:space="preserve"> netto ……………… PLN</w:t>
      </w:r>
    </w:p>
    <w:p w:rsidR="00A26293" w:rsidRPr="007C6F85" w:rsidRDefault="00A26293" w:rsidP="008D2AB8">
      <w:pPr>
        <w:pStyle w:val="Tekstpodstawowy"/>
      </w:pPr>
    </w:p>
    <w:p w:rsidR="00FE545C" w:rsidRDefault="00583544" w:rsidP="008D2AB8">
      <w:pPr>
        <w:pStyle w:val="Tekstpodstawowy"/>
      </w:pPr>
      <w:r w:rsidRPr="007C6F85">
        <w:lastRenderedPageBreak/>
        <w:t>P</w:t>
      </w:r>
      <w:r w:rsidR="00FE545C" w:rsidRPr="007C6F85">
        <w:t xml:space="preserve">roducent/model zaoferowanego </w:t>
      </w:r>
      <w:r w:rsidRPr="007C6F85">
        <w:t>mikroskopu</w:t>
      </w:r>
      <w:r w:rsidR="00FE545C" w:rsidRPr="007C6F85">
        <w:t xml:space="preserve"> </w:t>
      </w:r>
      <w:r w:rsidR="00FE545C" w:rsidRPr="007C6F85">
        <w:rPr>
          <w:b w:val="0"/>
        </w:rPr>
        <w:t>…………………………………………..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583544">
        <w:rPr>
          <w:b/>
        </w:rPr>
        <w:t>do 12 miesięcy od daty podpisania umowy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964689" w:rsidRPr="00964689">
        <w:rPr>
          <w:b/>
        </w:rPr>
        <w:t>zgodnie z opisem przedmiotu zamówienia</w:t>
      </w:r>
    </w:p>
    <w:p w:rsidR="00A1478A" w:rsidRDefault="00A1478A" w:rsidP="005A251F">
      <w:pPr>
        <w:tabs>
          <w:tab w:val="left" w:pos="426"/>
        </w:tabs>
        <w:spacing w:after="120"/>
        <w:jc w:val="both"/>
        <w:rPr>
          <w:sz w:val="22"/>
          <w:highlight w:val="yellow"/>
        </w:rPr>
      </w:pPr>
      <w:bookmarkStart w:id="0" w:name="_GoBack"/>
      <w:bookmarkEnd w:id="0"/>
    </w:p>
    <w:p w:rsidR="001B5F67" w:rsidRDefault="001B5F67" w:rsidP="005A251F">
      <w:pPr>
        <w:tabs>
          <w:tab w:val="left" w:pos="426"/>
        </w:tabs>
        <w:spacing w:after="120"/>
        <w:jc w:val="both"/>
        <w:rPr>
          <w:sz w:val="22"/>
          <w:highlight w:val="yellow"/>
        </w:rPr>
      </w:pPr>
      <w:r w:rsidRPr="001B5F67">
        <w:rPr>
          <w:sz w:val="22"/>
          <w:highlight w:val="yellow"/>
        </w:rPr>
        <w:t>Kryterium oceny ofert</w:t>
      </w:r>
    </w:p>
    <w:p w:rsidR="001B5F67" w:rsidRPr="001B5F67" w:rsidRDefault="001B5F67" w:rsidP="005A251F">
      <w:pPr>
        <w:tabs>
          <w:tab w:val="left" w:pos="426"/>
        </w:tabs>
        <w:spacing w:after="120"/>
        <w:jc w:val="both"/>
        <w:rPr>
          <w:color w:val="FF0000"/>
          <w:sz w:val="22"/>
        </w:rPr>
      </w:pPr>
      <w:r w:rsidRPr="001B5F67">
        <w:rPr>
          <w:sz w:val="22"/>
        </w:rPr>
        <w:t xml:space="preserve"> </w:t>
      </w:r>
      <w:r w:rsidRPr="001B5F67">
        <w:rPr>
          <w:color w:val="FF0000"/>
          <w:sz w:val="22"/>
        </w:rPr>
        <w:t>Dodatkowe parametry techniczne</w:t>
      </w:r>
    </w:p>
    <w:p w:rsidR="001B5F67" w:rsidRPr="001B5F67" w:rsidRDefault="001B5F67" w:rsidP="001B5F67">
      <w:pPr>
        <w:spacing w:before="120"/>
        <w:jc w:val="both"/>
        <w:rPr>
          <w:b/>
        </w:rPr>
      </w:pPr>
      <w:r>
        <w:rPr>
          <w:b/>
        </w:rPr>
        <w:t xml:space="preserve">1. </w:t>
      </w:r>
      <w:r w:rsidRPr="001B5F67">
        <w:rPr>
          <w:b/>
        </w:rPr>
        <w:t xml:space="preserve">Układ spektrometru rentgenowskiego z dyspersją energii (EDS), o następującej charakterystyce: </w:t>
      </w:r>
    </w:p>
    <w:p w:rsidR="001B5F67" w:rsidRPr="00563C30" w:rsidRDefault="001B5F67" w:rsidP="00A1478A">
      <w:pPr>
        <w:numPr>
          <w:ilvl w:val="0"/>
          <w:numId w:val="7"/>
        </w:numPr>
        <w:tabs>
          <w:tab w:val="left" w:pos="709"/>
        </w:tabs>
        <w:ind w:left="1276" w:hanging="850"/>
        <w:jc w:val="both"/>
      </w:pPr>
      <w:r w:rsidRPr="00563C30">
        <w:t>sumaryczna aktywna powierzchnia sensorów: ≥ 320 mm</w:t>
      </w:r>
      <w:r w:rsidRPr="00563C30">
        <w:rPr>
          <w:vertAlign w:val="superscript"/>
        </w:rPr>
        <w:t>2</w:t>
      </w:r>
      <w:r w:rsidRPr="00563C30">
        <w:t>,</w:t>
      </w:r>
    </w:p>
    <w:p w:rsidR="001B5F67" w:rsidRPr="00563C30" w:rsidRDefault="001B5F67" w:rsidP="00A1478A">
      <w:pPr>
        <w:numPr>
          <w:ilvl w:val="0"/>
          <w:numId w:val="7"/>
        </w:numPr>
        <w:tabs>
          <w:tab w:val="left" w:pos="709"/>
        </w:tabs>
        <w:ind w:left="1276" w:hanging="850"/>
        <w:jc w:val="both"/>
      </w:pPr>
      <w:r w:rsidRPr="00563C30">
        <w:t xml:space="preserve">sumaryczny kąt bryłowy: ≥ 2,2 </w:t>
      </w:r>
      <w:proofErr w:type="spellStart"/>
      <w:r w:rsidRPr="00563C30">
        <w:t>sr</w:t>
      </w:r>
      <w:proofErr w:type="spellEnd"/>
      <w:r w:rsidRPr="00563C30">
        <w:t>,</w:t>
      </w:r>
    </w:p>
    <w:p w:rsidR="001B5F67" w:rsidRPr="00563C30" w:rsidRDefault="001B5F67" w:rsidP="00A1478A">
      <w:pPr>
        <w:numPr>
          <w:ilvl w:val="0"/>
          <w:numId w:val="7"/>
        </w:numPr>
        <w:tabs>
          <w:tab w:val="left" w:pos="709"/>
        </w:tabs>
        <w:ind w:left="709" w:hanging="283"/>
        <w:jc w:val="both"/>
      </w:pPr>
      <w:r w:rsidRPr="00563C30">
        <w:rPr>
          <w:bCs/>
        </w:rPr>
        <w:t>każdy z detektorów EDS wysuwany i chroniony dodatkowo przez próżniowy zawór odcinający.</w:t>
      </w:r>
    </w:p>
    <w:p w:rsidR="001B5F67" w:rsidRDefault="001B5F67" w:rsidP="001B5F67">
      <w:pPr>
        <w:pStyle w:val="Akapitzlist"/>
        <w:ind w:left="0"/>
        <w:rPr>
          <w:sz w:val="24"/>
          <w:szCs w:val="24"/>
          <w:lang w:val="pl-PL"/>
        </w:rPr>
      </w:pPr>
      <w:r w:rsidRPr="001B5F67">
        <w:rPr>
          <w:b/>
          <w:sz w:val="24"/>
          <w:szCs w:val="24"/>
          <w:lang w:val="pl-PL"/>
        </w:rPr>
        <w:t>system zawiera taką możliwość</w:t>
      </w:r>
      <w:r w:rsidRPr="00563C30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 xml:space="preserve">TAK / NIE </w:t>
      </w:r>
      <w:r w:rsidR="007E131F">
        <w:rPr>
          <w:sz w:val="24"/>
          <w:szCs w:val="24"/>
          <w:lang w:val="pl-PL"/>
        </w:rPr>
        <w:t>(ni</w:t>
      </w:r>
      <w:r w:rsidR="00A1478A">
        <w:rPr>
          <w:sz w:val="24"/>
          <w:szCs w:val="24"/>
          <w:lang w:val="pl-PL"/>
        </w:rPr>
        <w:t>ewłaściwe skreślić)</w:t>
      </w:r>
    </w:p>
    <w:p w:rsidR="001B5F67" w:rsidRDefault="001B5F67" w:rsidP="001B5F67">
      <w:pPr>
        <w:pStyle w:val="Akapitzlist"/>
        <w:ind w:left="0"/>
        <w:rPr>
          <w:sz w:val="24"/>
          <w:szCs w:val="24"/>
          <w:lang w:val="pl-PL"/>
        </w:rPr>
      </w:pPr>
    </w:p>
    <w:p w:rsidR="001B5F67" w:rsidRPr="001B5F67" w:rsidRDefault="001B5F67" w:rsidP="001B5F67">
      <w:pPr>
        <w:pStyle w:val="Akapitzlist"/>
        <w:spacing w:before="120"/>
        <w:ind w:left="0"/>
        <w:jc w:val="both"/>
        <w:rPr>
          <w:b/>
          <w:sz w:val="24"/>
          <w:szCs w:val="24"/>
          <w:lang w:val="pl-PL"/>
        </w:rPr>
      </w:pPr>
      <w:r w:rsidRPr="001B5F67">
        <w:rPr>
          <w:b/>
          <w:sz w:val="24"/>
          <w:szCs w:val="24"/>
          <w:lang w:val="pl-PL"/>
        </w:rPr>
        <w:t xml:space="preserve">2. Zakresy pochyłów próbki zamontowanej w analitycznym uchwycie </w:t>
      </w:r>
      <w:proofErr w:type="spellStart"/>
      <w:r w:rsidRPr="001B5F67">
        <w:rPr>
          <w:b/>
          <w:sz w:val="24"/>
          <w:szCs w:val="24"/>
          <w:lang w:val="pl-PL"/>
        </w:rPr>
        <w:t>dwupochyłowym</w:t>
      </w:r>
      <w:proofErr w:type="spellEnd"/>
      <w:r w:rsidRPr="001B5F67">
        <w:rPr>
          <w:b/>
          <w:sz w:val="24"/>
          <w:szCs w:val="24"/>
          <w:lang w:val="pl-PL"/>
        </w:rPr>
        <w:t xml:space="preserve"> większe niż:</w:t>
      </w:r>
    </w:p>
    <w:p w:rsidR="001B5F67" w:rsidRPr="00563C30" w:rsidRDefault="001B5F67" w:rsidP="001B5F67">
      <w:pPr>
        <w:numPr>
          <w:ilvl w:val="0"/>
          <w:numId w:val="9"/>
        </w:numPr>
        <w:ind w:left="1134" w:hanging="283"/>
        <w:jc w:val="both"/>
        <w:rPr>
          <w:bCs/>
        </w:rPr>
      </w:pPr>
      <w:r w:rsidRPr="00563C30">
        <w:rPr>
          <w:bCs/>
        </w:rPr>
        <w:t>± 35° dla pochyłu α, niezależnie od położenia XY punktu obserwacji,</w:t>
      </w:r>
    </w:p>
    <w:p w:rsidR="001B5F67" w:rsidRPr="00563C30" w:rsidRDefault="001B5F67" w:rsidP="001B5F67">
      <w:pPr>
        <w:numPr>
          <w:ilvl w:val="0"/>
          <w:numId w:val="9"/>
        </w:numPr>
        <w:ind w:left="1134" w:hanging="283"/>
        <w:jc w:val="both"/>
        <w:rPr>
          <w:bCs/>
        </w:rPr>
      </w:pPr>
      <w:r w:rsidRPr="00563C30">
        <w:rPr>
          <w:bCs/>
        </w:rPr>
        <w:t>± 30° dla pochyłu β, niezależnie od położenia XY punktu obserwacji.</w:t>
      </w:r>
    </w:p>
    <w:p w:rsidR="00A1478A" w:rsidRDefault="001B5F67" w:rsidP="00A1478A">
      <w:pPr>
        <w:pStyle w:val="Akapitzlist"/>
        <w:ind w:left="0"/>
        <w:rPr>
          <w:sz w:val="24"/>
          <w:szCs w:val="24"/>
          <w:lang w:val="pl-PL"/>
        </w:rPr>
      </w:pPr>
      <w:r w:rsidRPr="001B5F67">
        <w:rPr>
          <w:b/>
          <w:sz w:val="24"/>
          <w:szCs w:val="24"/>
          <w:lang w:val="pl-PL"/>
        </w:rPr>
        <w:t>system zawiera taką możliwość</w:t>
      </w:r>
      <w:r w:rsidRPr="00563C30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 xml:space="preserve">TAK / NIE </w:t>
      </w:r>
      <w:r w:rsidR="00A1478A">
        <w:rPr>
          <w:sz w:val="24"/>
          <w:szCs w:val="24"/>
          <w:lang w:val="pl-PL"/>
        </w:rPr>
        <w:t>(niewłaściwe skreślić)</w:t>
      </w:r>
    </w:p>
    <w:p w:rsidR="001B5F67" w:rsidRDefault="001B5F67" w:rsidP="001B5F67">
      <w:pPr>
        <w:pStyle w:val="Akapitzlist"/>
        <w:ind w:left="0"/>
        <w:rPr>
          <w:sz w:val="24"/>
          <w:szCs w:val="24"/>
          <w:lang w:val="pl-PL"/>
        </w:rPr>
      </w:pPr>
    </w:p>
    <w:p w:rsidR="001B5F67" w:rsidRPr="001B5F67" w:rsidRDefault="001B5F67" w:rsidP="001B5F67">
      <w:pPr>
        <w:pStyle w:val="Akapitzlist"/>
        <w:spacing w:before="120"/>
        <w:ind w:left="0"/>
        <w:jc w:val="both"/>
        <w:rPr>
          <w:b/>
          <w:sz w:val="24"/>
          <w:szCs w:val="24"/>
          <w:lang w:val="pl-PL"/>
        </w:rPr>
      </w:pPr>
      <w:r w:rsidRPr="001B5F67">
        <w:rPr>
          <w:b/>
          <w:sz w:val="24"/>
          <w:szCs w:val="24"/>
          <w:lang w:val="pl-PL"/>
        </w:rPr>
        <w:t>3. Wszystkie oferowane uchwyty próbek uszczelniane próżniowo za pomocą pary uszczelek typu O-ring i z ciągłym pompowaniem przestrzeni pomiędzy tymi uszczelkami także podczas prowadzenia obserwacji</w:t>
      </w:r>
      <w:r w:rsidRPr="001B5F67">
        <w:rPr>
          <w:b/>
          <w:lang w:val="pl-PL"/>
        </w:rPr>
        <w:t xml:space="preserve"> </w:t>
      </w:r>
      <w:r w:rsidRPr="001B5F67">
        <w:rPr>
          <w:b/>
          <w:sz w:val="24"/>
          <w:szCs w:val="24"/>
          <w:lang w:val="pl-PL"/>
        </w:rPr>
        <w:t>(wykonawca musi wykazać na wezwanie, że taka możliwość jest osiągalna w oferowanym urządzeniu w dniu złożenia oferty oraz wykazana w trakcie instalacji).</w:t>
      </w:r>
    </w:p>
    <w:p w:rsidR="001B5F67" w:rsidRDefault="001B5F67" w:rsidP="001B5F67">
      <w:pPr>
        <w:pStyle w:val="Akapitzlist"/>
        <w:ind w:left="0"/>
        <w:rPr>
          <w:sz w:val="24"/>
          <w:szCs w:val="24"/>
          <w:lang w:val="pl-PL"/>
        </w:rPr>
      </w:pPr>
    </w:p>
    <w:p w:rsidR="00A1478A" w:rsidRDefault="001B5F67" w:rsidP="00A1478A">
      <w:pPr>
        <w:pStyle w:val="Akapitzlist"/>
        <w:ind w:left="0"/>
        <w:rPr>
          <w:sz w:val="24"/>
          <w:szCs w:val="24"/>
          <w:lang w:val="pl-PL"/>
        </w:rPr>
      </w:pPr>
      <w:r w:rsidRPr="001B5F67">
        <w:rPr>
          <w:b/>
          <w:sz w:val="24"/>
          <w:szCs w:val="24"/>
          <w:lang w:val="pl-PL"/>
        </w:rPr>
        <w:t>system zawiera taką możliwość</w:t>
      </w:r>
      <w:r w:rsidRPr="00563C30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 xml:space="preserve">TAK / NIE </w:t>
      </w:r>
      <w:r w:rsidR="00A1478A">
        <w:rPr>
          <w:sz w:val="24"/>
          <w:szCs w:val="24"/>
          <w:lang w:val="pl-PL"/>
        </w:rPr>
        <w:t>(niewłaściwe skreślić)</w:t>
      </w:r>
    </w:p>
    <w:p w:rsidR="001B5F67" w:rsidRDefault="001B5F67" w:rsidP="001B5F67">
      <w:pPr>
        <w:pStyle w:val="Akapitzlist"/>
        <w:ind w:left="0"/>
        <w:rPr>
          <w:sz w:val="24"/>
          <w:szCs w:val="24"/>
          <w:lang w:val="pl-PL"/>
        </w:rPr>
      </w:pPr>
    </w:p>
    <w:p w:rsidR="001B5F67" w:rsidRPr="001B5F67" w:rsidRDefault="001B5F67" w:rsidP="001B5F67">
      <w:pPr>
        <w:pStyle w:val="Akapitzlist"/>
        <w:tabs>
          <w:tab w:val="left" w:pos="1276"/>
        </w:tabs>
        <w:spacing w:before="120"/>
        <w:ind w:left="0"/>
        <w:jc w:val="both"/>
        <w:rPr>
          <w:b/>
          <w:sz w:val="24"/>
          <w:szCs w:val="24"/>
          <w:lang w:val="pl-PL"/>
        </w:rPr>
      </w:pPr>
      <w:r w:rsidRPr="001B5F67">
        <w:rPr>
          <w:b/>
          <w:sz w:val="24"/>
          <w:szCs w:val="24"/>
          <w:lang w:val="pl-PL"/>
        </w:rPr>
        <w:t xml:space="preserve">4. </w:t>
      </w:r>
      <w:r w:rsidRPr="001B5F67">
        <w:rPr>
          <w:b/>
          <w:bCs/>
          <w:sz w:val="24"/>
          <w:szCs w:val="24"/>
          <w:lang w:val="pl-PL"/>
        </w:rPr>
        <w:t xml:space="preserve">Przysłona twardych promieni X dla maksymalnej redukcji detekcji przez detektor EDS fałszywego (nie pochodzącego z próbki) promieniowania rentgenowskiego </w:t>
      </w:r>
      <w:r w:rsidRPr="001B5F67">
        <w:rPr>
          <w:b/>
          <w:sz w:val="24"/>
          <w:szCs w:val="24"/>
          <w:lang w:val="pl-PL"/>
        </w:rPr>
        <w:t>(wykonawca musi wykazać na wezwanie, że taka możliwość jest osiągalna w oferowanym urządzeniu w dniu złożenia oferty oraz wykazana w trakcie instalacji)</w:t>
      </w:r>
      <w:r w:rsidRPr="001B5F67">
        <w:rPr>
          <w:b/>
          <w:bCs/>
          <w:sz w:val="24"/>
          <w:szCs w:val="24"/>
          <w:lang w:val="pl-PL"/>
        </w:rPr>
        <w:t>.</w:t>
      </w:r>
    </w:p>
    <w:p w:rsidR="001B5F67" w:rsidRPr="00563C30" w:rsidRDefault="001B5F67" w:rsidP="001B5F67">
      <w:pPr>
        <w:pStyle w:val="Akapitzlist"/>
        <w:ind w:left="0"/>
        <w:rPr>
          <w:sz w:val="24"/>
          <w:szCs w:val="24"/>
          <w:lang w:val="pl-PL"/>
        </w:rPr>
      </w:pPr>
      <w:r w:rsidRPr="00563C30">
        <w:rPr>
          <w:sz w:val="24"/>
          <w:szCs w:val="24"/>
          <w:lang w:val="pl-PL"/>
        </w:rPr>
        <w:t xml:space="preserve"> </w:t>
      </w:r>
    </w:p>
    <w:p w:rsidR="00A1478A" w:rsidRDefault="001B5F67" w:rsidP="00A1478A">
      <w:pPr>
        <w:pStyle w:val="Akapitzlist"/>
        <w:ind w:left="0"/>
        <w:rPr>
          <w:sz w:val="24"/>
          <w:szCs w:val="24"/>
          <w:lang w:val="pl-PL"/>
        </w:rPr>
      </w:pPr>
      <w:r w:rsidRPr="001B5F67">
        <w:rPr>
          <w:b/>
          <w:sz w:val="24"/>
          <w:szCs w:val="24"/>
          <w:lang w:val="pl-PL"/>
        </w:rPr>
        <w:t>system zawiera taką możliwość</w:t>
      </w:r>
      <w:r w:rsidRPr="00563C30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 xml:space="preserve">TAK / NIE </w:t>
      </w:r>
      <w:r w:rsidR="00A1478A">
        <w:rPr>
          <w:sz w:val="24"/>
          <w:szCs w:val="24"/>
          <w:lang w:val="pl-PL"/>
        </w:rPr>
        <w:t>(niewłaściwe skreślić)</w:t>
      </w:r>
    </w:p>
    <w:p w:rsidR="001B5F67" w:rsidRDefault="001B5F67" w:rsidP="005A251F">
      <w:pPr>
        <w:tabs>
          <w:tab w:val="left" w:pos="426"/>
        </w:tabs>
        <w:spacing w:after="120"/>
        <w:jc w:val="both"/>
        <w:rPr>
          <w:sz w:val="22"/>
        </w:rPr>
      </w:pPr>
    </w:p>
    <w:p w:rsidR="001B5F67" w:rsidRPr="001B5F67" w:rsidRDefault="001B5F67" w:rsidP="001B5F67">
      <w:pPr>
        <w:pStyle w:val="Akapitzlist"/>
        <w:ind w:left="0"/>
        <w:rPr>
          <w:b/>
          <w:sz w:val="24"/>
          <w:szCs w:val="24"/>
          <w:lang w:val="pl-PL"/>
        </w:rPr>
      </w:pPr>
      <w:r w:rsidRPr="001B5F67">
        <w:rPr>
          <w:b/>
          <w:sz w:val="22"/>
        </w:rPr>
        <w:t>5.</w:t>
      </w:r>
      <w:r w:rsidRPr="001B5F67">
        <w:rPr>
          <w:b/>
          <w:sz w:val="24"/>
          <w:szCs w:val="24"/>
        </w:rPr>
        <w:t xml:space="preserve"> </w:t>
      </w:r>
      <w:r w:rsidRPr="001B5F67">
        <w:rPr>
          <w:b/>
          <w:sz w:val="24"/>
          <w:szCs w:val="24"/>
          <w:lang w:val="pl-PL"/>
        </w:rPr>
        <w:t>Mikroskop wyposażony w oprogramowanie (lub zestaw programów) wspierające użytkownika w pochylaniu próbki w trakcie obserwacji.</w:t>
      </w:r>
    </w:p>
    <w:p w:rsidR="001B5F67" w:rsidRPr="00AB1A55" w:rsidRDefault="001B5F67" w:rsidP="001B5F67">
      <w:pPr>
        <w:ind w:left="426" w:hanging="426"/>
      </w:pPr>
      <w:r w:rsidRPr="00AB1A55">
        <w:t>Wymagane funkcje:</w:t>
      </w:r>
    </w:p>
    <w:p w:rsidR="001B5F67" w:rsidRPr="00AB1A55" w:rsidRDefault="001B5F67" w:rsidP="001B5F67">
      <w:pPr>
        <w:ind w:left="426" w:hanging="426"/>
      </w:pPr>
      <w:r w:rsidRPr="00AB1A55">
        <w:t>-</w:t>
      </w:r>
      <w:r w:rsidRPr="00AB1A55">
        <w:tab/>
        <w:t xml:space="preserve">utrzymuje pole widzenia podczas pochylania próbki, np. do innej osi pasa, również przy pochyle beta, </w:t>
      </w:r>
    </w:p>
    <w:p w:rsidR="001B5F67" w:rsidRPr="00AB1A55" w:rsidRDefault="001B5F67" w:rsidP="001B5F67">
      <w:pPr>
        <w:ind w:left="426" w:hanging="426"/>
      </w:pPr>
      <w:r w:rsidRPr="00AB1A55">
        <w:t>-</w:t>
      </w:r>
      <w:r w:rsidRPr="00AB1A55">
        <w:tab/>
        <w:t>oblicza wartość pochyłów alfa i beta koniecznych do zmiany aktualnej orientacji próbki do nowej orientacji wskazanej na obrazie dyfrakcyjnym oraz realizuje wymagany pochył,</w:t>
      </w:r>
    </w:p>
    <w:p w:rsidR="001B5F67" w:rsidRPr="00AB1A55" w:rsidRDefault="001B5F67" w:rsidP="001B5F67">
      <w:pPr>
        <w:tabs>
          <w:tab w:val="left" w:pos="426"/>
        </w:tabs>
        <w:spacing w:after="120"/>
        <w:ind w:left="426" w:hanging="426"/>
        <w:jc w:val="both"/>
        <w:rPr>
          <w:sz w:val="22"/>
        </w:rPr>
      </w:pPr>
      <w:r w:rsidRPr="00AB1A55">
        <w:t>-</w:t>
      </w:r>
      <w:r w:rsidRPr="00AB1A55">
        <w:tab/>
        <w:t>dla próbki o znanych parametrach krystalograficznych ułatwia określenie aktualnej orientacji próbki (na podstawie indeksacji dyfrakcji) oraz umożliwia automatyczną zmianę do innej orientacji, konkretnie wskazanej przez użytkownika</w:t>
      </w:r>
    </w:p>
    <w:p w:rsidR="00A1478A" w:rsidRDefault="001B5F67" w:rsidP="00A1478A">
      <w:pPr>
        <w:pStyle w:val="Akapitzlist"/>
        <w:ind w:left="0"/>
        <w:rPr>
          <w:sz w:val="24"/>
          <w:szCs w:val="24"/>
          <w:lang w:val="pl-PL"/>
        </w:rPr>
      </w:pPr>
      <w:r w:rsidRPr="001B5F67">
        <w:rPr>
          <w:b/>
          <w:sz w:val="24"/>
          <w:szCs w:val="24"/>
          <w:lang w:val="pl-PL"/>
        </w:rPr>
        <w:t>system zawiera taką możliwość</w:t>
      </w:r>
      <w:r w:rsidRPr="00563C30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 xml:space="preserve">TAK / NIE </w:t>
      </w:r>
      <w:r w:rsidR="00A1478A">
        <w:rPr>
          <w:sz w:val="24"/>
          <w:szCs w:val="24"/>
          <w:lang w:val="pl-PL"/>
        </w:rPr>
        <w:t>(niewłaściwe skreślić)</w:t>
      </w:r>
    </w:p>
    <w:p w:rsidR="001B5F67" w:rsidRDefault="001B5F67" w:rsidP="001B5F67">
      <w:pPr>
        <w:pStyle w:val="Akapitzlist"/>
        <w:ind w:left="0"/>
        <w:rPr>
          <w:sz w:val="24"/>
          <w:szCs w:val="24"/>
          <w:lang w:val="pl-PL"/>
        </w:rPr>
      </w:pPr>
    </w:p>
    <w:p w:rsidR="001B5F67" w:rsidRDefault="001B5F67" w:rsidP="005A251F">
      <w:pPr>
        <w:tabs>
          <w:tab w:val="left" w:pos="426"/>
        </w:tabs>
        <w:spacing w:after="120"/>
        <w:jc w:val="both"/>
        <w:rPr>
          <w:sz w:val="22"/>
        </w:rPr>
      </w:pPr>
    </w:p>
    <w:p w:rsidR="001B5F67" w:rsidRDefault="001B5F67" w:rsidP="005A251F">
      <w:pPr>
        <w:tabs>
          <w:tab w:val="left" w:pos="426"/>
        </w:tabs>
        <w:spacing w:after="120"/>
        <w:jc w:val="both"/>
        <w:rPr>
          <w:sz w:val="22"/>
        </w:rPr>
      </w:pPr>
    </w:p>
    <w:p w:rsidR="00A1478A" w:rsidRPr="00A1478A" w:rsidRDefault="005A251F" w:rsidP="00A1478A">
      <w:pPr>
        <w:pStyle w:val="Akapitzlist"/>
        <w:ind w:left="0"/>
        <w:rPr>
          <w:sz w:val="24"/>
          <w:szCs w:val="24"/>
          <w:lang w:val="pl-PL"/>
        </w:rPr>
      </w:pPr>
      <w:r w:rsidRPr="00A1478A">
        <w:rPr>
          <w:sz w:val="22"/>
          <w:lang w:val="pl-PL"/>
        </w:rPr>
        <w:t>Oświadczamy, że zgodnie z ustawą z dnia 6 marca 2018 r. Prawo przedsiębiorców, należymy do małych lub średnich przedsiębiorców:</w:t>
      </w:r>
      <w:r w:rsidRPr="00A1478A">
        <w:rPr>
          <w:b/>
          <w:sz w:val="22"/>
          <w:lang w:val="pl-PL"/>
        </w:rPr>
        <w:t xml:space="preserve"> TAK/NIE</w:t>
      </w:r>
      <w:r w:rsidR="00A1478A" w:rsidRPr="00A1478A">
        <w:rPr>
          <w:b/>
          <w:sz w:val="22"/>
          <w:lang w:val="pl-PL"/>
        </w:rPr>
        <w:t xml:space="preserve"> </w:t>
      </w:r>
      <w:r w:rsidR="00A1478A" w:rsidRPr="00A1478A">
        <w:rPr>
          <w:sz w:val="24"/>
          <w:szCs w:val="24"/>
          <w:lang w:val="pl-PL"/>
        </w:rPr>
        <w:t>(niewłaściwe skreślić)</w:t>
      </w:r>
    </w:p>
    <w:p w:rsidR="005A251F" w:rsidRPr="00A1478A" w:rsidRDefault="005A251F" w:rsidP="005A251F">
      <w:pPr>
        <w:tabs>
          <w:tab w:val="left" w:pos="426"/>
        </w:tabs>
        <w:spacing w:after="120"/>
        <w:jc w:val="both"/>
        <w:rPr>
          <w:b/>
          <w:sz w:val="22"/>
        </w:rPr>
      </w:pPr>
    </w:p>
    <w:p w:rsidR="005A251F" w:rsidRPr="00793BCD" w:rsidRDefault="005A251F" w:rsidP="005A251F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793BCD">
        <w:rPr>
          <w:b/>
          <w:sz w:val="22"/>
        </w:rPr>
        <w:t xml:space="preserve">Termin płatności: </w:t>
      </w:r>
      <w:r w:rsidRPr="00793BCD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5A251F" w:rsidRPr="00793BCD" w:rsidRDefault="005A251F" w:rsidP="005A251F">
      <w:pPr>
        <w:rPr>
          <w:sz w:val="18"/>
          <w:szCs w:val="18"/>
        </w:rPr>
      </w:pPr>
    </w:p>
    <w:p w:rsidR="005A251F" w:rsidRPr="00793BCD" w:rsidRDefault="005A251F" w:rsidP="005A251F">
      <w:pPr>
        <w:rPr>
          <w:b/>
          <w:sz w:val="22"/>
          <w:szCs w:val="22"/>
          <w:u w:val="single"/>
        </w:rPr>
      </w:pPr>
      <w:r w:rsidRPr="00793BCD">
        <w:rPr>
          <w:b/>
          <w:sz w:val="22"/>
          <w:szCs w:val="22"/>
          <w:u w:val="single"/>
        </w:rPr>
        <w:t>Jednocześnie oświadczamy, że:</w:t>
      </w:r>
    </w:p>
    <w:p w:rsidR="005A251F" w:rsidRPr="00793BCD" w:rsidRDefault="005A251F" w:rsidP="005A251F">
      <w:pPr>
        <w:numPr>
          <w:ilvl w:val="0"/>
          <w:numId w:val="5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5A251F" w:rsidRDefault="005A251F" w:rsidP="005A251F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93BCD">
        <w:rPr>
          <w:color w:val="000000"/>
          <w:sz w:val="22"/>
          <w:szCs w:val="22"/>
        </w:rPr>
        <w:t xml:space="preserve"> i nie wnosimy do nich żadnych zastrzeżeń.</w:t>
      </w:r>
    </w:p>
    <w:p w:rsidR="005A251F" w:rsidRDefault="005A251F" w:rsidP="005A251F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>będzie się ubiegał o zastosowanie przy zakupie 0% stawki VAT na komputer stacjonarny i monitor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5A251F" w:rsidRDefault="005A251F" w:rsidP="005A251F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na komputer stacjonarny i monitor </w:t>
      </w:r>
      <w:r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zm.).</w:t>
      </w:r>
    </w:p>
    <w:p w:rsidR="005A251F" w:rsidRPr="008F4546" w:rsidRDefault="005A251F" w:rsidP="005A251F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5A251F" w:rsidRPr="00793BCD" w:rsidRDefault="005A251F" w:rsidP="005A251F">
      <w:pPr>
        <w:numPr>
          <w:ilvl w:val="0"/>
          <w:numId w:val="5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A251F" w:rsidRPr="00793BCD" w:rsidRDefault="005A251F" w:rsidP="005A251F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A251F" w:rsidRPr="00793BCD" w:rsidRDefault="005A251F" w:rsidP="005A251F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A251F" w:rsidRPr="00793BCD" w:rsidRDefault="005A251F" w:rsidP="005A251F">
      <w:pPr>
        <w:numPr>
          <w:ilvl w:val="0"/>
          <w:numId w:val="5"/>
        </w:numPr>
        <w:spacing w:before="120" w:after="120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A251F" w:rsidRPr="00793BCD" w:rsidTr="0074060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 xml:space="preserve">Opis części zamówienia, którą wykonawca </w:t>
            </w:r>
          </w:p>
          <w:p w:rsidR="005A251F" w:rsidRPr="00793BCD" w:rsidRDefault="005A251F" w:rsidP="0074060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Nazwa podwykonawcy</w:t>
            </w:r>
            <w:r w:rsidRPr="00793BCD">
              <w:rPr>
                <w:sz w:val="22"/>
                <w:szCs w:val="22"/>
              </w:rPr>
              <w:br/>
              <w:t>(o ile jest znana)</w:t>
            </w:r>
          </w:p>
        </w:tc>
      </w:tr>
      <w:tr w:rsidR="005A251F" w:rsidRPr="00793BCD" w:rsidTr="0074060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A251F" w:rsidRPr="00793BCD" w:rsidTr="00740602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A251F" w:rsidRPr="00793BCD" w:rsidRDefault="005A251F" w:rsidP="005A251F">
      <w:pPr>
        <w:numPr>
          <w:ilvl w:val="0"/>
          <w:numId w:val="5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Umocowanymi do reprezentowania naszej firmy są następujące osoby:</w:t>
      </w:r>
    </w:p>
    <w:p w:rsidR="005A251F" w:rsidRPr="00793BCD" w:rsidRDefault="005A251F" w:rsidP="005A251F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793BCD">
        <w:rPr>
          <w:b/>
          <w:bCs/>
          <w:kern w:val="32"/>
          <w:sz w:val="22"/>
          <w:szCs w:val="22"/>
        </w:rPr>
        <w:lastRenderedPageBreak/>
        <w:tab/>
        <w:t>Imię i Nazwisko</w:t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</w:p>
    <w:p w:rsidR="005A251F" w:rsidRPr="00793BCD" w:rsidRDefault="005A251F" w:rsidP="005A251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</w:t>
      </w:r>
    </w:p>
    <w:p w:rsidR="005A251F" w:rsidRPr="00793BCD" w:rsidRDefault="005A251F" w:rsidP="005A251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.</w:t>
      </w:r>
    </w:p>
    <w:p w:rsidR="005A251F" w:rsidRPr="00793BCD" w:rsidRDefault="005A251F" w:rsidP="005A251F">
      <w:pPr>
        <w:numPr>
          <w:ilvl w:val="0"/>
          <w:numId w:val="5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Umocowanie dla powyżej wskazanych osób wynika z następującego (</w:t>
      </w:r>
      <w:proofErr w:type="spellStart"/>
      <w:r w:rsidRPr="00793BCD">
        <w:rPr>
          <w:sz w:val="22"/>
          <w:szCs w:val="22"/>
        </w:rPr>
        <w:t>ych</w:t>
      </w:r>
      <w:proofErr w:type="spellEnd"/>
      <w:r w:rsidRPr="00793BCD">
        <w:rPr>
          <w:sz w:val="22"/>
          <w:szCs w:val="22"/>
        </w:rPr>
        <w:t>) dokumentu(ów)</w:t>
      </w:r>
    </w:p>
    <w:p w:rsidR="005A251F" w:rsidRPr="00793BCD" w:rsidRDefault="005A251F" w:rsidP="005A251F">
      <w:p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A251F" w:rsidRPr="00793BCD" w:rsidRDefault="005A251F" w:rsidP="005A251F">
      <w:pPr>
        <w:numPr>
          <w:ilvl w:val="0"/>
          <w:numId w:val="5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załącznikami do niniejszej oferty są:</w:t>
      </w:r>
    </w:p>
    <w:p w:rsidR="005A251F" w:rsidRPr="00793BCD" w:rsidRDefault="005A251F" w:rsidP="005A251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………………………………………………………………………………………….</w:t>
      </w:r>
    </w:p>
    <w:p w:rsidR="005A251F" w:rsidRPr="00793BCD" w:rsidRDefault="005A251F" w:rsidP="005A251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……………………………………………..……………………………………………</w:t>
      </w:r>
    </w:p>
    <w:p w:rsidR="005A251F" w:rsidRPr="00793BCD" w:rsidRDefault="005A251F" w:rsidP="005A251F">
      <w:pPr>
        <w:jc w:val="both"/>
        <w:rPr>
          <w:b/>
          <w:color w:val="FF0000"/>
          <w:sz w:val="22"/>
          <w:szCs w:val="22"/>
        </w:rPr>
      </w:pPr>
    </w:p>
    <w:p w:rsidR="005A251F" w:rsidRPr="00793BCD" w:rsidRDefault="005A251F" w:rsidP="005A251F">
      <w:pPr>
        <w:jc w:val="both"/>
        <w:rPr>
          <w:b/>
          <w:color w:val="FF0000"/>
          <w:sz w:val="22"/>
          <w:szCs w:val="22"/>
        </w:rPr>
      </w:pPr>
      <w:r w:rsidRPr="00793BCD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5A251F" w:rsidRDefault="005A251F" w:rsidP="005A251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25AC" w:rsidRDefault="008225AC">
      <w:r>
        <w:separator/>
      </w:r>
    </w:p>
  </w:endnote>
  <w:endnote w:type="continuationSeparator" w:id="0">
    <w:p w:rsidR="008225AC" w:rsidRDefault="00822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1E5" w:rsidRDefault="005631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AB1A55" w:rsidP="00AB1A55">
    <w:pPr>
      <w:pStyle w:val="Stopka"/>
      <w:tabs>
        <w:tab w:val="clear" w:pos="4536"/>
        <w:tab w:val="clear" w:pos="9072"/>
      </w:tabs>
      <w:ind w:right="360"/>
    </w:pPr>
    <w:r w:rsidRPr="00AB1A55">
      <w:t>*</w:t>
    </w:r>
    <w:r>
      <w:t xml:space="preserve"> niewłaściwe skreślić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1E5" w:rsidRDefault="005631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25AC" w:rsidRDefault="008225AC">
      <w:r>
        <w:separator/>
      </w:r>
    </w:p>
  </w:footnote>
  <w:footnote w:type="continuationSeparator" w:id="0">
    <w:p w:rsidR="008225AC" w:rsidRDefault="008225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1E5" w:rsidRDefault="005631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1E5" w:rsidRDefault="005631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6195B"/>
    <w:multiLevelType w:val="hybridMultilevel"/>
    <w:tmpl w:val="D84EA9BA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089B4668"/>
    <w:multiLevelType w:val="hybridMultilevel"/>
    <w:tmpl w:val="A17A39B8"/>
    <w:lvl w:ilvl="0" w:tplc="7C821CFA">
      <w:start w:val="33"/>
      <w:numFmt w:val="decimal"/>
      <w:lvlText w:val="%1."/>
      <w:lvlJc w:val="left"/>
      <w:pPr>
        <w:tabs>
          <w:tab w:val="num" w:pos="737"/>
        </w:tabs>
        <w:ind w:left="737" w:hanging="737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CEC57E">
      <w:start w:val="59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06AB5"/>
    <w:multiLevelType w:val="multilevel"/>
    <w:tmpl w:val="F3AA6536"/>
    <w:lvl w:ilvl="0">
      <w:start w:val="58"/>
      <w:numFmt w:val="decimal"/>
      <w:lvlText w:val="%1."/>
      <w:lvlJc w:val="left"/>
      <w:pPr>
        <w:tabs>
          <w:tab w:val="num" w:pos="737"/>
        </w:tabs>
        <w:ind w:left="737" w:hanging="737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182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2A4C95"/>
    <w:multiLevelType w:val="hybridMultilevel"/>
    <w:tmpl w:val="04F0D81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9B61EA"/>
    <w:multiLevelType w:val="hybridMultilevel"/>
    <w:tmpl w:val="2280D33C"/>
    <w:lvl w:ilvl="0" w:tplc="61928C1E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AC0FC1"/>
    <w:multiLevelType w:val="hybridMultilevel"/>
    <w:tmpl w:val="B7886350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BE85EC4"/>
    <w:multiLevelType w:val="hybridMultilevel"/>
    <w:tmpl w:val="D1E271C4"/>
    <w:lvl w:ilvl="0" w:tplc="0F2E989A">
      <w:start w:val="1"/>
      <w:numFmt w:val="lowerLetter"/>
      <w:lvlText w:val="%1)"/>
      <w:lvlJc w:val="left"/>
      <w:pPr>
        <w:ind w:left="10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7"/>
  </w:num>
  <w:num w:numId="5">
    <w:abstractNumId w:val="9"/>
  </w:num>
  <w:num w:numId="6">
    <w:abstractNumId w:val="6"/>
  </w:num>
  <w:num w:numId="7">
    <w:abstractNumId w:val="4"/>
  </w:num>
  <w:num w:numId="8">
    <w:abstractNumId w:val="2"/>
  </w:num>
  <w:num w:numId="9">
    <w:abstractNumId w:val="0"/>
  </w:num>
  <w:num w:numId="10">
    <w:abstractNumId w:val="1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25A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B5F67"/>
    <w:rsid w:val="001D4612"/>
    <w:rsid w:val="00207E98"/>
    <w:rsid w:val="002723B0"/>
    <w:rsid w:val="00315A4A"/>
    <w:rsid w:val="004B7300"/>
    <w:rsid w:val="004C6753"/>
    <w:rsid w:val="005631E5"/>
    <w:rsid w:val="00583544"/>
    <w:rsid w:val="00595C87"/>
    <w:rsid w:val="005A251F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C6F85"/>
    <w:rsid w:val="007E131F"/>
    <w:rsid w:val="008225AC"/>
    <w:rsid w:val="00833933"/>
    <w:rsid w:val="00853083"/>
    <w:rsid w:val="008B2F0C"/>
    <w:rsid w:val="008B4928"/>
    <w:rsid w:val="008D2AB8"/>
    <w:rsid w:val="008F1C66"/>
    <w:rsid w:val="00900B85"/>
    <w:rsid w:val="00964689"/>
    <w:rsid w:val="00970FE4"/>
    <w:rsid w:val="00A0022B"/>
    <w:rsid w:val="00A1478A"/>
    <w:rsid w:val="00A26293"/>
    <w:rsid w:val="00A346FE"/>
    <w:rsid w:val="00A47B4D"/>
    <w:rsid w:val="00A83018"/>
    <w:rsid w:val="00AB1A55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155E9E"/>
  <w15:chartTrackingRefBased/>
  <w15:docId w15:val="{FC198B9D-FFA1-4F27-902B-0FFE5336E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1"/>
    <w:qFormat/>
    <w:rsid w:val="001B5F67"/>
    <w:pPr>
      <w:ind w:left="720"/>
      <w:contextualSpacing/>
    </w:pPr>
    <w:rPr>
      <w:sz w:val="20"/>
      <w:szCs w:val="20"/>
      <w:lang w:val="en-GB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1B5F67"/>
    <w:rPr>
      <w:lang w:val="en-GB"/>
    </w:rPr>
  </w:style>
  <w:style w:type="character" w:styleId="Uwydatnienie">
    <w:name w:val="Emphasis"/>
    <w:uiPriority w:val="20"/>
    <w:qFormat/>
    <w:rsid w:val="001B5F6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36E26-35A4-47F0-A818-B314BAD02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57</TotalTime>
  <Pages>4</Pages>
  <Words>995</Words>
  <Characters>7174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8</cp:revision>
  <cp:lastPrinted>1899-12-31T23:00:00Z</cp:lastPrinted>
  <dcterms:created xsi:type="dcterms:W3CDTF">2022-10-03T10:52:00Z</dcterms:created>
  <dcterms:modified xsi:type="dcterms:W3CDTF">2022-10-10T12:48:00Z</dcterms:modified>
</cp:coreProperties>
</file>