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36288" w14:textId="542DC50F" w:rsidR="0029606A" w:rsidRPr="00D631F7" w:rsidRDefault="008B3890" w:rsidP="00D631F7">
      <w:pPr>
        <w:spacing w:after="240"/>
        <w:jc w:val="right"/>
        <w:rPr>
          <w:sz w:val="24"/>
          <w:szCs w:val="24"/>
        </w:rPr>
      </w:pPr>
      <w:r w:rsidRPr="00D631F7">
        <w:rPr>
          <w:sz w:val="24"/>
          <w:szCs w:val="24"/>
        </w:rPr>
        <w:t>Kraków</w:t>
      </w:r>
      <w:r w:rsidR="006A5DF1" w:rsidRPr="00D631F7">
        <w:rPr>
          <w:sz w:val="24"/>
          <w:szCs w:val="24"/>
        </w:rPr>
        <w:t xml:space="preserve"> dnia: </w:t>
      </w:r>
      <w:r w:rsidRPr="00D631F7">
        <w:rPr>
          <w:sz w:val="24"/>
          <w:szCs w:val="24"/>
        </w:rPr>
        <w:t>2022-10-10</w:t>
      </w:r>
    </w:p>
    <w:p w14:paraId="3717E5E1" w14:textId="77777777" w:rsidR="008B3890" w:rsidRPr="00D631F7" w:rsidRDefault="008B3890" w:rsidP="006A5DF1">
      <w:pPr>
        <w:rPr>
          <w:b/>
          <w:bCs/>
          <w:sz w:val="24"/>
          <w:szCs w:val="24"/>
        </w:rPr>
      </w:pPr>
      <w:r w:rsidRPr="00D631F7">
        <w:rPr>
          <w:b/>
          <w:bCs/>
          <w:sz w:val="24"/>
          <w:szCs w:val="24"/>
        </w:rPr>
        <w:t>Szpital Miejski Specjalistyczny</w:t>
      </w:r>
    </w:p>
    <w:p w14:paraId="2ADAC6ED" w14:textId="77777777" w:rsidR="008B3890" w:rsidRPr="00D631F7" w:rsidRDefault="008B3890" w:rsidP="006A5DF1">
      <w:pPr>
        <w:rPr>
          <w:b/>
          <w:bCs/>
          <w:sz w:val="24"/>
          <w:szCs w:val="24"/>
        </w:rPr>
      </w:pPr>
      <w:r w:rsidRPr="00D631F7">
        <w:rPr>
          <w:b/>
          <w:bCs/>
          <w:sz w:val="24"/>
          <w:szCs w:val="24"/>
        </w:rPr>
        <w:t>im. Gabriela Narutowicza w Krakowie</w:t>
      </w:r>
    </w:p>
    <w:p w14:paraId="099E94BD" w14:textId="77777777" w:rsidR="006A5DF1" w:rsidRPr="00D631F7" w:rsidRDefault="008B3890" w:rsidP="006A5DF1">
      <w:pPr>
        <w:rPr>
          <w:sz w:val="24"/>
          <w:szCs w:val="24"/>
        </w:rPr>
      </w:pPr>
      <w:r w:rsidRPr="00D631F7">
        <w:rPr>
          <w:sz w:val="24"/>
          <w:szCs w:val="24"/>
        </w:rPr>
        <w:t>ul. Prądnicka</w:t>
      </w:r>
      <w:r w:rsidR="006A5DF1" w:rsidRPr="00D631F7">
        <w:rPr>
          <w:sz w:val="24"/>
          <w:szCs w:val="24"/>
        </w:rPr>
        <w:t xml:space="preserve"> </w:t>
      </w:r>
      <w:r w:rsidRPr="00D631F7">
        <w:rPr>
          <w:sz w:val="24"/>
          <w:szCs w:val="24"/>
        </w:rPr>
        <w:t>35-37</w:t>
      </w:r>
    </w:p>
    <w:p w14:paraId="5CC46275" w14:textId="175F7E7E" w:rsidR="006D4AB3" w:rsidRPr="00D631F7" w:rsidRDefault="008B3890" w:rsidP="00D631F7">
      <w:pPr>
        <w:rPr>
          <w:sz w:val="24"/>
          <w:szCs w:val="24"/>
        </w:rPr>
      </w:pPr>
      <w:r w:rsidRPr="00D631F7">
        <w:rPr>
          <w:sz w:val="24"/>
          <w:szCs w:val="24"/>
        </w:rPr>
        <w:t>31-202</w:t>
      </w:r>
      <w:r w:rsidR="006A5DF1" w:rsidRPr="00D631F7">
        <w:rPr>
          <w:sz w:val="24"/>
          <w:szCs w:val="24"/>
        </w:rPr>
        <w:t xml:space="preserve"> </w:t>
      </w:r>
      <w:r w:rsidRPr="00D631F7">
        <w:rPr>
          <w:sz w:val="24"/>
          <w:szCs w:val="24"/>
        </w:rPr>
        <w:t>Kraków</w:t>
      </w:r>
    </w:p>
    <w:p w14:paraId="7501FE70" w14:textId="3E49D582" w:rsidR="00632C3C" w:rsidRPr="00D631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31F7">
        <w:rPr>
          <w:rFonts w:ascii="Times New Roman" w:hAnsi="Times New Roman"/>
          <w:szCs w:val="28"/>
        </w:rPr>
        <w:t>WYJAŚNIENI</w:t>
      </w:r>
      <w:r w:rsidR="00520165" w:rsidRPr="00D631F7">
        <w:rPr>
          <w:rFonts w:ascii="Times New Roman" w:hAnsi="Times New Roman"/>
          <w:szCs w:val="28"/>
        </w:rPr>
        <w:t>A</w:t>
      </w:r>
      <w:r w:rsidR="00632C3C" w:rsidRPr="00D631F7">
        <w:rPr>
          <w:rFonts w:ascii="Times New Roman" w:hAnsi="Times New Roman"/>
          <w:szCs w:val="28"/>
        </w:rPr>
        <w:t xml:space="preserve"> TREŚCI</w:t>
      </w:r>
      <w:r w:rsidR="0029606A" w:rsidRPr="00D631F7">
        <w:rPr>
          <w:rFonts w:ascii="Times New Roman" w:hAnsi="Times New Roman"/>
          <w:szCs w:val="28"/>
        </w:rPr>
        <w:t xml:space="preserve"> SWZ</w:t>
      </w:r>
      <w:r w:rsidR="00D631F7">
        <w:rPr>
          <w:rFonts w:ascii="Times New Roman" w:hAnsi="Times New Roman"/>
          <w:szCs w:val="28"/>
        </w:rPr>
        <w:t>-2</w:t>
      </w:r>
    </w:p>
    <w:p w14:paraId="688B0A04" w14:textId="3ADC37C0" w:rsidR="006D4AB3" w:rsidRPr="00D631F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31F7">
        <w:rPr>
          <w:sz w:val="24"/>
          <w:szCs w:val="24"/>
        </w:rPr>
        <w:t xml:space="preserve">Dotyczy: </w:t>
      </w:r>
      <w:r w:rsidR="006A5DF1" w:rsidRPr="00D631F7">
        <w:rPr>
          <w:sz w:val="24"/>
          <w:szCs w:val="24"/>
        </w:rPr>
        <w:t>p</w:t>
      </w:r>
      <w:r w:rsidRPr="00D631F7">
        <w:rPr>
          <w:sz w:val="24"/>
          <w:szCs w:val="24"/>
        </w:rPr>
        <w:t>ostępowani</w:t>
      </w:r>
      <w:r w:rsidR="006A5DF1" w:rsidRPr="00D631F7">
        <w:rPr>
          <w:sz w:val="24"/>
          <w:szCs w:val="24"/>
        </w:rPr>
        <w:t>a</w:t>
      </w:r>
      <w:r w:rsidRPr="00D631F7">
        <w:rPr>
          <w:sz w:val="24"/>
          <w:szCs w:val="24"/>
        </w:rPr>
        <w:t xml:space="preserve"> o udzielenie zamówienia publicznego, prowadzone</w:t>
      </w:r>
      <w:r w:rsidR="006A5DF1" w:rsidRPr="00D631F7">
        <w:rPr>
          <w:sz w:val="24"/>
          <w:szCs w:val="24"/>
        </w:rPr>
        <w:t>go</w:t>
      </w:r>
      <w:r w:rsidRPr="00D631F7">
        <w:rPr>
          <w:sz w:val="24"/>
          <w:szCs w:val="24"/>
        </w:rPr>
        <w:t xml:space="preserve"> w trybie </w:t>
      </w:r>
      <w:r w:rsidR="008B3890" w:rsidRPr="00D631F7">
        <w:rPr>
          <w:sz w:val="24"/>
          <w:szCs w:val="24"/>
        </w:rPr>
        <w:t>przetarg</w:t>
      </w:r>
      <w:r w:rsidR="00D631F7">
        <w:rPr>
          <w:sz w:val="24"/>
          <w:szCs w:val="24"/>
        </w:rPr>
        <w:t>u</w:t>
      </w:r>
      <w:r w:rsidR="008B3890" w:rsidRPr="00D631F7">
        <w:rPr>
          <w:sz w:val="24"/>
          <w:szCs w:val="24"/>
        </w:rPr>
        <w:t xml:space="preserve"> nieograniczon</w:t>
      </w:r>
      <w:r w:rsidR="00D631F7">
        <w:rPr>
          <w:sz w:val="24"/>
          <w:szCs w:val="24"/>
        </w:rPr>
        <w:t>ego</w:t>
      </w:r>
      <w:r w:rsidRPr="00D631F7">
        <w:rPr>
          <w:b/>
          <w:sz w:val="24"/>
          <w:szCs w:val="24"/>
        </w:rPr>
        <w:t xml:space="preserve"> </w:t>
      </w:r>
      <w:r w:rsidRPr="00D631F7">
        <w:rPr>
          <w:bCs/>
          <w:sz w:val="24"/>
          <w:szCs w:val="24"/>
        </w:rPr>
        <w:t>na</w:t>
      </w:r>
      <w:r w:rsidRPr="00D631F7">
        <w:rPr>
          <w:b/>
          <w:sz w:val="24"/>
          <w:szCs w:val="24"/>
        </w:rPr>
        <w:t xml:space="preserve"> </w:t>
      </w:r>
      <w:r w:rsidR="00E72428" w:rsidRPr="00D631F7">
        <w:rPr>
          <w:bCs/>
          <w:sz w:val="24"/>
          <w:szCs w:val="24"/>
        </w:rPr>
        <w:t>”</w:t>
      </w:r>
      <w:r w:rsidR="008B3890" w:rsidRPr="00D631F7">
        <w:rPr>
          <w:b/>
          <w:bCs/>
          <w:sz w:val="24"/>
          <w:szCs w:val="24"/>
        </w:rPr>
        <w:t>Zakup i dostawa produktów farmaceutycznych III</w:t>
      </w:r>
      <w:r w:rsidR="00E72428" w:rsidRPr="00D631F7">
        <w:rPr>
          <w:bCs/>
          <w:sz w:val="24"/>
          <w:szCs w:val="24"/>
        </w:rPr>
        <w:t>”</w:t>
      </w:r>
      <w:r w:rsidRPr="00D631F7">
        <w:rPr>
          <w:b/>
          <w:sz w:val="24"/>
          <w:szCs w:val="24"/>
        </w:rPr>
        <w:t xml:space="preserve"> </w:t>
      </w:r>
      <w:r w:rsidRPr="00D631F7">
        <w:rPr>
          <w:bCs/>
          <w:sz w:val="24"/>
          <w:szCs w:val="24"/>
        </w:rPr>
        <w:t>– znak sprawy</w:t>
      </w:r>
      <w:r w:rsidRPr="00D631F7">
        <w:rPr>
          <w:b/>
          <w:sz w:val="24"/>
          <w:szCs w:val="24"/>
        </w:rPr>
        <w:t xml:space="preserve"> </w:t>
      </w:r>
      <w:r w:rsidR="008B3890" w:rsidRPr="00D631F7">
        <w:rPr>
          <w:b/>
          <w:sz w:val="24"/>
          <w:szCs w:val="24"/>
        </w:rPr>
        <w:t>ZP/45/2022</w:t>
      </w:r>
      <w:r w:rsidRPr="00D631F7">
        <w:rPr>
          <w:b/>
          <w:sz w:val="24"/>
          <w:szCs w:val="24"/>
        </w:rPr>
        <w:t>.</w:t>
      </w:r>
    </w:p>
    <w:p w14:paraId="009F1CA9" w14:textId="4CF37BC1" w:rsidR="0012774F" w:rsidRPr="00D631F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631F7">
        <w:rPr>
          <w:sz w:val="24"/>
          <w:szCs w:val="24"/>
        </w:rPr>
        <w:t xml:space="preserve">Zamawiający, działając na podstawie art. </w:t>
      </w:r>
      <w:r w:rsidR="0029606A" w:rsidRPr="00D631F7">
        <w:rPr>
          <w:sz w:val="24"/>
          <w:szCs w:val="24"/>
        </w:rPr>
        <w:t>1</w:t>
      </w:r>
      <w:r w:rsidRPr="00D631F7">
        <w:rPr>
          <w:sz w:val="24"/>
          <w:szCs w:val="24"/>
        </w:rPr>
        <w:t>3</w:t>
      </w:r>
      <w:r w:rsidR="0029606A" w:rsidRPr="00D631F7">
        <w:rPr>
          <w:sz w:val="24"/>
          <w:szCs w:val="24"/>
        </w:rPr>
        <w:t>5</w:t>
      </w:r>
      <w:r w:rsidRPr="00D631F7">
        <w:rPr>
          <w:sz w:val="24"/>
          <w:szCs w:val="24"/>
        </w:rPr>
        <w:t xml:space="preserve"> ust</w:t>
      </w:r>
      <w:r w:rsidR="00D9049C" w:rsidRPr="00D631F7">
        <w:rPr>
          <w:sz w:val="24"/>
          <w:szCs w:val="24"/>
        </w:rPr>
        <w:t xml:space="preserve">. </w:t>
      </w:r>
      <w:r w:rsidR="0029606A" w:rsidRPr="00D631F7">
        <w:rPr>
          <w:sz w:val="24"/>
          <w:szCs w:val="24"/>
        </w:rPr>
        <w:t>6</w:t>
      </w:r>
      <w:r w:rsidRPr="00D631F7">
        <w:rPr>
          <w:sz w:val="24"/>
          <w:szCs w:val="24"/>
        </w:rPr>
        <w:t xml:space="preserve"> ustawy z dnia </w:t>
      </w:r>
      <w:r w:rsidR="0029606A" w:rsidRPr="00D631F7">
        <w:rPr>
          <w:sz w:val="24"/>
          <w:szCs w:val="24"/>
        </w:rPr>
        <w:t>11</w:t>
      </w:r>
      <w:r w:rsidRPr="00D631F7">
        <w:rPr>
          <w:sz w:val="24"/>
          <w:szCs w:val="24"/>
        </w:rPr>
        <w:t xml:space="preserve"> </w:t>
      </w:r>
      <w:r w:rsidR="0029606A" w:rsidRPr="00D631F7">
        <w:rPr>
          <w:sz w:val="24"/>
          <w:szCs w:val="24"/>
        </w:rPr>
        <w:t xml:space="preserve">września </w:t>
      </w:r>
      <w:r w:rsidRPr="00D631F7">
        <w:rPr>
          <w:sz w:val="24"/>
          <w:szCs w:val="24"/>
        </w:rPr>
        <w:t>20</w:t>
      </w:r>
      <w:r w:rsidR="0029606A" w:rsidRPr="00D631F7">
        <w:rPr>
          <w:sz w:val="24"/>
          <w:szCs w:val="24"/>
        </w:rPr>
        <w:t>19</w:t>
      </w:r>
      <w:r w:rsidRPr="00D631F7">
        <w:rPr>
          <w:sz w:val="24"/>
          <w:szCs w:val="24"/>
        </w:rPr>
        <w:t xml:space="preserve"> r</w:t>
      </w:r>
      <w:r w:rsidR="0029606A" w:rsidRPr="00D631F7">
        <w:rPr>
          <w:sz w:val="24"/>
          <w:szCs w:val="24"/>
        </w:rPr>
        <w:t>.</w:t>
      </w:r>
      <w:r w:rsidRPr="00D631F7">
        <w:rPr>
          <w:sz w:val="24"/>
          <w:szCs w:val="24"/>
        </w:rPr>
        <w:t xml:space="preserve"> Prawo </w:t>
      </w:r>
      <w:r w:rsidR="0029606A" w:rsidRPr="00D631F7">
        <w:rPr>
          <w:sz w:val="24"/>
          <w:szCs w:val="24"/>
        </w:rPr>
        <w:t>z</w:t>
      </w:r>
      <w:r w:rsidRPr="00D631F7">
        <w:rPr>
          <w:sz w:val="24"/>
          <w:szCs w:val="24"/>
        </w:rPr>
        <w:t xml:space="preserve">amówień </w:t>
      </w:r>
      <w:r w:rsidR="0029606A" w:rsidRPr="00D631F7">
        <w:rPr>
          <w:sz w:val="24"/>
          <w:szCs w:val="24"/>
        </w:rPr>
        <w:t>p</w:t>
      </w:r>
      <w:r w:rsidRPr="00D631F7">
        <w:rPr>
          <w:sz w:val="24"/>
          <w:szCs w:val="24"/>
        </w:rPr>
        <w:t xml:space="preserve">ublicznych </w:t>
      </w:r>
      <w:r w:rsidR="008B3890" w:rsidRPr="00D631F7">
        <w:rPr>
          <w:sz w:val="24"/>
          <w:szCs w:val="24"/>
        </w:rPr>
        <w:t>(</w:t>
      </w:r>
      <w:proofErr w:type="spellStart"/>
      <w:r w:rsidR="008B3890" w:rsidRPr="00D631F7">
        <w:rPr>
          <w:sz w:val="24"/>
          <w:szCs w:val="24"/>
        </w:rPr>
        <w:t>t.j</w:t>
      </w:r>
      <w:proofErr w:type="spellEnd"/>
      <w:r w:rsidR="008B3890" w:rsidRPr="00D631F7">
        <w:rPr>
          <w:sz w:val="24"/>
          <w:szCs w:val="24"/>
        </w:rPr>
        <w:t xml:space="preserve">. Dz.U. z 2021r. poz. 1129 z </w:t>
      </w:r>
      <w:proofErr w:type="spellStart"/>
      <w:r w:rsidR="008B3890" w:rsidRPr="00D631F7">
        <w:rPr>
          <w:sz w:val="24"/>
          <w:szCs w:val="24"/>
        </w:rPr>
        <w:t>późn</w:t>
      </w:r>
      <w:proofErr w:type="spellEnd"/>
      <w:r w:rsidR="008B3890" w:rsidRPr="00D631F7">
        <w:rPr>
          <w:sz w:val="24"/>
          <w:szCs w:val="24"/>
        </w:rPr>
        <w:t>. zm.)</w:t>
      </w:r>
      <w:r w:rsidR="00BE7BFD" w:rsidRPr="00D631F7">
        <w:rPr>
          <w:sz w:val="24"/>
          <w:szCs w:val="24"/>
        </w:rPr>
        <w:t xml:space="preserve">, </w:t>
      </w:r>
      <w:r w:rsidR="00D9049C" w:rsidRPr="00D631F7">
        <w:rPr>
          <w:sz w:val="24"/>
          <w:szCs w:val="24"/>
        </w:rPr>
        <w:t>udostępnia</w:t>
      </w:r>
      <w:r w:rsidR="00BE7BFD" w:rsidRPr="00D631F7">
        <w:rPr>
          <w:sz w:val="24"/>
          <w:szCs w:val="24"/>
        </w:rPr>
        <w:t xml:space="preserve"> poniżej treść zapytań do S</w:t>
      </w:r>
      <w:r w:rsidR="0012774F" w:rsidRPr="00D631F7">
        <w:rPr>
          <w:sz w:val="24"/>
          <w:szCs w:val="24"/>
        </w:rPr>
        <w:t>pecyfikacji Warunków Zamówienia (</w:t>
      </w:r>
      <w:r w:rsidR="0012774F" w:rsidRPr="00D631F7">
        <w:rPr>
          <w:sz w:val="24"/>
          <w:szCs w:val="24"/>
          <w:lang w:eastAsia="ar-SA"/>
        </w:rPr>
        <w:t>zwanej dalej</w:t>
      </w:r>
      <w:r w:rsidR="0012774F" w:rsidRPr="00D631F7">
        <w:rPr>
          <w:b/>
          <w:sz w:val="24"/>
          <w:szCs w:val="24"/>
          <w:lang w:eastAsia="ar-SA"/>
        </w:rPr>
        <w:t xml:space="preserve"> </w:t>
      </w:r>
      <w:r w:rsidR="0012774F" w:rsidRPr="00D631F7">
        <w:rPr>
          <w:bCs/>
          <w:sz w:val="24"/>
          <w:szCs w:val="24"/>
          <w:lang w:eastAsia="ar-SA"/>
        </w:rPr>
        <w:t>”SWZ”)</w:t>
      </w:r>
      <w:r w:rsidR="00D9049C" w:rsidRPr="00D631F7">
        <w:rPr>
          <w:bCs/>
          <w:sz w:val="24"/>
          <w:szCs w:val="24"/>
          <w:lang w:eastAsia="ar-SA"/>
        </w:rPr>
        <w:t xml:space="preserve"> </w:t>
      </w:r>
      <w:r w:rsidR="00D9049C" w:rsidRPr="00D631F7">
        <w:rPr>
          <w:sz w:val="24"/>
          <w:szCs w:val="24"/>
        </w:rPr>
        <w:t xml:space="preserve">wraz </w:t>
      </w:r>
      <w:r w:rsidR="00D631F7">
        <w:rPr>
          <w:sz w:val="24"/>
          <w:szCs w:val="24"/>
        </w:rPr>
        <w:br/>
      </w:r>
      <w:r w:rsidR="00D9049C" w:rsidRPr="00D631F7">
        <w:rPr>
          <w:sz w:val="24"/>
          <w:szCs w:val="24"/>
        </w:rPr>
        <w:t>z wyjaśnieniami</w:t>
      </w:r>
      <w:r w:rsidR="0012774F" w:rsidRPr="00D631F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3890" w:rsidRPr="00D631F7" w14:paraId="73B14593" w14:textId="77777777" w:rsidTr="00932119">
        <w:tc>
          <w:tcPr>
            <w:tcW w:w="9356" w:type="dxa"/>
            <w:shd w:val="clear" w:color="auto" w:fill="auto"/>
          </w:tcPr>
          <w:p w14:paraId="1A7C83E7" w14:textId="7C49D4E2" w:rsidR="008B3890" w:rsidRPr="00D631F7" w:rsidRDefault="008B3890" w:rsidP="00D631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>1.</w:t>
            </w:r>
            <w:r w:rsidR="00D631F7" w:rsidRPr="00D631F7">
              <w:rPr>
                <w:b/>
                <w:bCs/>
                <w:sz w:val="22"/>
                <w:szCs w:val="22"/>
              </w:rPr>
              <w:t xml:space="preserve"> </w:t>
            </w:r>
            <w:r w:rsidRPr="00D631F7">
              <w:rPr>
                <w:b/>
                <w:bCs/>
                <w:sz w:val="22"/>
                <w:szCs w:val="22"/>
              </w:rPr>
              <w:t>Pytanie dot. Pakietu nr 9 poz. 1.</w:t>
            </w:r>
          </w:p>
          <w:p w14:paraId="6A8B8860" w14:textId="067A9622" w:rsidR="008B3890" w:rsidRDefault="008B3890" w:rsidP="00D631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1F7">
              <w:rPr>
                <w:sz w:val="22"/>
                <w:szCs w:val="22"/>
              </w:rPr>
              <w:t xml:space="preserve">Prosimy o odpowiedź, czy ze względu na optymalizację kosztów związanych z koniecznością utylizacji niezużytej części leku, </w:t>
            </w:r>
            <w:r w:rsidR="00D631F7" w:rsidRPr="00D631F7">
              <w:rPr>
                <w:sz w:val="22"/>
                <w:szCs w:val="22"/>
              </w:rPr>
              <w:t>zamawiający</w:t>
            </w:r>
            <w:r w:rsidRPr="00D631F7">
              <w:rPr>
                <w:sz w:val="22"/>
                <w:szCs w:val="22"/>
              </w:rPr>
              <w:t xml:space="preserve"> wyrazi zgodę na zaoferowanie w poz. nr 1 preparatu, którego fizyczna i chemiczna stabilność po pierwszym nakłuciu fiolki wynosi co najmniej 24 godziny (</w:t>
            </w:r>
            <w:r w:rsidR="00D631F7" w:rsidRPr="00D631F7">
              <w:rPr>
                <w:sz w:val="22"/>
                <w:szCs w:val="22"/>
              </w:rPr>
              <w:t>potwierdzone</w:t>
            </w:r>
            <w:r w:rsidRPr="00D631F7">
              <w:rPr>
                <w:sz w:val="22"/>
                <w:szCs w:val="22"/>
              </w:rPr>
              <w:t xml:space="preserve"> wpisem do karty charakterystyki produktu) </w:t>
            </w:r>
            <w:r w:rsidR="00D631F7">
              <w:rPr>
                <w:sz w:val="22"/>
                <w:szCs w:val="22"/>
              </w:rPr>
              <w:t xml:space="preserve"> </w:t>
            </w:r>
            <w:r w:rsidRPr="00D631F7">
              <w:rPr>
                <w:sz w:val="22"/>
                <w:szCs w:val="22"/>
              </w:rPr>
              <w:t>w dawce 100mg z zachowaniem odpowiedniego przeliczenia tj. w liczbie 49 fiolek ?</w:t>
            </w:r>
          </w:p>
          <w:p w14:paraId="05FBAC6F" w14:textId="60B3A167" w:rsidR="008B3890" w:rsidRPr="00D631F7" w:rsidRDefault="00D631F7" w:rsidP="00D631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26E1964C" w14:textId="76952DEF" w:rsidR="008B3890" w:rsidRPr="00D631F7" w:rsidRDefault="008B3890" w:rsidP="00D631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>2.</w:t>
            </w:r>
            <w:r w:rsidR="00D631F7" w:rsidRPr="00D631F7">
              <w:rPr>
                <w:b/>
                <w:bCs/>
                <w:sz w:val="22"/>
                <w:szCs w:val="22"/>
              </w:rPr>
              <w:t xml:space="preserve"> </w:t>
            </w:r>
            <w:r w:rsidRPr="00D631F7">
              <w:rPr>
                <w:b/>
                <w:bCs/>
                <w:sz w:val="22"/>
                <w:szCs w:val="22"/>
              </w:rPr>
              <w:t>Pytanie dot. Pakietu nr 47 poz. 2</w:t>
            </w:r>
            <w:r w:rsidRPr="00D631F7">
              <w:rPr>
                <w:sz w:val="22"/>
                <w:szCs w:val="22"/>
              </w:rPr>
              <w:t>.</w:t>
            </w:r>
          </w:p>
          <w:p w14:paraId="23A71E07" w14:textId="642CE144" w:rsidR="008B3890" w:rsidRDefault="008B3890" w:rsidP="00D631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1F7">
              <w:rPr>
                <w:sz w:val="22"/>
                <w:szCs w:val="22"/>
              </w:rPr>
              <w:t xml:space="preserve">Prosimy o odpowiedź, czy ze względu na optymalizację kosztów związanych z koniecznością utylizacji niezużytej części leku, </w:t>
            </w:r>
            <w:r w:rsidR="00D631F7" w:rsidRPr="00D631F7">
              <w:rPr>
                <w:sz w:val="22"/>
                <w:szCs w:val="22"/>
              </w:rPr>
              <w:t>zamawiający</w:t>
            </w:r>
            <w:r w:rsidRPr="00D631F7">
              <w:rPr>
                <w:sz w:val="22"/>
                <w:szCs w:val="22"/>
              </w:rPr>
              <w:t xml:space="preserve"> wyrazi zgodę na zaoferowanie w poz. nr 2 preparatu, którego fizyczna i chemiczna stabilność po pierwszym nakłuciu fiolki wynosi co najmniej 24 godziny (</w:t>
            </w:r>
            <w:r w:rsidR="00D631F7" w:rsidRPr="00D631F7">
              <w:rPr>
                <w:sz w:val="22"/>
                <w:szCs w:val="22"/>
              </w:rPr>
              <w:t>potwierdzone</w:t>
            </w:r>
            <w:r w:rsidRPr="00D631F7">
              <w:rPr>
                <w:sz w:val="22"/>
                <w:szCs w:val="22"/>
              </w:rPr>
              <w:t xml:space="preserve"> wpisem do karty charakterystyki produktu) w dawce 160mg z zachowaniem odpowiedniego przeliczenia tj. w liczbie 5 fiolek ?</w:t>
            </w:r>
          </w:p>
          <w:p w14:paraId="5D37BC7F" w14:textId="7323400D" w:rsidR="008B3890" w:rsidRPr="00D631F7" w:rsidRDefault="00D631F7" w:rsidP="00D631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D56AF00" w14:textId="4B62590A" w:rsidR="008B3890" w:rsidRPr="00D631F7" w:rsidRDefault="008B3890" w:rsidP="00D631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>3.</w:t>
            </w:r>
            <w:r w:rsidR="00D631F7" w:rsidRPr="00D631F7">
              <w:rPr>
                <w:b/>
                <w:bCs/>
                <w:sz w:val="22"/>
                <w:szCs w:val="22"/>
              </w:rPr>
              <w:t xml:space="preserve"> </w:t>
            </w:r>
            <w:r w:rsidRPr="00D631F7">
              <w:rPr>
                <w:b/>
                <w:bCs/>
                <w:sz w:val="22"/>
                <w:szCs w:val="22"/>
              </w:rPr>
              <w:t>Pytanie dot. Pakietu nr 48 poz. 2.</w:t>
            </w:r>
          </w:p>
          <w:p w14:paraId="0B39464A" w14:textId="06C8E519" w:rsidR="008B3890" w:rsidRDefault="008B3890" w:rsidP="00D631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1F7">
              <w:rPr>
                <w:sz w:val="22"/>
                <w:szCs w:val="22"/>
              </w:rPr>
              <w:t xml:space="preserve">Prosimy o odpowiedź, czy ze względu na optymalizację kosztów związanych z koniecznością utylizacji niezużytej części leku, </w:t>
            </w:r>
            <w:r w:rsidR="00D631F7" w:rsidRPr="00D631F7">
              <w:rPr>
                <w:sz w:val="22"/>
                <w:szCs w:val="22"/>
              </w:rPr>
              <w:t>zamawiający</w:t>
            </w:r>
            <w:r w:rsidRPr="00D631F7">
              <w:rPr>
                <w:sz w:val="22"/>
                <w:szCs w:val="22"/>
              </w:rPr>
              <w:t xml:space="preserve"> wyrazi zgodę na zaoferowanie w poz. nr 2 preparatu, którego fizyczna i chemiczna stabilność po pierwszym nakłuciu fiolki wynosi co najmniej 24 godziny (</w:t>
            </w:r>
            <w:r w:rsidR="00D631F7" w:rsidRPr="00D631F7">
              <w:rPr>
                <w:sz w:val="22"/>
                <w:szCs w:val="22"/>
              </w:rPr>
              <w:t>potwierdzone</w:t>
            </w:r>
            <w:r w:rsidRPr="00D631F7">
              <w:rPr>
                <w:sz w:val="22"/>
                <w:szCs w:val="22"/>
              </w:rPr>
              <w:t xml:space="preserve"> wpisem do karty charakterystyki produktu) w dawce 2000mg z zachowaniem odpowiedniego przeliczenia tj. w liczbie 20 fiolek ?</w:t>
            </w:r>
          </w:p>
          <w:p w14:paraId="61BB90DC" w14:textId="23FFCDB0" w:rsidR="00D631F7" w:rsidRPr="00D631F7" w:rsidRDefault="00D631F7" w:rsidP="00D631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631F7">
              <w:rPr>
                <w:b/>
                <w:bCs/>
                <w:sz w:val="22"/>
                <w:szCs w:val="22"/>
              </w:rPr>
              <w:t>Odpowiedź:  Zamawiający nie wyraża zgody.</w:t>
            </w:r>
          </w:p>
        </w:tc>
      </w:tr>
    </w:tbl>
    <w:p w14:paraId="72C709B1" w14:textId="64099D90" w:rsidR="00BE7BFD" w:rsidRDefault="00BE7BFD" w:rsidP="00520165">
      <w:pPr>
        <w:jc w:val="both"/>
        <w:rPr>
          <w:sz w:val="22"/>
          <w:szCs w:val="22"/>
        </w:rPr>
      </w:pPr>
    </w:p>
    <w:p w14:paraId="5FEE80F7" w14:textId="5BD673E6" w:rsidR="00D631F7" w:rsidRDefault="00D631F7" w:rsidP="00520165">
      <w:pPr>
        <w:jc w:val="both"/>
        <w:rPr>
          <w:sz w:val="22"/>
          <w:szCs w:val="22"/>
        </w:rPr>
      </w:pPr>
    </w:p>
    <w:p w14:paraId="4D29152C" w14:textId="77777777" w:rsidR="00D631F7" w:rsidRPr="00D631F7" w:rsidRDefault="00D631F7" w:rsidP="00520165">
      <w:pPr>
        <w:jc w:val="both"/>
        <w:rPr>
          <w:sz w:val="22"/>
          <w:szCs w:val="22"/>
        </w:rPr>
      </w:pPr>
    </w:p>
    <w:p w14:paraId="58CBBDB7" w14:textId="02ACA55F" w:rsidR="006D4AB3" w:rsidRPr="00D631F7" w:rsidRDefault="00D631F7" w:rsidP="00D631F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631F7">
        <w:rPr>
          <w:i/>
          <w:iCs/>
          <w:sz w:val="24"/>
          <w:szCs w:val="24"/>
        </w:rPr>
        <w:t xml:space="preserve">Przewodniczący Komisji Przetargowej </w:t>
      </w:r>
    </w:p>
    <w:p w14:paraId="1B39FD69" w14:textId="77777777" w:rsidR="006D4AB3" w:rsidRPr="00D631F7" w:rsidRDefault="008B3890" w:rsidP="00D631F7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D631F7">
        <w:rPr>
          <w:i/>
          <w:iCs/>
          <w:sz w:val="24"/>
          <w:szCs w:val="24"/>
        </w:rPr>
        <w:t>Barbara</w:t>
      </w:r>
      <w:r w:rsidR="006D4AB3" w:rsidRPr="00D631F7">
        <w:rPr>
          <w:i/>
          <w:iCs/>
          <w:sz w:val="24"/>
          <w:szCs w:val="24"/>
        </w:rPr>
        <w:t xml:space="preserve"> </w:t>
      </w:r>
      <w:proofErr w:type="spellStart"/>
      <w:r w:rsidRPr="00D631F7">
        <w:rPr>
          <w:i/>
          <w:iCs/>
          <w:sz w:val="24"/>
          <w:szCs w:val="24"/>
        </w:rPr>
        <w:t>Parcz</w:t>
      </w:r>
      <w:proofErr w:type="spellEnd"/>
    </w:p>
    <w:sectPr w:rsidR="006D4AB3" w:rsidRPr="00D631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0C102" w14:textId="77777777" w:rsidR="009B6667" w:rsidRDefault="009B6667">
      <w:r>
        <w:separator/>
      </w:r>
    </w:p>
  </w:endnote>
  <w:endnote w:type="continuationSeparator" w:id="0">
    <w:p w14:paraId="6550EA97" w14:textId="77777777" w:rsidR="009B6667" w:rsidRDefault="009B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A39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755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C4049" w14:textId="05B6891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FA8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2F23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7CE390" w14:textId="77777777" w:rsidR="006D4AB3" w:rsidRDefault="006D4AB3">
    <w:pPr>
      <w:pStyle w:val="Stopka"/>
      <w:tabs>
        <w:tab w:val="clear" w:pos="4536"/>
        <w:tab w:val="left" w:pos="6237"/>
      </w:tabs>
    </w:pPr>
  </w:p>
  <w:p w14:paraId="5032C3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A32C2" w14:textId="77777777" w:rsidR="009B6667" w:rsidRDefault="009B6667">
      <w:r>
        <w:separator/>
      </w:r>
    </w:p>
  </w:footnote>
  <w:footnote w:type="continuationSeparator" w:id="0">
    <w:p w14:paraId="6A7095DE" w14:textId="77777777" w:rsidR="009B6667" w:rsidRDefault="009B6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64A14" w14:textId="77777777" w:rsidR="008B3890" w:rsidRDefault="008B3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5B7C" w14:textId="77777777" w:rsidR="008B3890" w:rsidRDefault="008B38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EB21E" w14:textId="77777777" w:rsidR="008B3890" w:rsidRDefault="008B3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66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3890"/>
    <w:rsid w:val="009003D1"/>
    <w:rsid w:val="00947A50"/>
    <w:rsid w:val="009B6667"/>
    <w:rsid w:val="00A905AC"/>
    <w:rsid w:val="00B1255C"/>
    <w:rsid w:val="00BA6584"/>
    <w:rsid w:val="00BE7BFD"/>
    <w:rsid w:val="00C370F2"/>
    <w:rsid w:val="00C44EEC"/>
    <w:rsid w:val="00D22FFA"/>
    <w:rsid w:val="00D631F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1CDF4F"/>
  <w15:chartTrackingRefBased/>
  <w15:docId w15:val="{54409ED8-46A9-45A5-B36C-BD995567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302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2022-10-10T09:09:00Z</dcterms:created>
  <dcterms:modified xsi:type="dcterms:W3CDTF">2022-10-10T09:14:00Z</dcterms:modified>
</cp:coreProperties>
</file>