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E935D6" w:rsidRDefault="00745F16" w:rsidP="009F6214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45F16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745F16">
        <w:rPr>
          <w:rFonts w:ascii="Arial" w:hAnsi="Arial" w:cs="Arial"/>
          <w:sz w:val="24"/>
          <w:szCs w:val="24"/>
        </w:rPr>
        <w:t>2022-10-05</w:t>
      </w:r>
    </w:p>
    <w:p w:rsidR="00745F16" w:rsidRPr="00745F16" w:rsidRDefault="00745F16" w:rsidP="006A5DF1">
      <w:pPr>
        <w:rPr>
          <w:rFonts w:ascii="Arial" w:hAnsi="Arial" w:cs="Arial"/>
          <w:b/>
          <w:bCs/>
          <w:sz w:val="24"/>
          <w:szCs w:val="24"/>
        </w:rPr>
      </w:pPr>
      <w:r w:rsidRPr="00745F16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:rsidR="00745F16" w:rsidRPr="00745F16" w:rsidRDefault="00745F16" w:rsidP="006A5DF1">
      <w:pPr>
        <w:rPr>
          <w:rFonts w:ascii="Arial" w:hAnsi="Arial" w:cs="Arial"/>
          <w:b/>
          <w:bCs/>
          <w:sz w:val="24"/>
          <w:szCs w:val="24"/>
        </w:rPr>
      </w:pPr>
      <w:r w:rsidRPr="00745F16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:rsidR="006A5DF1" w:rsidRPr="00E935D6" w:rsidRDefault="00745F16" w:rsidP="006A5DF1">
      <w:pPr>
        <w:rPr>
          <w:rFonts w:ascii="Arial" w:hAnsi="Arial" w:cs="Arial"/>
          <w:b/>
          <w:bCs/>
          <w:sz w:val="24"/>
          <w:szCs w:val="24"/>
        </w:rPr>
      </w:pPr>
      <w:r w:rsidRPr="00745F1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745F16" w:rsidP="006A5DF1">
      <w:pPr>
        <w:rPr>
          <w:rFonts w:ascii="Arial" w:hAnsi="Arial" w:cs="Arial"/>
          <w:sz w:val="24"/>
          <w:szCs w:val="24"/>
        </w:rPr>
      </w:pPr>
      <w:r w:rsidRPr="00745F16">
        <w:rPr>
          <w:rFonts w:ascii="Arial" w:hAnsi="Arial" w:cs="Arial"/>
          <w:sz w:val="24"/>
          <w:szCs w:val="24"/>
        </w:rPr>
        <w:t>Al. Mickiewicza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745F16">
        <w:rPr>
          <w:rFonts w:ascii="Arial" w:hAnsi="Arial" w:cs="Arial"/>
          <w:sz w:val="24"/>
          <w:szCs w:val="24"/>
        </w:rPr>
        <w:t>30</w:t>
      </w:r>
    </w:p>
    <w:p w:rsidR="006A5DF1" w:rsidRPr="00E935D6" w:rsidRDefault="00745F16" w:rsidP="006A5DF1">
      <w:pPr>
        <w:rPr>
          <w:rFonts w:ascii="Arial" w:hAnsi="Arial" w:cs="Arial"/>
          <w:sz w:val="24"/>
          <w:szCs w:val="24"/>
        </w:rPr>
      </w:pPr>
      <w:r w:rsidRPr="00745F16">
        <w:rPr>
          <w:rFonts w:ascii="Arial" w:hAnsi="Arial" w:cs="Arial"/>
          <w:sz w:val="24"/>
          <w:szCs w:val="24"/>
        </w:rPr>
        <w:t>30-059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745F16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  <w:r w:rsidR="009F6214">
        <w:rPr>
          <w:rFonts w:cs="Arial"/>
          <w:szCs w:val="28"/>
        </w:rPr>
        <w:t xml:space="preserve"> 2</w:t>
      </w:r>
    </w:p>
    <w:p w:rsidR="006D4AB3" w:rsidRPr="00E935D6" w:rsidRDefault="00632C3C" w:rsidP="009F6214">
      <w:pPr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745F16" w:rsidRPr="00745F1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45F16" w:rsidRPr="00745F16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745F16" w:rsidRPr="00745F16">
        <w:rPr>
          <w:rFonts w:ascii="Arial" w:hAnsi="Arial" w:cs="Arial"/>
          <w:b/>
          <w:bCs/>
          <w:sz w:val="24"/>
          <w:szCs w:val="24"/>
        </w:rPr>
        <w:t xml:space="preserve">analiza ICP-ES/ICP-MS 27 próbek dla </w:t>
      </w:r>
      <w:proofErr w:type="spellStart"/>
      <w:r w:rsidR="00745F16" w:rsidRPr="00745F16">
        <w:rPr>
          <w:rFonts w:ascii="Arial" w:hAnsi="Arial" w:cs="Arial"/>
          <w:b/>
          <w:bCs/>
          <w:sz w:val="24"/>
          <w:szCs w:val="24"/>
        </w:rPr>
        <w:t>WGGiOŚ</w:t>
      </w:r>
      <w:proofErr w:type="spellEnd"/>
      <w:r w:rsidR="00745F16" w:rsidRPr="00745F16">
        <w:rPr>
          <w:rFonts w:ascii="Arial" w:hAnsi="Arial" w:cs="Arial"/>
          <w:b/>
          <w:bCs/>
          <w:sz w:val="24"/>
          <w:szCs w:val="24"/>
        </w:rPr>
        <w:t xml:space="preserve"> AGH - KC-zp.272-504/22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745F16" w:rsidRPr="00745F16">
        <w:rPr>
          <w:rFonts w:ascii="Arial" w:hAnsi="Arial" w:cs="Arial"/>
          <w:b/>
          <w:sz w:val="24"/>
          <w:szCs w:val="24"/>
        </w:rPr>
        <w:t>KC-zp.272-504/22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9F6214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745F16" w:rsidRPr="00745F16">
        <w:rPr>
          <w:rFonts w:ascii="Arial" w:hAnsi="Arial" w:cs="Arial"/>
          <w:b/>
          <w:sz w:val="24"/>
          <w:szCs w:val="24"/>
        </w:rPr>
        <w:t xml:space="preserve">Akademia Górniczo </w:t>
      </w:r>
      <w:r w:rsidR="009F6214">
        <w:rPr>
          <w:rFonts w:ascii="Arial" w:hAnsi="Arial" w:cs="Arial"/>
          <w:b/>
          <w:sz w:val="24"/>
          <w:szCs w:val="24"/>
        </w:rPr>
        <w:t>–</w:t>
      </w:r>
      <w:r w:rsidR="00745F16" w:rsidRPr="00745F16">
        <w:rPr>
          <w:rFonts w:ascii="Arial" w:hAnsi="Arial" w:cs="Arial"/>
          <w:b/>
          <w:sz w:val="24"/>
          <w:szCs w:val="24"/>
        </w:rPr>
        <w:t xml:space="preserve"> Hutnicza</w:t>
      </w:r>
      <w:r w:rsidR="009F6214">
        <w:rPr>
          <w:rFonts w:ascii="Arial" w:hAnsi="Arial" w:cs="Arial"/>
          <w:b/>
          <w:sz w:val="24"/>
          <w:szCs w:val="24"/>
        </w:rPr>
        <w:t xml:space="preserve"> </w:t>
      </w:r>
      <w:r w:rsidR="00745F16" w:rsidRPr="00745F16">
        <w:rPr>
          <w:rFonts w:ascii="Arial" w:hAnsi="Arial" w:cs="Arial"/>
          <w:b/>
          <w:sz w:val="24"/>
          <w:szCs w:val="24"/>
        </w:rPr>
        <w:t>im. Stanisława Staszica w Krakowie</w:t>
      </w:r>
      <w:r w:rsidR="009F6214">
        <w:rPr>
          <w:rFonts w:ascii="Arial" w:hAnsi="Arial" w:cs="Arial"/>
          <w:b/>
          <w:sz w:val="24"/>
          <w:szCs w:val="24"/>
        </w:rPr>
        <w:t xml:space="preserve"> </w:t>
      </w:r>
      <w:r w:rsidR="00745F16" w:rsidRPr="00745F16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745F16" w:rsidRPr="00745F16">
        <w:rPr>
          <w:rFonts w:ascii="Arial" w:hAnsi="Arial" w:cs="Arial"/>
          <w:sz w:val="24"/>
          <w:szCs w:val="24"/>
        </w:rPr>
        <w:t>(</w:t>
      </w:r>
      <w:proofErr w:type="spellStart"/>
      <w:r w:rsidR="00745F16" w:rsidRPr="00745F16">
        <w:rPr>
          <w:rFonts w:ascii="Arial" w:hAnsi="Arial" w:cs="Arial"/>
          <w:sz w:val="24"/>
          <w:szCs w:val="24"/>
        </w:rPr>
        <w:t>t.j</w:t>
      </w:r>
      <w:proofErr w:type="spellEnd"/>
      <w:r w:rsidR="00745F16" w:rsidRPr="00745F16">
        <w:rPr>
          <w:rFonts w:ascii="Arial" w:hAnsi="Arial" w:cs="Arial"/>
          <w:sz w:val="24"/>
          <w:szCs w:val="24"/>
        </w:rPr>
        <w:t>. Dz.U.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45F16" w:rsidRPr="00E935D6" w:rsidTr="00DD1A18">
        <w:tc>
          <w:tcPr>
            <w:tcW w:w="9356" w:type="dxa"/>
            <w:shd w:val="clear" w:color="auto" w:fill="auto"/>
          </w:tcPr>
          <w:p w:rsidR="00745F16" w:rsidRPr="00E935D6" w:rsidRDefault="00745F16" w:rsidP="009F6214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</w:t>
            </w:r>
          </w:p>
          <w:p w:rsidR="00745F16" w:rsidRPr="00745F16" w:rsidRDefault="00745F16" w:rsidP="009F621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F16">
              <w:rPr>
                <w:rFonts w:ascii="Arial" w:hAnsi="Arial" w:cs="Arial"/>
                <w:sz w:val="22"/>
                <w:szCs w:val="22"/>
              </w:rPr>
              <w:t>prosimy o odpowiedź na pytanie dotyczące oznaczenia złota:</w:t>
            </w:r>
          </w:p>
          <w:p w:rsidR="00745F16" w:rsidRPr="00745F16" w:rsidRDefault="00745F16" w:rsidP="009F621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F16">
              <w:rPr>
                <w:rFonts w:ascii="Arial" w:hAnsi="Arial" w:cs="Arial"/>
                <w:sz w:val="22"/>
                <w:szCs w:val="22"/>
              </w:rPr>
              <w:t>Złoto jest materiałem wchodzącym w skład tygli (5% Au i 95% Pt) do stapiania z topnikiem.</w:t>
            </w:r>
          </w:p>
          <w:p w:rsidR="00745F16" w:rsidRPr="00745F16" w:rsidRDefault="00745F16" w:rsidP="009F621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F16">
              <w:rPr>
                <w:rFonts w:ascii="Arial" w:hAnsi="Arial" w:cs="Arial"/>
                <w:sz w:val="22"/>
                <w:szCs w:val="22"/>
              </w:rPr>
              <w:t>Topnik boran litu nie reaguje ze złotem.  W przyrodzie złoto może występować w postaci wolnej - elementarnej lub w postaci roztworu stałego ze srebrem.</w:t>
            </w:r>
          </w:p>
          <w:p w:rsidR="00745F16" w:rsidRPr="00745F16" w:rsidRDefault="00745F16" w:rsidP="009F621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F16">
              <w:rPr>
                <w:rFonts w:ascii="Arial" w:hAnsi="Arial" w:cs="Arial"/>
                <w:sz w:val="22"/>
                <w:szCs w:val="22"/>
              </w:rPr>
              <w:t>W takim przypadku, metoda oznaczenie złota z zastosowaniem stapiania z topnikiem jest niewłaściwa.</w:t>
            </w:r>
          </w:p>
          <w:p w:rsidR="00745F16" w:rsidRPr="009F6214" w:rsidRDefault="009F6214" w:rsidP="009F6214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 </w:t>
            </w:r>
            <w:r w:rsidR="00745F16"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Zamawiającego:</w:t>
            </w:r>
          </w:p>
        </w:tc>
      </w:tr>
    </w:tbl>
    <w:p w:rsidR="009F6214" w:rsidRDefault="009F6214" w:rsidP="009F6214">
      <w:pPr>
        <w:jc w:val="both"/>
        <w:rPr>
          <w:rFonts w:ascii="Arial" w:hAnsi="Arial" w:cs="Arial"/>
          <w:sz w:val="22"/>
          <w:szCs w:val="22"/>
        </w:rPr>
      </w:pPr>
      <w:r w:rsidRPr="009F6214">
        <w:rPr>
          <w:rFonts w:ascii="Arial" w:hAnsi="Arial" w:cs="Arial"/>
          <w:sz w:val="22"/>
          <w:szCs w:val="22"/>
        </w:rPr>
        <w:t xml:space="preserve">Oznaczenie złota należy wykonać właściwą do tego metodą i przy użyciu właściwych narzędzi. Ważny jest tutaj próg detekcji </w:t>
      </w:r>
      <w:proofErr w:type="spellStart"/>
      <w:r w:rsidRPr="009F6214">
        <w:rPr>
          <w:rFonts w:ascii="Arial" w:hAnsi="Arial" w:cs="Arial"/>
          <w:sz w:val="22"/>
          <w:szCs w:val="22"/>
        </w:rPr>
        <w:t>tj</w:t>
      </w:r>
      <w:proofErr w:type="spellEnd"/>
      <w:r w:rsidRPr="009F6214">
        <w:rPr>
          <w:rFonts w:ascii="Arial" w:hAnsi="Arial" w:cs="Arial"/>
          <w:sz w:val="22"/>
          <w:szCs w:val="22"/>
        </w:rPr>
        <w:t xml:space="preserve"> 0.5 </w:t>
      </w:r>
      <w:proofErr w:type="spellStart"/>
      <w:r w:rsidRPr="009F6214">
        <w:rPr>
          <w:rFonts w:ascii="Arial" w:hAnsi="Arial" w:cs="Arial"/>
          <w:sz w:val="22"/>
          <w:szCs w:val="22"/>
        </w:rPr>
        <w:t>ppm</w:t>
      </w:r>
      <w:proofErr w:type="spellEnd"/>
      <w:r w:rsidRPr="009F6214">
        <w:rPr>
          <w:rFonts w:ascii="Arial" w:hAnsi="Arial" w:cs="Arial"/>
          <w:sz w:val="22"/>
          <w:szCs w:val="22"/>
        </w:rPr>
        <w:t xml:space="preserve"> do maksymalnej koncentracji 100000,00 </w:t>
      </w:r>
      <w:proofErr w:type="spellStart"/>
      <w:r w:rsidRPr="009F6214">
        <w:rPr>
          <w:rFonts w:ascii="Arial" w:hAnsi="Arial" w:cs="Arial"/>
          <w:sz w:val="22"/>
          <w:szCs w:val="22"/>
        </w:rPr>
        <w:t>ppm</w:t>
      </w:r>
      <w:proofErr w:type="spellEnd"/>
      <w:r w:rsidRPr="009F6214">
        <w:rPr>
          <w:rFonts w:ascii="Arial" w:hAnsi="Arial" w:cs="Arial"/>
          <w:sz w:val="22"/>
          <w:szCs w:val="22"/>
        </w:rPr>
        <w:t xml:space="preserve"> (proszę zwrócić uwagę na tabelę</w:t>
      </w:r>
      <w:r>
        <w:rPr>
          <w:rFonts w:ascii="Arial" w:hAnsi="Arial" w:cs="Arial"/>
          <w:sz w:val="22"/>
          <w:szCs w:val="22"/>
        </w:rPr>
        <w:t xml:space="preserve"> – pkt 4.1 SWZ</w:t>
      </w:r>
      <w:r w:rsidRPr="009F6214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:rsidR="009F6214" w:rsidRPr="009F6214" w:rsidRDefault="009F6214" w:rsidP="009F6214">
      <w:pPr>
        <w:rPr>
          <w:rFonts w:ascii="Arial" w:hAnsi="Arial" w:cs="Arial"/>
          <w:sz w:val="22"/>
          <w:szCs w:val="22"/>
        </w:rPr>
      </w:pPr>
    </w:p>
    <w:p w:rsidR="009F6214" w:rsidRPr="009F6214" w:rsidRDefault="009F6214" w:rsidP="009F6214">
      <w:pPr>
        <w:rPr>
          <w:rFonts w:ascii="Arial" w:hAnsi="Arial" w:cs="Arial"/>
          <w:sz w:val="22"/>
          <w:szCs w:val="22"/>
        </w:rPr>
      </w:pPr>
    </w:p>
    <w:p w:rsidR="009F6214" w:rsidRDefault="009F6214" w:rsidP="009F6214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9F6214" w:rsidRPr="009F6214" w:rsidRDefault="009F6214" w:rsidP="009F6214">
      <w:pPr>
        <w:jc w:val="right"/>
        <w:rPr>
          <w:rFonts w:ascii="Arial" w:hAnsi="Arial" w:cs="Arial"/>
          <w:sz w:val="22"/>
          <w:szCs w:val="22"/>
        </w:rPr>
      </w:pPr>
    </w:p>
    <w:p w:rsidR="009F6214" w:rsidRPr="009F6214" w:rsidRDefault="009F6214" w:rsidP="009F6214">
      <w:pPr>
        <w:tabs>
          <w:tab w:val="left" w:pos="5250"/>
        </w:tabs>
        <w:jc w:val="right"/>
        <w:rPr>
          <w:rFonts w:ascii="Arial" w:hAnsi="Arial" w:cs="Arial"/>
          <w:sz w:val="22"/>
          <w:szCs w:val="22"/>
        </w:rPr>
      </w:pPr>
      <w:r w:rsidRPr="009F6214">
        <w:rPr>
          <w:rFonts w:ascii="Arial" w:hAnsi="Arial" w:cs="Arial"/>
          <w:sz w:val="22"/>
          <w:szCs w:val="22"/>
        </w:rPr>
        <w:tab/>
      </w:r>
      <w:r w:rsidRPr="009F6214">
        <w:rPr>
          <w:rFonts w:ascii="Arial" w:hAnsi="Arial" w:cs="Arial"/>
          <w:sz w:val="22"/>
          <w:szCs w:val="22"/>
        </w:rPr>
        <w:t xml:space="preserve">Kanclerz AGH                                                                        </w:t>
      </w:r>
    </w:p>
    <w:p w:rsidR="009F6214" w:rsidRPr="009F6214" w:rsidRDefault="009F6214" w:rsidP="009F6214">
      <w:pPr>
        <w:tabs>
          <w:tab w:val="left" w:pos="5250"/>
        </w:tabs>
        <w:jc w:val="right"/>
        <w:rPr>
          <w:rFonts w:ascii="Arial" w:hAnsi="Arial" w:cs="Arial"/>
          <w:sz w:val="22"/>
          <w:szCs w:val="22"/>
        </w:rPr>
      </w:pPr>
    </w:p>
    <w:p w:rsidR="009F6214" w:rsidRPr="009F6214" w:rsidRDefault="009F6214" w:rsidP="009F6214">
      <w:pPr>
        <w:tabs>
          <w:tab w:val="left" w:pos="5250"/>
        </w:tabs>
        <w:jc w:val="right"/>
        <w:rPr>
          <w:rFonts w:ascii="Arial" w:hAnsi="Arial" w:cs="Arial"/>
          <w:sz w:val="22"/>
          <w:szCs w:val="22"/>
        </w:rPr>
      </w:pPr>
    </w:p>
    <w:p w:rsidR="009F6214" w:rsidRPr="009F6214" w:rsidRDefault="009F6214" w:rsidP="009F6214">
      <w:pPr>
        <w:jc w:val="right"/>
        <w:rPr>
          <w:sz w:val="22"/>
          <w:szCs w:val="22"/>
        </w:rPr>
      </w:pPr>
      <w:r w:rsidRPr="009F6214">
        <w:rPr>
          <w:rFonts w:ascii="Arial" w:hAnsi="Arial" w:cs="Arial"/>
          <w:sz w:val="22"/>
          <w:szCs w:val="22"/>
        </w:rPr>
        <w:t xml:space="preserve"> mgr inż. Henryk Zioło</w:t>
      </w:r>
    </w:p>
    <w:p w:rsidR="00BE7BFD" w:rsidRPr="009F6214" w:rsidRDefault="00BE7BFD" w:rsidP="009F6214">
      <w:pPr>
        <w:tabs>
          <w:tab w:val="left" w:pos="6465"/>
        </w:tabs>
        <w:rPr>
          <w:rFonts w:ascii="Arial" w:hAnsi="Arial" w:cs="Arial"/>
          <w:sz w:val="22"/>
          <w:szCs w:val="22"/>
        </w:rPr>
      </w:pPr>
    </w:p>
    <w:sectPr w:rsidR="00BE7BFD" w:rsidRPr="009F621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2EEC" w:rsidRDefault="000F2EEC">
      <w:r>
        <w:separator/>
      </w:r>
    </w:p>
  </w:endnote>
  <w:endnote w:type="continuationSeparator" w:id="0">
    <w:p w:rsidR="000F2EEC" w:rsidRDefault="000F2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2EEC" w:rsidRDefault="000F2EEC">
      <w:r>
        <w:separator/>
      </w:r>
    </w:p>
  </w:footnote>
  <w:footnote w:type="continuationSeparator" w:id="0">
    <w:p w:rsidR="000F2EEC" w:rsidRDefault="000F2E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5F16" w:rsidRDefault="00745F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5F16" w:rsidRDefault="00745F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5F16" w:rsidRDefault="00745F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2EEC"/>
    <w:rsid w:val="00031374"/>
    <w:rsid w:val="000A1097"/>
    <w:rsid w:val="000E2A8F"/>
    <w:rsid w:val="000F2EEC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5F16"/>
    <w:rsid w:val="007D7198"/>
    <w:rsid w:val="00864A4B"/>
    <w:rsid w:val="00870F9F"/>
    <w:rsid w:val="008804B6"/>
    <w:rsid w:val="00897AB0"/>
    <w:rsid w:val="008A3553"/>
    <w:rsid w:val="009F6214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EDDF45"/>
  <w15:chartTrackingRefBased/>
  <w15:docId w15:val="{9BFF4146-16CE-4FE4-8A43-E3F40077D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216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2001-02-10T14:28:00Z</cp:lastPrinted>
  <dcterms:created xsi:type="dcterms:W3CDTF">2022-10-05T10:57:00Z</dcterms:created>
  <dcterms:modified xsi:type="dcterms:W3CDTF">2022-10-05T10:57:00Z</dcterms:modified>
</cp:coreProperties>
</file>