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07C" w:rsidRDefault="00127DF5" w:rsidP="0046646C">
      <w:pPr>
        <w:pStyle w:val="Tekstpodstawowy"/>
        <w:tabs>
          <w:tab w:val="clear" w:pos="510"/>
          <w:tab w:val="clear" w:pos="680"/>
          <w:tab w:val="left" w:pos="284"/>
        </w:tabs>
        <w:ind w:left="284" w:hanging="284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1. </w:t>
      </w:r>
      <w:r w:rsidR="00D03AEF">
        <w:rPr>
          <w:rFonts w:ascii="Times New Roman" w:hAnsi="Times New Roman"/>
          <w:sz w:val="24"/>
          <w:lang w:val="pl-PL"/>
        </w:rPr>
        <w:t>Usługa w zakresie odbioru, transportu i unieszkodliwiania odpadów medycznych, w tym niebezpiecznych na rzecz Szpitala (o kodach - 180102*, 180103*, 180106*, 180108*, 180101, 180107, 180109), winna być wykonywana zgodnie z przepisami:</w:t>
      </w:r>
    </w:p>
    <w:p w:rsidR="00B8607C" w:rsidRPr="00D03AEF" w:rsidRDefault="00D03AEF" w:rsidP="0046646C">
      <w:pPr>
        <w:pStyle w:val="Tekstpodstawowy"/>
        <w:numPr>
          <w:ilvl w:val="0"/>
          <w:numId w:val="2"/>
        </w:numPr>
        <w:tabs>
          <w:tab w:val="clear" w:pos="340"/>
          <w:tab w:val="clear" w:pos="396"/>
          <w:tab w:val="clear" w:pos="510"/>
          <w:tab w:val="clear" w:pos="680"/>
          <w:tab w:val="clear" w:pos="793"/>
          <w:tab w:val="clear" w:pos="2154"/>
          <w:tab w:val="clear" w:pos="2381"/>
          <w:tab w:val="clear" w:pos="3742"/>
          <w:tab w:val="clear" w:pos="4082"/>
        </w:tabs>
        <w:suppressAutoHyphens/>
        <w:ind w:left="851" w:hanging="425"/>
      </w:pPr>
      <w:r>
        <w:rPr>
          <w:rFonts w:ascii="Times New Roman" w:hAnsi="Times New Roman"/>
          <w:sz w:val="24"/>
          <w:lang w:val="pl-PL" w:eastAsia="ar-SA"/>
        </w:rPr>
        <w:t>Ustawy z dnia 14.</w:t>
      </w:r>
      <w:r w:rsidRPr="00D03AEF">
        <w:rPr>
          <w:rFonts w:ascii="Times New Roman" w:hAnsi="Times New Roman"/>
          <w:sz w:val="24"/>
          <w:lang w:val="pl-PL" w:eastAsia="ar-SA"/>
        </w:rPr>
        <w:t xml:space="preserve">12.2012 r. o odpadach  </w:t>
      </w:r>
      <w:bookmarkStart w:id="0" w:name="_Hlk245880"/>
      <w:bookmarkStart w:id="1" w:name="_Hlk30069307"/>
      <w:bookmarkStart w:id="2" w:name="_Hlk535399988"/>
      <w:bookmarkEnd w:id="0"/>
      <w:r w:rsidR="000F1BBF" w:rsidRPr="000F1BBF">
        <w:rPr>
          <w:rFonts w:ascii="Times New Roman" w:hAnsi="Times New Roman"/>
          <w:sz w:val="22"/>
          <w:szCs w:val="22"/>
        </w:rPr>
        <w:t>(</w:t>
      </w:r>
      <w:bookmarkEnd w:id="1"/>
      <w:bookmarkEnd w:id="2"/>
      <w:r w:rsidR="000F1BBF" w:rsidRPr="000F1BBF">
        <w:rPr>
          <w:rFonts w:ascii="Times New Roman" w:hAnsi="Times New Roman"/>
          <w:sz w:val="22"/>
          <w:szCs w:val="22"/>
        </w:rPr>
        <w:t>Dz.U.202</w:t>
      </w:r>
      <w:r w:rsidR="0076400A">
        <w:rPr>
          <w:rFonts w:ascii="Times New Roman" w:hAnsi="Times New Roman"/>
          <w:sz w:val="22"/>
          <w:szCs w:val="22"/>
          <w:lang w:val="pl-PL"/>
        </w:rPr>
        <w:t>2</w:t>
      </w:r>
      <w:r w:rsidR="000F1BBF" w:rsidRPr="000F1BBF">
        <w:rPr>
          <w:rFonts w:ascii="Times New Roman" w:hAnsi="Times New Roman"/>
          <w:sz w:val="22"/>
          <w:szCs w:val="22"/>
        </w:rPr>
        <w:t>.</w:t>
      </w:r>
      <w:r w:rsidR="0076400A">
        <w:rPr>
          <w:rFonts w:ascii="Times New Roman" w:hAnsi="Times New Roman"/>
          <w:sz w:val="22"/>
          <w:szCs w:val="22"/>
          <w:lang w:val="pl-PL"/>
        </w:rPr>
        <w:t>699</w:t>
      </w:r>
      <w:r w:rsidR="000F1BBF">
        <w:rPr>
          <w:rFonts w:ascii="Times New Roman" w:hAnsi="Times New Roman"/>
          <w:sz w:val="22"/>
          <w:szCs w:val="22"/>
          <w:lang w:val="pl-PL"/>
        </w:rPr>
        <w:t xml:space="preserve"> </w:t>
      </w:r>
      <w:proofErr w:type="spellStart"/>
      <w:r w:rsidR="000F1BBF" w:rsidRPr="000F1BBF">
        <w:rPr>
          <w:rFonts w:ascii="Times New Roman" w:hAnsi="Times New Roman"/>
          <w:sz w:val="22"/>
          <w:szCs w:val="22"/>
        </w:rPr>
        <w:t>t.j</w:t>
      </w:r>
      <w:proofErr w:type="spellEnd"/>
      <w:r w:rsidR="000F1BBF" w:rsidRPr="000F1BBF">
        <w:rPr>
          <w:rFonts w:ascii="Times New Roman" w:hAnsi="Times New Roman"/>
          <w:sz w:val="22"/>
          <w:szCs w:val="22"/>
        </w:rPr>
        <w:t>.)</w:t>
      </w:r>
      <w:r w:rsidR="000F1BBF" w:rsidRPr="000F1BBF">
        <w:rPr>
          <w:rFonts w:ascii="Times New Roman" w:hAnsi="Times New Roman"/>
          <w:sz w:val="22"/>
          <w:szCs w:val="22"/>
          <w:lang w:val="pl-PL"/>
        </w:rPr>
        <w:t>,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Rozporządzenia Ministra Zdrowia z dnia 05.10.2017 r. w sprawie szczegółowego sposobu postępowania z odpadami medycznymi (Dz.U.2017.1975</w:t>
      </w:r>
      <w:r w:rsidR="000F1BBF">
        <w:rPr>
          <w:lang w:eastAsia="ar-SA"/>
        </w:rPr>
        <w:t xml:space="preserve">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 xml:space="preserve">), 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Rozporządzenia  Ministra Klimatu z dnia 2 stycznia 2020 r. w sprawie katalogu odpadów (Dz.U.2020.</w:t>
      </w:r>
      <w:r w:rsidR="000F1BBF">
        <w:rPr>
          <w:lang w:eastAsia="ar-SA"/>
        </w:rPr>
        <w:t>1</w:t>
      </w:r>
      <w:r w:rsidRPr="00D03AEF">
        <w:rPr>
          <w:lang w:eastAsia="ar-SA"/>
        </w:rPr>
        <w:t>0</w:t>
      </w:r>
      <w:r w:rsidR="000F1BBF">
        <w:rPr>
          <w:lang w:eastAsia="ar-SA"/>
        </w:rPr>
        <w:t xml:space="preserve">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>),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Rozporządzenia Ministra Środowiska z dnia 07.10.2016 r. w sprawie szczegółowych wymagań dla transportu odpadów (Dz.U.2016.1742</w:t>
      </w:r>
      <w:r w:rsidR="000F1BBF">
        <w:rPr>
          <w:lang w:eastAsia="ar-SA"/>
        </w:rPr>
        <w:t xml:space="preserve">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 xml:space="preserve">), 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 xml:space="preserve">Rozporządzenia Ministra </w:t>
      </w:r>
      <w:r w:rsidR="00E62C18">
        <w:rPr>
          <w:lang w:eastAsia="ar-SA"/>
        </w:rPr>
        <w:t>Klimatu i Środowiska</w:t>
      </w:r>
      <w:r w:rsidRPr="00D03AEF">
        <w:rPr>
          <w:lang w:eastAsia="ar-SA"/>
        </w:rPr>
        <w:t xml:space="preserve"> z dnia 2</w:t>
      </w:r>
      <w:r w:rsidR="00E62C18">
        <w:rPr>
          <w:lang w:eastAsia="ar-SA"/>
        </w:rPr>
        <w:t xml:space="preserve">6 listopada </w:t>
      </w:r>
      <w:r w:rsidRPr="00D03AEF">
        <w:rPr>
          <w:lang w:eastAsia="ar-SA"/>
        </w:rPr>
        <w:t>20</w:t>
      </w:r>
      <w:r w:rsidR="00E62C18">
        <w:rPr>
          <w:lang w:eastAsia="ar-SA"/>
        </w:rPr>
        <w:t>21</w:t>
      </w:r>
      <w:r w:rsidRPr="00D03AEF">
        <w:rPr>
          <w:lang w:eastAsia="ar-SA"/>
        </w:rPr>
        <w:t xml:space="preserve"> r. w sprawie unieszkodliwiania </w:t>
      </w:r>
      <w:r w:rsidR="00E62C18">
        <w:rPr>
          <w:lang w:eastAsia="ar-SA"/>
        </w:rPr>
        <w:t xml:space="preserve">oraz magazynowania </w:t>
      </w:r>
      <w:r w:rsidR="008158E6">
        <w:rPr>
          <w:lang w:eastAsia="ar-SA"/>
        </w:rPr>
        <w:t xml:space="preserve">odpadów medycznych </w:t>
      </w:r>
      <w:bookmarkStart w:id="3" w:name="_GoBack"/>
      <w:bookmarkEnd w:id="3"/>
      <w:r w:rsidR="00E62C18">
        <w:rPr>
          <w:lang w:eastAsia="ar-SA"/>
        </w:rPr>
        <w:t xml:space="preserve">i </w:t>
      </w:r>
      <w:r w:rsidRPr="00D03AEF">
        <w:rPr>
          <w:lang w:eastAsia="ar-SA"/>
        </w:rPr>
        <w:t>odpadów weterynaryjnych  (Dz.U.</w:t>
      </w:r>
      <w:r w:rsidR="001B3EBF">
        <w:rPr>
          <w:lang w:eastAsia="ar-SA"/>
        </w:rPr>
        <w:t xml:space="preserve"> z </w:t>
      </w:r>
      <w:r w:rsidRPr="00D03AEF">
        <w:rPr>
          <w:lang w:eastAsia="ar-SA"/>
        </w:rPr>
        <w:t>20</w:t>
      </w:r>
      <w:r w:rsidR="000F1BBF">
        <w:rPr>
          <w:lang w:eastAsia="ar-SA"/>
        </w:rPr>
        <w:t>2</w:t>
      </w:r>
      <w:r w:rsidRPr="00D03AEF">
        <w:rPr>
          <w:lang w:eastAsia="ar-SA"/>
        </w:rPr>
        <w:t>1</w:t>
      </w:r>
      <w:r w:rsidR="001B3EBF">
        <w:rPr>
          <w:lang w:eastAsia="ar-SA"/>
        </w:rPr>
        <w:t xml:space="preserve"> r. poz</w:t>
      </w:r>
      <w:r w:rsidRPr="00D03AEF">
        <w:rPr>
          <w:lang w:eastAsia="ar-SA"/>
        </w:rPr>
        <w:t>.</w:t>
      </w:r>
      <w:r w:rsidR="000F1BBF">
        <w:rPr>
          <w:lang w:eastAsia="ar-SA"/>
        </w:rPr>
        <w:t>2245</w:t>
      </w:r>
      <w:r w:rsidRPr="00D03AEF">
        <w:rPr>
          <w:lang w:eastAsia="ar-SA"/>
        </w:rPr>
        <w:t xml:space="preserve">), </w:t>
      </w:r>
    </w:p>
    <w:p w:rsidR="00B8607C" w:rsidRDefault="00D03AEF" w:rsidP="0046646C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Ustawy z dnia 19.08.2011 r. o przewozie towarów niebezpiecznych (Dz.U.202</w:t>
      </w:r>
      <w:r w:rsidR="000F1BBF">
        <w:rPr>
          <w:lang w:eastAsia="ar-SA"/>
        </w:rPr>
        <w:t xml:space="preserve">1.756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.),</w:t>
      </w:r>
    </w:p>
    <w:p w:rsidR="00B8607C" w:rsidRPr="00D03AEF" w:rsidRDefault="00D03AEF" w:rsidP="000F1BBF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Ustawy z dnia 27.04 2001 r. Prawo ochrony środowiska (Dz.U.202</w:t>
      </w:r>
      <w:r w:rsidR="000F1BBF">
        <w:rPr>
          <w:lang w:eastAsia="ar-SA"/>
        </w:rPr>
        <w:t>1.</w:t>
      </w:r>
      <w:r w:rsidRPr="00D03AEF">
        <w:rPr>
          <w:lang w:eastAsia="ar-SA"/>
        </w:rPr>
        <w:t>19</w:t>
      </w:r>
      <w:r w:rsidR="000F1BBF">
        <w:rPr>
          <w:lang w:eastAsia="ar-SA"/>
        </w:rPr>
        <w:t xml:space="preserve">73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>)</w:t>
      </w:r>
      <w:r w:rsidR="000F1BBF">
        <w:rPr>
          <w:lang w:eastAsia="ar-SA"/>
        </w:rPr>
        <w:t>,</w:t>
      </w:r>
      <w:r w:rsidRPr="00D03AEF">
        <w:rPr>
          <w:lang w:eastAsia="ar-SA"/>
        </w:rPr>
        <w:t> 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Umowy europejskiej dotyczącej międzynarodowego przewozu drogowego towarów niebezpiecznych (ADR) sporządzona w Genewie dnia 30.09.1957 r.</w:t>
      </w:r>
      <w:r w:rsidR="00127DF5">
        <w:rPr>
          <w:lang w:eastAsia="ar-SA"/>
        </w:rPr>
        <w:t xml:space="preserve"> (Dz.U. z 2011r., poz. 64</w:t>
      </w:r>
      <w:r w:rsidR="00667FCD">
        <w:rPr>
          <w:lang w:eastAsia="ar-SA"/>
        </w:rPr>
        <w:t>1</w:t>
      </w:r>
      <w:r w:rsidR="00127DF5">
        <w:rPr>
          <w:lang w:eastAsia="ar-SA"/>
        </w:rPr>
        <w:t>) wr</w:t>
      </w:r>
      <w:r w:rsidR="00667FCD">
        <w:rPr>
          <w:lang w:eastAsia="ar-SA"/>
        </w:rPr>
        <w:t>a</w:t>
      </w:r>
      <w:r w:rsidR="00127DF5">
        <w:rPr>
          <w:lang w:eastAsia="ar-SA"/>
        </w:rPr>
        <w:t xml:space="preserve">z ze zmianami obowiązującymi od dnia ich wejścia w życie w stosunku do Rzeczypospolitej Polskiej, ogłoszonymi we właściwy sposób.  </w:t>
      </w:r>
    </w:p>
    <w:p w:rsidR="00B8607C" w:rsidRPr="00D03AEF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:rsidR="00B8607C" w:rsidRPr="00FF1217" w:rsidRDefault="00D03AEF" w:rsidP="0046646C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2. </w:t>
      </w:r>
      <w:r w:rsidRPr="00FF1217">
        <w:rPr>
          <w:rFonts w:ascii="Times New Roman" w:hAnsi="Times New Roman"/>
          <w:b/>
          <w:bCs/>
          <w:sz w:val="24"/>
          <w:lang w:val="pl-PL"/>
        </w:rPr>
        <w:t>Rodzaje i ilość odpadów objętych zamówieniem w okresie 12 miesięcy:</w:t>
      </w:r>
      <w:r w:rsidR="0046646C" w:rsidRPr="00FF1217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FF1217">
        <w:rPr>
          <w:rFonts w:ascii="Times New Roman" w:hAnsi="Times New Roman"/>
          <w:sz w:val="24"/>
          <w:lang w:val="pl-PL"/>
        </w:rPr>
        <w:t>180101 (ok. 0,</w:t>
      </w:r>
      <w:r w:rsidR="00FF1217" w:rsidRPr="00FF1217">
        <w:rPr>
          <w:rFonts w:ascii="Times New Roman" w:hAnsi="Times New Roman"/>
          <w:sz w:val="24"/>
          <w:lang w:val="pl-PL"/>
        </w:rPr>
        <w:t>1</w:t>
      </w:r>
      <w:r w:rsidR="0046646C" w:rsidRPr="00FF1217">
        <w:rPr>
          <w:rFonts w:ascii="Times New Roman" w:hAnsi="Times New Roman"/>
          <w:sz w:val="24"/>
          <w:lang w:val="pl-PL"/>
        </w:rPr>
        <w:t>5</w:t>
      </w:r>
      <w:r w:rsidR="00A8322B" w:rsidRPr="00FF1217">
        <w:rPr>
          <w:rFonts w:ascii="Times New Roman" w:hAnsi="Times New Roman"/>
          <w:sz w:val="24"/>
          <w:lang w:val="pl-PL"/>
        </w:rPr>
        <w:t xml:space="preserve">0 </w:t>
      </w:r>
      <w:r w:rsidR="0046646C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>), 180102* (ok.</w:t>
      </w:r>
      <w:r w:rsidR="00A8322B" w:rsidRPr="00FF1217">
        <w:rPr>
          <w:rFonts w:ascii="Times New Roman" w:hAnsi="Times New Roman"/>
          <w:sz w:val="24"/>
          <w:lang w:val="pl-PL"/>
        </w:rPr>
        <w:t xml:space="preserve"> </w:t>
      </w:r>
      <w:r w:rsidR="00FF1217" w:rsidRPr="00FF1217">
        <w:rPr>
          <w:rFonts w:ascii="Times New Roman" w:hAnsi="Times New Roman"/>
          <w:sz w:val="24"/>
          <w:lang w:val="pl-PL"/>
        </w:rPr>
        <w:t>4,500</w:t>
      </w:r>
      <w:r w:rsidR="0046646C" w:rsidRPr="00FF1217">
        <w:rPr>
          <w:rFonts w:ascii="Times New Roman" w:hAnsi="Times New Roman"/>
          <w:sz w:val="24"/>
          <w:lang w:val="pl-PL"/>
        </w:rPr>
        <w:t xml:space="preserve"> Mg</w:t>
      </w:r>
      <w:r w:rsidRPr="00FF1217">
        <w:rPr>
          <w:rFonts w:ascii="Times New Roman" w:hAnsi="Times New Roman"/>
          <w:sz w:val="24"/>
          <w:lang w:val="pl-PL"/>
        </w:rPr>
        <w:t xml:space="preserve">), 180103* (ok. </w:t>
      </w:r>
      <w:r w:rsidR="00FF1217" w:rsidRPr="00FF1217">
        <w:rPr>
          <w:rFonts w:ascii="Times New Roman" w:hAnsi="Times New Roman"/>
          <w:sz w:val="24"/>
          <w:lang w:val="pl-PL"/>
        </w:rPr>
        <w:t>169,298</w:t>
      </w:r>
      <w:r w:rsidR="0046646C" w:rsidRPr="00FF1217">
        <w:rPr>
          <w:rFonts w:ascii="Times New Roman" w:hAnsi="Times New Roman"/>
          <w:sz w:val="24"/>
          <w:lang w:val="pl-PL"/>
        </w:rPr>
        <w:t xml:space="preserve"> Mg</w:t>
      </w:r>
      <w:r w:rsidRPr="00FF1217">
        <w:rPr>
          <w:rFonts w:ascii="Times New Roman" w:hAnsi="Times New Roman"/>
          <w:sz w:val="24"/>
          <w:lang w:val="pl-PL"/>
        </w:rPr>
        <w:t>), 180106* (ok.</w:t>
      </w:r>
      <w:r w:rsidR="00A8322B" w:rsidRPr="00FF1217">
        <w:rPr>
          <w:rFonts w:ascii="Times New Roman" w:hAnsi="Times New Roman"/>
          <w:sz w:val="24"/>
          <w:lang w:val="pl-PL"/>
        </w:rPr>
        <w:t xml:space="preserve"> </w:t>
      </w:r>
      <w:r w:rsidRPr="00FF1217">
        <w:rPr>
          <w:rFonts w:ascii="Times New Roman" w:hAnsi="Times New Roman"/>
          <w:sz w:val="24"/>
          <w:lang w:val="pl-PL"/>
        </w:rPr>
        <w:t>0,</w:t>
      </w:r>
      <w:r w:rsidR="00FF1217" w:rsidRPr="00FF1217">
        <w:rPr>
          <w:rFonts w:ascii="Times New Roman" w:hAnsi="Times New Roman"/>
          <w:sz w:val="24"/>
          <w:lang w:val="pl-PL"/>
        </w:rPr>
        <w:t>500</w:t>
      </w:r>
      <w:r w:rsidRPr="00FF1217">
        <w:rPr>
          <w:rFonts w:ascii="Times New Roman" w:hAnsi="Times New Roman"/>
          <w:sz w:val="24"/>
          <w:lang w:val="pl-PL"/>
        </w:rPr>
        <w:t xml:space="preserve"> </w:t>
      </w:r>
      <w:r w:rsidR="00A8322B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>), 180107 (ok. 0,</w:t>
      </w:r>
      <w:r w:rsidR="00FF1217" w:rsidRPr="00FF1217">
        <w:rPr>
          <w:rFonts w:ascii="Times New Roman" w:hAnsi="Times New Roman"/>
          <w:sz w:val="24"/>
          <w:lang w:val="pl-PL"/>
        </w:rPr>
        <w:t>300</w:t>
      </w:r>
      <w:r w:rsidR="00A8322B" w:rsidRPr="00FF1217">
        <w:rPr>
          <w:rFonts w:ascii="Times New Roman" w:hAnsi="Times New Roman"/>
          <w:sz w:val="24"/>
          <w:lang w:val="pl-PL"/>
        </w:rPr>
        <w:t xml:space="preserve"> Mg</w:t>
      </w:r>
      <w:r w:rsidRPr="00FF1217">
        <w:rPr>
          <w:rFonts w:ascii="Times New Roman" w:hAnsi="Times New Roman"/>
          <w:sz w:val="24"/>
          <w:lang w:val="pl-PL"/>
        </w:rPr>
        <w:t>), 180108* (ok. 0,</w:t>
      </w:r>
      <w:r w:rsidR="00A8322B" w:rsidRPr="00FF1217">
        <w:rPr>
          <w:rFonts w:ascii="Times New Roman" w:hAnsi="Times New Roman"/>
          <w:sz w:val="24"/>
          <w:lang w:val="pl-PL"/>
        </w:rPr>
        <w:t>0</w:t>
      </w:r>
      <w:r w:rsidR="00FF1217" w:rsidRPr="00FF1217">
        <w:rPr>
          <w:rFonts w:ascii="Times New Roman" w:hAnsi="Times New Roman"/>
          <w:sz w:val="24"/>
          <w:lang w:val="pl-PL"/>
        </w:rPr>
        <w:t xml:space="preserve">50 </w:t>
      </w:r>
      <w:r w:rsidR="00A8322B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>), 180109 (ok. 0,</w:t>
      </w:r>
      <w:r w:rsidR="00A8322B" w:rsidRPr="00FF1217">
        <w:rPr>
          <w:rFonts w:ascii="Times New Roman" w:hAnsi="Times New Roman"/>
          <w:sz w:val="24"/>
          <w:lang w:val="pl-PL"/>
        </w:rPr>
        <w:t>1</w:t>
      </w:r>
      <w:r w:rsidR="00FF1217" w:rsidRPr="00FF1217">
        <w:rPr>
          <w:rFonts w:ascii="Times New Roman" w:hAnsi="Times New Roman"/>
          <w:sz w:val="24"/>
          <w:lang w:val="pl-PL"/>
        </w:rPr>
        <w:t xml:space="preserve">00 </w:t>
      </w:r>
      <w:r w:rsidR="00A8322B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>).</w:t>
      </w:r>
    </w:p>
    <w:p w:rsidR="00B8607C" w:rsidRDefault="0046646C" w:rsidP="0046646C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sz w:val="24"/>
          <w:lang w:val="pl-PL"/>
        </w:rPr>
      </w:pPr>
      <w:r w:rsidRPr="00FF1217">
        <w:rPr>
          <w:rFonts w:ascii="Times New Roman" w:hAnsi="Times New Roman"/>
          <w:sz w:val="24"/>
          <w:lang w:val="pl-PL"/>
        </w:rPr>
        <w:t xml:space="preserve">     </w:t>
      </w:r>
      <w:r w:rsidR="00D03AEF" w:rsidRPr="00FF1217">
        <w:rPr>
          <w:rFonts w:ascii="Times New Roman" w:hAnsi="Times New Roman"/>
          <w:sz w:val="24"/>
          <w:lang w:val="pl-PL"/>
        </w:rPr>
        <w:t xml:space="preserve">Szacunkowa łączna ilość odpadów medycznych, określona powyżej, wynosi </w:t>
      </w:r>
      <w:bookmarkStart w:id="4" w:name="_Hlk30501239"/>
      <w:r w:rsidRPr="00FF1217">
        <w:rPr>
          <w:rFonts w:ascii="Times New Roman" w:hAnsi="Times New Roman"/>
          <w:b/>
          <w:bCs/>
          <w:sz w:val="24"/>
          <w:lang w:val="pl-PL"/>
        </w:rPr>
        <w:t>17</w:t>
      </w:r>
      <w:r w:rsidR="0076400A" w:rsidRPr="00FF1217">
        <w:rPr>
          <w:rFonts w:ascii="Times New Roman" w:hAnsi="Times New Roman"/>
          <w:b/>
          <w:bCs/>
          <w:sz w:val="24"/>
          <w:lang w:val="pl-PL"/>
        </w:rPr>
        <w:t>4</w:t>
      </w:r>
      <w:r w:rsidRPr="00FF1217">
        <w:rPr>
          <w:rFonts w:ascii="Times New Roman" w:hAnsi="Times New Roman"/>
          <w:b/>
          <w:bCs/>
          <w:sz w:val="24"/>
          <w:lang w:val="pl-PL"/>
        </w:rPr>
        <w:t>,8</w:t>
      </w:r>
      <w:r w:rsidR="0076400A" w:rsidRPr="00FF1217">
        <w:rPr>
          <w:rFonts w:ascii="Times New Roman" w:hAnsi="Times New Roman"/>
          <w:b/>
          <w:bCs/>
          <w:sz w:val="24"/>
          <w:lang w:val="pl-PL"/>
        </w:rPr>
        <w:t>98</w:t>
      </w:r>
      <w:r w:rsidR="00D03AEF" w:rsidRPr="00FF1217">
        <w:rPr>
          <w:rFonts w:ascii="Times New Roman" w:hAnsi="Times New Roman"/>
          <w:b/>
          <w:bCs/>
          <w:sz w:val="24"/>
          <w:lang w:val="pl-PL"/>
        </w:rPr>
        <w:t xml:space="preserve"> </w:t>
      </w:r>
      <w:bookmarkEnd w:id="4"/>
      <w:r w:rsidRPr="00FF1217">
        <w:rPr>
          <w:rFonts w:ascii="Times New Roman" w:hAnsi="Times New Roman"/>
          <w:b/>
          <w:bCs/>
          <w:sz w:val="24"/>
          <w:lang w:val="pl-PL"/>
        </w:rPr>
        <w:t>Mg</w:t>
      </w:r>
      <w:r w:rsidR="00D03AEF" w:rsidRPr="00D03AEF">
        <w:rPr>
          <w:rFonts w:ascii="Times New Roman" w:hAnsi="Times New Roman"/>
          <w:sz w:val="24"/>
          <w:lang w:val="pl-PL"/>
        </w:rPr>
        <w:br/>
        <w:t>i może ulec zmianie w trakcie trwania umowy.</w:t>
      </w:r>
    </w:p>
    <w:p w:rsidR="00127DF5" w:rsidRPr="00D03AEF" w:rsidRDefault="00127DF5" w:rsidP="0046646C">
      <w:pPr>
        <w:pStyle w:val="Tekstpodstawowy"/>
        <w:tabs>
          <w:tab w:val="clear" w:pos="340"/>
          <w:tab w:val="left" w:pos="426"/>
        </w:tabs>
        <w:ind w:left="284" w:hanging="284"/>
      </w:pPr>
    </w:p>
    <w:p w:rsidR="00B8607C" w:rsidRPr="00127DF5" w:rsidRDefault="00D03AEF">
      <w:pPr>
        <w:pStyle w:val="Tekstpodstawowy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>3. Wymagania dotyczące realizacji zamówienia:</w:t>
      </w:r>
    </w:p>
    <w:p w:rsidR="00B8607C" w:rsidRDefault="00D03AEF">
      <w:pPr>
        <w:pStyle w:val="Bezodstpw"/>
        <w:jc w:val="both"/>
      </w:pPr>
      <w:r>
        <w:t>Wykonawca będzie świadczył usługę z uwzględnieniem art. 20 ustawy z dnia 14 grudnia 2012r. o odpadach</w:t>
      </w:r>
      <w:r w:rsidR="0076400A">
        <w:t>,</w:t>
      </w:r>
      <w:r>
        <w:t xml:space="preserve"> który definiuje „zasadę bliskości”.</w:t>
      </w:r>
    </w:p>
    <w:p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zasada bliskości: zgodnie z art. 20 ust.</w:t>
      </w:r>
      <w:r w:rsidR="0076400A">
        <w:t xml:space="preserve"> </w:t>
      </w:r>
      <w:r>
        <w:t>3 i art. 20 ust.</w:t>
      </w:r>
      <w:r w:rsidR="0076400A">
        <w:t xml:space="preserve"> </w:t>
      </w:r>
      <w:r>
        <w:t>6 ustawy z dnia 14.12.2012 r.</w:t>
      </w:r>
      <w:r w:rsidR="00667FCD">
        <w:t xml:space="preserve"> Dz.U.202</w:t>
      </w:r>
      <w:r w:rsidR="0076400A">
        <w:t>2</w:t>
      </w:r>
      <w:r w:rsidR="00667FCD">
        <w:t>.</w:t>
      </w:r>
      <w:r w:rsidR="0076400A">
        <w:t>69</w:t>
      </w:r>
      <w:r w:rsidR="00667FCD">
        <w:t>9</w:t>
      </w:r>
      <w:r w:rsidR="00821C33">
        <w:t xml:space="preserve"> </w:t>
      </w:r>
      <w:proofErr w:type="spellStart"/>
      <w:r w:rsidR="00821C33">
        <w:t>t.j</w:t>
      </w:r>
      <w:proofErr w:type="spellEnd"/>
      <w:r w:rsidR="00821C33">
        <w:t xml:space="preserve">.) </w:t>
      </w:r>
      <w:r>
        <w:t>o odpadach zakazuje się unieszkodliwiania zakaźnych odpadów medycznych poza obszarem województwa na którym zostały wytworzone.</w:t>
      </w:r>
    </w:p>
    <w:p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wyjątek od zasady bliskości: zgodnie z art.</w:t>
      </w:r>
      <w:r w:rsidR="0076400A">
        <w:t xml:space="preserve"> </w:t>
      </w:r>
      <w:r>
        <w:t xml:space="preserve">20 ustawy z dnia 14 grudnia 2012 r. </w:t>
      </w:r>
      <w:r>
        <w:br/>
        <w:t>o odpadach dopuszcza się unieszkodliwienie zakaźnych odpadów medycznych na obszarze województwa innego niż to, na którym zostały wytworzone, w najbliżej położonej</w:t>
      </w:r>
      <w:r w:rsidR="00667FCD">
        <w:t> </w:t>
      </w:r>
      <w:r>
        <w:t>instalacji, w przypadku braku instalacji do unieszkodliwienia tych odpadów na obszarze danego województwa lub gdy istniejące instalacje nie mają wolnych mocy przerobowych.</w:t>
      </w:r>
    </w:p>
    <w:p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Wykonawca zobowiązany jest do przetransportowania i unieszkodliwiania odpadów poprzez spalanie w spalarni odpadów, zlokalizowanej na terenie województwa małopolskiego,</w:t>
      </w:r>
      <w:r>
        <w:rPr>
          <w:color w:val="FF0000"/>
        </w:rPr>
        <w:t xml:space="preserve"> </w:t>
      </w:r>
      <w:r>
        <w:rPr>
          <w:b/>
        </w:rPr>
        <w:t xml:space="preserve">uwzględniając najlepszą dostępną technikę lub technologię o której mowa w art. 207 ustawy z dnia 27.04.2001r. Prawo Ochrony Środowiska, lub technologię o której mowa w art. 143 tej ustawy, </w:t>
      </w:r>
      <w:r>
        <w:t>zgodnie z decyzją Prezydenta Miasta Krakowa Nr WS-06.6221.1.72.2013.AP z dnia 08.01.2014r., zmienioną NR WS-06.6221.48.2017.AST z dnia 21.11.2017 r.</w:t>
      </w:r>
    </w:p>
    <w:p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zakazuje się zgodnie z ustawą o odpadach (zgodnie z art.95 ust.</w:t>
      </w:r>
      <w:r w:rsidR="00667FCD">
        <w:t> </w:t>
      </w:r>
      <w:r>
        <w:t>2) unieszkodliwiania zakaźnych odpadów medycznych  w inny sposób niż spalanie w spalarniach odpadów.</w:t>
      </w:r>
    </w:p>
    <w:p w:rsidR="00B8607C" w:rsidRPr="00127DF5" w:rsidRDefault="00B8607C">
      <w:pPr>
        <w:pStyle w:val="Bezodstpw"/>
        <w:jc w:val="both"/>
        <w:rPr>
          <w:b/>
          <w:bCs/>
        </w:rPr>
      </w:pPr>
    </w:p>
    <w:p w:rsidR="00B8607C" w:rsidRPr="00127DF5" w:rsidRDefault="00D03AEF" w:rsidP="00A8322B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lastRenderedPageBreak/>
        <w:t xml:space="preserve">4. </w:t>
      </w:r>
      <w:r w:rsidR="00A8322B">
        <w:rPr>
          <w:rFonts w:ascii="Times New Roman" w:hAnsi="Times New Roman"/>
          <w:b/>
          <w:bCs/>
          <w:sz w:val="24"/>
          <w:lang w:val="pl-PL"/>
        </w:rPr>
        <w:t xml:space="preserve"> 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Zamawiającemu do punktu odbioru, każdorazowo oznakowanych numerem kodu podgrupy odpadów i:</w:t>
      </w:r>
    </w:p>
    <w:p w:rsidR="00B8607C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zamykanych, czystych i zdezynfekowanych  kontenerów do przechowywania </w:t>
      </w:r>
      <w:r>
        <w:rPr>
          <w:rFonts w:ascii="Times New Roman" w:hAnsi="Times New Roman"/>
          <w:sz w:val="24"/>
          <w:lang w:val="pl-PL"/>
        </w:rPr>
        <w:br/>
        <w:t>i transportu odpadów o pojemności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pl-PL"/>
        </w:rPr>
        <w:t>1,1 m3 każdy dla podgrupy 180103* (szt. 11) i</w:t>
      </w:r>
      <w:r w:rsidR="00A8322B">
        <w:rPr>
          <w:rFonts w:ascii="Times New Roman" w:hAnsi="Times New Roman"/>
          <w:sz w:val="24"/>
          <w:lang w:val="pl-PL"/>
        </w:rPr>
        <w:t> </w:t>
      </w:r>
      <w:r>
        <w:rPr>
          <w:rFonts w:ascii="Times New Roman" w:hAnsi="Times New Roman"/>
          <w:sz w:val="24"/>
          <w:lang w:val="pl-PL"/>
        </w:rPr>
        <w:t>180102 *(szt. 1)</w:t>
      </w:r>
      <w:r w:rsidR="00A8322B">
        <w:rPr>
          <w:rFonts w:ascii="Times New Roman" w:hAnsi="Times New Roman"/>
          <w:sz w:val="24"/>
          <w:lang w:val="pl-PL"/>
        </w:rPr>
        <w:t>;</w:t>
      </w:r>
    </w:p>
    <w:p w:rsidR="00B8607C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zamykanych, czystych i zdezynfekowanych pojemników o pojemności 100-200 litrów po jednym dla podgrup 180101, 180106*, 180107, 180108* i 180109</w:t>
      </w:r>
      <w:r w:rsidR="00A8322B">
        <w:rPr>
          <w:rFonts w:ascii="Times New Roman" w:hAnsi="Times New Roman"/>
          <w:sz w:val="24"/>
          <w:lang w:val="pl-PL"/>
        </w:rPr>
        <w:t>;</w:t>
      </w:r>
    </w:p>
    <w:p w:rsid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jednego wymiennego, twardo ściennego z tworzywa sztucznego, zamykanego, czystego i zdezynfekowanego pojemnika o pojemności 5 litrów na zlewanie zużytego ksylenu kod 180106*  dostarczanego 2 razy w miesiącu</w:t>
      </w:r>
      <w:r w:rsidR="00A8322B">
        <w:rPr>
          <w:rFonts w:ascii="Times New Roman" w:hAnsi="Times New Roman"/>
          <w:sz w:val="24"/>
          <w:lang w:val="pl-PL"/>
        </w:rPr>
        <w:t>;</w:t>
      </w:r>
    </w:p>
    <w:p w:rsid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czterech wymiennych twardo ściennych z tworzywa sztucznego, zamykanych, czystych i zdezynfekowanych pojemników o pojemności po 5 litrów na formalinę - kod: 180106* - dostarczanych 2 razy w miesiącu</w:t>
      </w:r>
      <w:r w:rsidR="00A8322B">
        <w:rPr>
          <w:rFonts w:ascii="Times New Roman" w:hAnsi="Times New Roman"/>
          <w:sz w:val="24"/>
          <w:lang w:val="pl-PL"/>
        </w:rPr>
        <w:t>;</w:t>
      </w:r>
    </w:p>
    <w:p w:rsidR="00B8607C" w:rsidRP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jednego wymiennego pojemnika/kontenera o pojemności ok. 50 litrów koloru czerwonego, wytrzymałego, odpornego na działanie wilgoci i środków chemicznych, wykonany w sposób umożliwiający dezynfekcję, z możliwością szczelnego zamknięcia na wysoce zakaźne odpady medyczne.</w:t>
      </w:r>
    </w:p>
    <w:p w:rsidR="00127DF5" w:rsidRDefault="00127DF5">
      <w:pPr>
        <w:pStyle w:val="Tekstpodstawowy"/>
        <w:rPr>
          <w:rFonts w:ascii="Times New Roman" w:hAnsi="Times New Roman"/>
          <w:sz w:val="24"/>
        </w:rPr>
      </w:pPr>
    </w:p>
    <w:p w:rsidR="00B8607C" w:rsidRPr="00A8322B" w:rsidRDefault="00D03AEF" w:rsidP="00A8322B">
      <w:pPr>
        <w:pStyle w:val="Tekstpodstawowy"/>
        <w:ind w:left="426" w:hanging="426"/>
        <w:rPr>
          <w:b/>
          <w:bCs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5. </w:t>
      </w:r>
      <w:r w:rsidR="00A8322B">
        <w:rPr>
          <w:rFonts w:ascii="Times New Roman" w:hAnsi="Times New Roman"/>
          <w:b/>
          <w:bCs/>
          <w:sz w:val="24"/>
          <w:lang w:val="pl-PL"/>
        </w:rPr>
        <w:t xml:space="preserve"> 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odpowiedniej ilości oznaczeń (średnio</w:t>
      </w:r>
      <w:r w:rsidR="00A8322B">
        <w:rPr>
          <w:rFonts w:ascii="Times New Roman" w:hAnsi="Times New Roman"/>
          <w:b/>
          <w:bCs/>
          <w:sz w:val="24"/>
          <w:lang w:val="pl-PL"/>
        </w:rPr>
        <w:br/>
      </w:r>
      <w:r w:rsidRPr="00127DF5">
        <w:rPr>
          <w:rFonts w:ascii="Times New Roman" w:hAnsi="Times New Roman"/>
          <w:b/>
          <w:bCs/>
          <w:sz w:val="24"/>
          <w:lang w:val="pl-PL"/>
        </w:rPr>
        <w:t xml:space="preserve">15 000 szt./m-c) w formie samoprzylepnych etykiet z następującymi danymi: </w:t>
      </w:r>
    </w:p>
    <w:p w:rsidR="00B8607C" w:rsidRDefault="00D03AEF">
      <w:pPr>
        <w:pStyle w:val="Tekstpodstawowy"/>
        <w:numPr>
          <w:ilvl w:val="0"/>
          <w:numId w:val="1"/>
        </w:numPr>
        <w:suppressAutoHyphens/>
        <w:spacing w:after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ODPADY MEDYCZNE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 xml:space="preserve">- kod odpadów medycznych w nim przechowywanych, 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>- nazwa wytwórcy odpadów medycznych SMS im. G. Narutowicza w Krakowie,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>- nr REGON 357207664 wytwórcy odpadów medycznych,</w:t>
      </w:r>
    </w:p>
    <w:p w:rsidR="00B8607C" w:rsidRDefault="001C160C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</w:t>
      </w:r>
      <w:r w:rsidR="00D03AEF">
        <w:rPr>
          <w:rFonts w:ascii="Times New Roman" w:hAnsi="Times New Roman"/>
          <w:sz w:val="24"/>
          <w:lang w:val="pl-PL"/>
        </w:rPr>
        <w:t>-</w:t>
      </w:r>
      <w:r>
        <w:rPr>
          <w:rFonts w:ascii="Times New Roman" w:hAnsi="Times New Roman"/>
          <w:sz w:val="24"/>
          <w:lang w:val="pl-PL"/>
        </w:rPr>
        <w:t> </w:t>
      </w:r>
      <w:r w:rsidR="00D03AEF">
        <w:rPr>
          <w:rFonts w:ascii="Times New Roman" w:hAnsi="Times New Roman"/>
          <w:sz w:val="24"/>
          <w:lang w:val="pl-PL"/>
        </w:rPr>
        <w:t xml:space="preserve">nr księgi rejestrowej wytwórcy odpadów medycznych w rejestrze podmiotów wykonujących działalność leczniczą, o którym mowa w ustawie z dnia 15 kwietnia </w:t>
      </w:r>
      <w:r w:rsidR="00D03AEF">
        <w:rPr>
          <w:rFonts w:ascii="Times New Roman" w:hAnsi="Times New Roman"/>
          <w:sz w:val="24"/>
          <w:lang w:val="pl-PL"/>
        </w:rPr>
        <w:br/>
        <w:t>2011 r. o działalności leczniczej (000000005594) wraz z podaniem organu rejestrowego</w:t>
      </w:r>
      <w:r w:rsidR="00522461">
        <w:rPr>
          <w:rFonts w:ascii="Times New Roman" w:hAnsi="Times New Roman"/>
          <w:sz w:val="24"/>
          <w:lang w:val="pl-PL"/>
        </w:rPr>
        <w:br/>
      </w:r>
      <w:r w:rsidR="00D03AEF">
        <w:rPr>
          <w:rFonts w:ascii="Times New Roman" w:hAnsi="Times New Roman"/>
          <w:sz w:val="24"/>
          <w:lang w:val="pl-PL"/>
        </w:rPr>
        <w:t>(W-12),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 xml:space="preserve">- datę i godzinę otwarcia, 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>- datę i godzinę zamknięcia.</w:t>
      </w:r>
    </w:p>
    <w:p w:rsidR="00B8607C" w:rsidRDefault="001C160C">
      <w:pPr>
        <w:pStyle w:val="Tekstpodstawowy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>ODDZIAŁ / KOM. ORGANIZACYJNA</w:t>
      </w:r>
    </w:p>
    <w:p w:rsidR="00B8607C" w:rsidRDefault="00B8607C">
      <w:pPr>
        <w:pStyle w:val="Tekstpodstawowy"/>
        <w:rPr>
          <w:rFonts w:ascii="Times New Roman" w:hAnsi="Times New Roman"/>
          <w:sz w:val="24"/>
        </w:rPr>
      </w:pPr>
    </w:p>
    <w:p w:rsidR="00B8607C" w:rsidRPr="00127DF5" w:rsidRDefault="00D03AEF" w:rsidP="001C160C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6. </w:t>
      </w:r>
      <w:r w:rsidR="001C160C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odpowiedniej ilości oznaczeń do oznaczenia wysoce zakaźnych odpadów medycznych – średnio 20 szt./m-c w formie samoprzylepnych etykiet z następującymi danymi:</w:t>
      </w:r>
    </w:p>
    <w:p w:rsidR="00B8607C" w:rsidRDefault="00D03AEF">
      <w:pPr>
        <w:pStyle w:val="Tekstpodstawowy"/>
        <w:numPr>
          <w:ilvl w:val="0"/>
          <w:numId w:val="1"/>
        </w:numPr>
        <w:suppressAutoHyphens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WYSOCE ZAKAŹNE ODPADY MEDYCZNE- MATERIAŁ ZAKAŹNY DLA LUDZI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kod odpadów medycznych w nim przechowywanych,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nazwa wytwórcy odpadów medycznych SMS im. G. Narutowicza w Krakowie, 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nr REGON 357207664 wytwórcy odpadów medycznych,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</w:t>
      </w:r>
      <w:r w:rsidR="001C160C">
        <w:rPr>
          <w:rFonts w:ascii="Times New Roman" w:hAnsi="Times New Roman"/>
          <w:sz w:val="24"/>
          <w:lang w:val="pl-PL"/>
        </w:rPr>
        <w:t> </w:t>
      </w:r>
      <w:r>
        <w:rPr>
          <w:rFonts w:ascii="Times New Roman" w:hAnsi="Times New Roman"/>
          <w:sz w:val="24"/>
          <w:lang w:val="pl-PL"/>
        </w:rPr>
        <w:t xml:space="preserve">nr księgi rejestrowej wytwórcy odpadów medycznych w rejestrze podmiotów wykonujących działalność leczniczą, o którym mowa w ustawie z dnia 15 kwietnia </w:t>
      </w:r>
      <w:r>
        <w:rPr>
          <w:rFonts w:ascii="Times New Roman" w:hAnsi="Times New Roman"/>
          <w:sz w:val="24"/>
          <w:lang w:val="pl-PL"/>
        </w:rPr>
        <w:br/>
        <w:t xml:space="preserve">2011 r. o działalności leczniczej (000000005594) wraz z podaniem organu rejestrowego </w:t>
      </w:r>
      <w:r w:rsidR="00522461"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  <w:lang w:val="pl-PL"/>
        </w:rPr>
        <w:t>(W-12),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datę i godzinę otwarcia, 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datę i godzinę zamknięcia</w:t>
      </w:r>
    </w:p>
    <w:p w:rsidR="00B8607C" w:rsidRDefault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</w:t>
      </w:r>
      <w:r w:rsidR="00D03AEF">
        <w:rPr>
          <w:rFonts w:ascii="Times New Roman" w:hAnsi="Times New Roman"/>
          <w:sz w:val="24"/>
          <w:lang w:val="pl-PL"/>
        </w:rPr>
        <w:t>ODDZIAŁ / KOM.ORGANIZACYJNA</w:t>
      </w:r>
    </w:p>
    <w:p w:rsidR="00B8607C" w:rsidRDefault="00D03AEF" w:rsidP="001C160C">
      <w:pPr>
        <w:pStyle w:val="Tekstpodstawowy"/>
        <w:ind w:left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ze znakiem ostrzegającym przed zagrożeniem biologicznym określonym w przepisach wydanych na podst. art. 222 § 3 ustawy z dnia 26 czerwca 1974 r. Kodeks pracy oraz umieszczonym poniżej napisem </w:t>
      </w:r>
      <w:r w:rsidRPr="00EB074A">
        <w:rPr>
          <w:rFonts w:ascii="Times New Roman" w:hAnsi="Times New Roman"/>
          <w:color w:val="FF0000"/>
          <w:sz w:val="24"/>
          <w:lang w:val="pl-PL"/>
        </w:rPr>
        <w:t>„</w:t>
      </w:r>
      <w:r>
        <w:rPr>
          <w:rFonts w:ascii="Times New Roman" w:hAnsi="Times New Roman"/>
          <w:color w:val="FF0000"/>
          <w:sz w:val="24"/>
          <w:lang w:val="pl-PL"/>
        </w:rPr>
        <w:t>WYSOCE ZAKAŹNE ODPADY MEDYCZNE – MATERIAŁ ZAKAŹNY DLA LUDZI”</w:t>
      </w:r>
      <w:r>
        <w:rPr>
          <w:rFonts w:ascii="Times New Roman" w:hAnsi="Times New Roman"/>
          <w:sz w:val="24"/>
          <w:lang w:val="pl-PL"/>
        </w:rPr>
        <w:t xml:space="preserve"> – czcionka czerwona, drukowanymi literami.</w:t>
      </w:r>
    </w:p>
    <w:p w:rsidR="00B8607C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7.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Odbiór odpadów medycznych ze Szpitala z pomieszczenia na odpady medyczne i ich transport do zakładu unieszkodliwiania odpadów oraz wymiana kontenerów (pojemników) przez Wykonawcę odbywać się będzie 3 razy w tygodniu: w poniedziałek, środę i piątek, oraz dodatkowo w sytuacjach awaryjnych, po telefonicznym zgłoszeniu usługi przez Zamawiającego (w czasie określonym przez Wykonawcę zgodnie ze złożoną ofertą). </w:t>
      </w:r>
      <w:r w:rsidR="00522461"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</w:rPr>
        <w:t>W sytuacji gdy dzień odbioru przypada w dzień ustawowo wolny od pracy Wykonawca zobowiązuje do odbioru odpadów w ten sam dzień zgodnie z obowiązującymi przepisami</w:t>
      </w:r>
      <w:r>
        <w:rPr>
          <w:rFonts w:ascii="Times New Roman" w:hAnsi="Times New Roman"/>
          <w:sz w:val="24"/>
          <w:lang w:val="pl-PL"/>
        </w:rPr>
        <w:t>.</w:t>
      </w:r>
    </w:p>
    <w:p w:rsidR="00B8607C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8.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>Odbiór odpadów medycznych z pomieszczenia na odpady medyczne oraz wymiana kontenerów (pojemników) na odpady medyczne następować będzie w godzinach: od 7:30 do 13:00 w obecności pracownika Zamawiającego.</w:t>
      </w:r>
    </w:p>
    <w:p w:rsidR="00B8607C" w:rsidRDefault="00B8607C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:rsidR="00B8607C" w:rsidRPr="00D03AEF" w:rsidRDefault="00D03AEF" w:rsidP="001C160C">
      <w:pPr>
        <w:pStyle w:val="Tekstpodstawowy"/>
        <w:ind w:left="426" w:hanging="426"/>
        <w:rPr>
          <w:rFonts w:ascii="Times New Roman" w:hAnsi="Times New Roman"/>
          <w:b/>
          <w:sz w:val="24"/>
          <w:u w:val="single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9.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Wykonawca we własnym zakresie zapewnia ważenie kontenerów z odpadami przed ich wywiezieniem z </w:t>
      </w:r>
      <w:r w:rsidRPr="00D03AEF">
        <w:rPr>
          <w:rFonts w:ascii="Times New Roman" w:hAnsi="Times New Roman"/>
          <w:sz w:val="24"/>
          <w:lang w:val="pl-PL"/>
        </w:rPr>
        <w:t xml:space="preserve">terenu Szpitala w obecności pracownika Zamawiającego. Samochód Wykonawcy musi posiadać wagę posiadającą </w:t>
      </w:r>
      <w:r w:rsidRPr="00D03AEF">
        <w:rPr>
          <w:rFonts w:ascii="Times New Roman" w:hAnsi="Times New Roman"/>
          <w:b/>
          <w:sz w:val="24"/>
          <w:u w:val="single"/>
          <w:lang w:val="pl-PL"/>
        </w:rPr>
        <w:t xml:space="preserve">aktualną legalizację.  </w:t>
      </w:r>
    </w:p>
    <w:p w:rsidR="008F21B1" w:rsidRDefault="008F21B1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</w:rPr>
      </w:pPr>
      <w:r w:rsidRPr="00D03AEF">
        <w:rPr>
          <w:rFonts w:ascii="Times New Roman" w:hAnsi="Times New Roman"/>
          <w:sz w:val="24"/>
          <w:lang w:val="pl-PL"/>
        </w:rPr>
        <w:t xml:space="preserve">10. Wykonawca ponosi odpowiedzialność za odpady z chwilą ich przejęcia i trwa ona do momentu zakończenia unieszkodliwiania, zgodnie </w:t>
      </w:r>
      <w:r>
        <w:rPr>
          <w:rFonts w:ascii="Times New Roman" w:hAnsi="Times New Roman"/>
          <w:sz w:val="24"/>
          <w:lang w:val="pl-PL"/>
        </w:rPr>
        <w:t xml:space="preserve">z obowiązującymi przepisami </w:t>
      </w:r>
      <w:r>
        <w:rPr>
          <w:rFonts w:ascii="Times New Roman" w:hAnsi="Times New Roman"/>
          <w:sz w:val="24"/>
          <w:lang w:val="pl-PL"/>
        </w:rPr>
        <w:br/>
        <w:t>o ochronie środowiska.</w:t>
      </w:r>
    </w:p>
    <w:p w:rsidR="00B8607C" w:rsidRDefault="00B8607C" w:rsidP="001C160C">
      <w:pPr>
        <w:pStyle w:val="Bezodstpw"/>
        <w:ind w:left="426" w:hanging="426"/>
        <w:jc w:val="both"/>
      </w:pPr>
    </w:p>
    <w:p w:rsidR="00B8607C" w:rsidRDefault="00D03AEF" w:rsidP="001C160C">
      <w:pPr>
        <w:pStyle w:val="Bezodstpw"/>
        <w:ind w:left="426" w:hanging="426"/>
        <w:jc w:val="both"/>
      </w:pPr>
      <w:r>
        <w:t>11.</w:t>
      </w:r>
      <w:r>
        <w:rPr>
          <w:color w:val="FF0000"/>
        </w:rPr>
        <w:t xml:space="preserve"> </w:t>
      </w:r>
      <w:r>
        <w:t>Transport odpadów do miejsca unieszkodliwiania odbywał się będzie pojazdami oznakowanymi i przystosowanym do przewozu materiałów niebezpiecznych, mających odpowiednie zezwolenia i wykonywany będzie przez kierowców posiadających aktualne zaświadczenia ADR.</w:t>
      </w:r>
    </w:p>
    <w:p w:rsidR="00B8607C" w:rsidRDefault="00B8607C">
      <w:pPr>
        <w:pStyle w:val="Bezodstpw"/>
        <w:jc w:val="both"/>
      </w:pPr>
    </w:p>
    <w:p w:rsidR="00B8607C" w:rsidRDefault="00D03AEF" w:rsidP="001C160C">
      <w:pPr>
        <w:pStyle w:val="Bezodstpw"/>
        <w:ind w:left="426" w:hanging="426"/>
        <w:jc w:val="both"/>
      </w:pPr>
      <w:r>
        <w:t>12. Odpady odbierane przez Wykonawcę będą transportowane/dostarczane do zakładu</w:t>
      </w:r>
      <w:r w:rsidR="001C160C">
        <w:br/>
      </w:r>
      <w:r>
        <w:t>termicznego przekształcania bez przepakowywania, bądź dodatkowego pakowania.</w:t>
      </w:r>
    </w:p>
    <w:p w:rsidR="00B8607C" w:rsidRDefault="00B8607C" w:rsidP="001C160C">
      <w:pPr>
        <w:pStyle w:val="Bezodstpw"/>
        <w:ind w:left="426" w:hanging="426"/>
        <w:jc w:val="both"/>
      </w:pPr>
    </w:p>
    <w:p w:rsidR="00B8607C" w:rsidRDefault="00D03AEF" w:rsidP="001C160C">
      <w:pPr>
        <w:ind w:left="426" w:hanging="426"/>
        <w:jc w:val="both"/>
      </w:pPr>
      <w:r>
        <w:t xml:space="preserve">13. </w:t>
      </w:r>
      <w:r w:rsidR="001C160C">
        <w:t xml:space="preserve"> </w:t>
      </w:r>
      <w:r>
        <w:t>Zamawiający będzie przekazywał odpady odpowiednio pakowane w zależności od rodzaju odpadów, w dużych workach foliowych koloru czerwonego, opisane w sposób umożliwiający łatwą identyfikację miejsca pochodzenia (co jest niezbędne w przypadku dochodzenia epidemiologicznego) oraz odpady o końcach ostrych w pojemnikach twardo ściennych koloru czerwonego, również opisanych w sposób umożliwiający łatwą identyfikację miejsca pochodzenia (co jest niezbędne w przypadku dochodzenia epidemiologicznego).</w:t>
      </w:r>
    </w:p>
    <w:sectPr w:rsidR="00B8607C">
      <w:headerReference w:type="default" r:id="rId7"/>
      <w:pgSz w:w="11906" w:h="16838"/>
      <w:pgMar w:top="1418" w:right="1418" w:bottom="141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682" w:rsidRDefault="00D03AEF">
      <w:r>
        <w:separator/>
      </w:r>
    </w:p>
  </w:endnote>
  <w:endnote w:type="continuationSeparator" w:id="0">
    <w:p w:rsidR="000C7682" w:rsidRDefault="00D0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682" w:rsidRDefault="00D03AEF">
      <w:r>
        <w:separator/>
      </w:r>
    </w:p>
  </w:footnote>
  <w:footnote w:type="continuationSeparator" w:id="0">
    <w:p w:rsidR="000C7682" w:rsidRDefault="00D03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07C" w:rsidRDefault="00D03AEF">
    <w:pPr>
      <w:pStyle w:val="Nagwek"/>
    </w:pPr>
    <w:r>
      <w:rPr>
        <w:sz w:val="20"/>
        <w:szCs w:val="20"/>
      </w:rPr>
      <w:t>ZP/</w:t>
    </w:r>
    <w:r w:rsidR="0076400A">
      <w:rPr>
        <w:sz w:val="20"/>
        <w:szCs w:val="20"/>
      </w:rPr>
      <w:t>52</w:t>
    </w:r>
    <w:r>
      <w:rPr>
        <w:sz w:val="20"/>
        <w:szCs w:val="20"/>
      </w:rPr>
      <w:t>/202</w:t>
    </w:r>
    <w:r w:rsidR="0046646C">
      <w:rPr>
        <w:sz w:val="20"/>
        <w:szCs w:val="20"/>
      </w:rPr>
      <w:t>2</w:t>
    </w:r>
    <w:r>
      <w:tab/>
    </w:r>
  </w:p>
  <w:p w:rsidR="00B8607C" w:rsidRDefault="00D03AEF">
    <w:pPr>
      <w:pStyle w:val="Nagwek"/>
      <w:rPr>
        <w:sz w:val="20"/>
        <w:szCs w:val="20"/>
      </w:rPr>
    </w:pPr>
    <w:r>
      <w:tab/>
      <w:t xml:space="preserve">                                                           O</w:t>
    </w:r>
    <w:r>
      <w:rPr>
        <w:sz w:val="20"/>
        <w:szCs w:val="20"/>
      </w:rPr>
      <w:t>pis przedmiotu zamówienia- 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33C95"/>
    <w:multiLevelType w:val="hybridMultilevel"/>
    <w:tmpl w:val="83E0C41A"/>
    <w:lvl w:ilvl="0" w:tplc="23C8215E">
      <w:start w:val="1"/>
      <w:numFmt w:val="lowerLetter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A0835A1"/>
    <w:multiLevelType w:val="hybridMultilevel"/>
    <w:tmpl w:val="7512A1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024FA"/>
    <w:multiLevelType w:val="multilevel"/>
    <w:tmpl w:val="9850BDE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B9D6A18"/>
    <w:multiLevelType w:val="hybridMultilevel"/>
    <w:tmpl w:val="C4F68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C0360"/>
    <w:multiLevelType w:val="multilevel"/>
    <w:tmpl w:val="73027540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6785FEB"/>
    <w:multiLevelType w:val="hybridMultilevel"/>
    <w:tmpl w:val="FE7C82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76A64FA"/>
    <w:multiLevelType w:val="multilevel"/>
    <w:tmpl w:val="291EB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7C"/>
    <w:rsid w:val="00054FBC"/>
    <w:rsid w:val="000C7682"/>
    <w:rsid w:val="000F1BBF"/>
    <w:rsid w:val="00127DF5"/>
    <w:rsid w:val="001B3EBF"/>
    <w:rsid w:val="001C160C"/>
    <w:rsid w:val="0046646C"/>
    <w:rsid w:val="00522461"/>
    <w:rsid w:val="005B379A"/>
    <w:rsid w:val="005D463B"/>
    <w:rsid w:val="00667FCD"/>
    <w:rsid w:val="0076400A"/>
    <w:rsid w:val="008158E6"/>
    <w:rsid w:val="00821C33"/>
    <w:rsid w:val="008F21B1"/>
    <w:rsid w:val="00A8322B"/>
    <w:rsid w:val="00B8607C"/>
    <w:rsid w:val="00C042F6"/>
    <w:rsid w:val="00CB59CF"/>
    <w:rsid w:val="00D03AEF"/>
    <w:rsid w:val="00E62C18"/>
    <w:rsid w:val="00EB074A"/>
    <w:rsid w:val="00FF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D4238"/>
  <w15:docId w15:val="{B6F92D02-F8B2-46AC-BD27-8ADA30CF3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9420BF"/>
    <w:rPr>
      <w:rFonts w:ascii="Arial Narrow" w:eastAsia="Times New Roman" w:hAnsi="Arial Narrow" w:cs="Times New Roman"/>
      <w:sz w:val="28"/>
      <w:szCs w:val="24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qFormat/>
    <w:rPr>
      <w:rFonts w:ascii="Times New Roman" w:hAnsi="Times New Roman" w:cs="Times New Roman"/>
      <w:sz w:val="24"/>
      <w:lang w:val="pl-P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420B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9420BF"/>
    <w:pPr>
      <w:tabs>
        <w:tab w:val="left" w:pos="340"/>
        <w:tab w:val="left" w:pos="396"/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jc w:val="both"/>
    </w:pPr>
    <w:rPr>
      <w:rFonts w:ascii="Arial Narrow" w:hAnsi="Arial Narrow"/>
      <w:sz w:val="28"/>
      <w:lang w:val="x-none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Bezodstpw">
    <w:name w:val="No Spacing"/>
    <w:qFormat/>
    <w:rsid w:val="009420BF"/>
    <w:pPr>
      <w:suppressAutoHyphens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420B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1178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dc:description/>
  <cp:lastModifiedBy>Barbara Bogusz</cp:lastModifiedBy>
  <cp:revision>8</cp:revision>
  <cp:lastPrinted>2022-09-22T10:02:00Z</cp:lastPrinted>
  <dcterms:created xsi:type="dcterms:W3CDTF">2022-09-19T05:46:00Z</dcterms:created>
  <dcterms:modified xsi:type="dcterms:W3CDTF">2022-09-22T10:02:00Z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