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5389" w:rsidRDefault="00AE5389" w:rsidP="00AE5389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:rsidR="00AE5389" w:rsidRDefault="00AE5389" w:rsidP="00AE5389">
      <w:pPr>
        <w:pStyle w:val="Nagwek1"/>
        <w:rPr>
          <w:sz w:val="24"/>
          <w:szCs w:val="24"/>
        </w:rPr>
      </w:pPr>
    </w:p>
    <w:p w:rsidR="00AE5389" w:rsidRDefault="00AE5389" w:rsidP="00AE5389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:rsidR="00AE5389" w:rsidRDefault="00AE5389" w:rsidP="00AE5389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SIWZ.</w:t>
      </w:r>
    </w:p>
    <w:p w:rsidR="00AE5389" w:rsidRDefault="00AE5389" w:rsidP="00AE5389">
      <w:pPr>
        <w:rPr>
          <w:sz w:val="24"/>
          <w:szCs w:val="24"/>
        </w:rPr>
      </w:pPr>
    </w:p>
    <w:p w:rsidR="00AE5389" w:rsidRPr="00975BAC" w:rsidRDefault="00AE5389" w:rsidP="00AE5389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dniu …………………………..</w:t>
      </w:r>
      <w:r w:rsidRPr="00975BAC">
        <w:rPr>
          <w:b/>
          <w:szCs w:val="24"/>
        </w:rPr>
        <w:t xml:space="preserve"> </w:t>
      </w:r>
      <w:r w:rsidRPr="00975BAC">
        <w:rPr>
          <w:szCs w:val="24"/>
        </w:rPr>
        <w:t>r. w Krakowie w wyniku przeprowadzonego postępowania o zamówienie publiczne w trybie „</w:t>
      </w:r>
      <w:r w:rsidRPr="00975BAC">
        <w:rPr>
          <w:b/>
          <w:szCs w:val="24"/>
        </w:rPr>
        <w:t>przetarg nieograniczony</w:t>
      </w:r>
      <w:r w:rsidRPr="00975BAC">
        <w:rPr>
          <w:szCs w:val="24"/>
        </w:rPr>
        <w:t>”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pomiędzy :</w:t>
      </w:r>
    </w:p>
    <w:p w:rsidR="00AE5389" w:rsidRPr="00975BAC" w:rsidRDefault="00AE5389" w:rsidP="00AE538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 xml:space="preserve">Al. Mickiewicza 30 </w:t>
      </w:r>
    </w:p>
    <w:p w:rsidR="00AE5389" w:rsidRPr="00975BAC" w:rsidRDefault="00AE5389" w:rsidP="00AE538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:rsidR="00AE5389" w:rsidRPr="00975BAC" w:rsidRDefault="00AE5389" w:rsidP="00AE538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:rsidR="00AE5389" w:rsidRPr="00975BAC" w:rsidRDefault="00AE5389" w:rsidP="00AE538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 xml:space="preserve">1.Dziekana Wydziału /Kierownika Jednostki/................................................. 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2.Kwestora/Z-</w:t>
      </w:r>
      <w:proofErr w:type="spellStart"/>
      <w:r w:rsidRPr="00975BAC">
        <w:rPr>
          <w:sz w:val="24"/>
          <w:szCs w:val="24"/>
        </w:rPr>
        <w:t>cę</w:t>
      </w:r>
      <w:proofErr w:type="spellEnd"/>
      <w:r w:rsidRPr="00975BAC">
        <w:rPr>
          <w:sz w:val="24"/>
          <w:szCs w:val="24"/>
        </w:rPr>
        <w:t xml:space="preserve"> Kwestora/ ..................................................................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 dalej ZLECENIODAWCĄ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Zleceniobiorcą.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1.Zleceniodawca powierza, a Zleceniobiorca przyjmuje do wykonania usługę serwisową </w:t>
      </w:r>
      <w:r w:rsidR="00E178B1" w:rsidRPr="00E178B1">
        <w:rPr>
          <w:sz w:val="24"/>
          <w:szCs w:val="24"/>
        </w:rPr>
        <w:t>obejmując</w:t>
      </w:r>
      <w:r w:rsidR="00E178B1">
        <w:rPr>
          <w:sz w:val="24"/>
          <w:szCs w:val="24"/>
        </w:rPr>
        <w:t>ą</w:t>
      </w:r>
      <w:r w:rsidR="00E178B1" w:rsidRPr="00E178B1">
        <w:rPr>
          <w:sz w:val="24"/>
          <w:szCs w:val="24"/>
        </w:rPr>
        <w:t xml:space="preserve"> zainstalowane na AGH mikroskopy elektronowe firmy FEI: Nova Nano SEM 200 (D8090), Nova Nano SEM 450 (9921038), </w:t>
      </w:r>
      <w:proofErr w:type="spellStart"/>
      <w:r w:rsidR="00E178B1" w:rsidRPr="00E178B1">
        <w:rPr>
          <w:sz w:val="24"/>
          <w:szCs w:val="24"/>
        </w:rPr>
        <w:t>Inspect</w:t>
      </w:r>
      <w:proofErr w:type="spellEnd"/>
      <w:r w:rsidR="00E178B1" w:rsidRPr="00E178B1">
        <w:rPr>
          <w:sz w:val="24"/>
          <w:szCs w:val="24"/>
        </w:rPr>
        <w:t xml:space="preserve"> S (9921048), </w:t>
      </w:r>
      <w:proofErr w:type="spellStart"/>
      <w:r w:rsidR="00E178B1" w:rsidRPr="00E178B1">
        <w:rPr>
          <w:sz w:val="24"/>
          <w:szCs w:val="24"/>
        </w:rPr>
        <w:t>Tecnai</w:t>
      </w:r>
      <w:proofErr w:type="spellEnd"/>
      <w:r w:rsidR="00E178B1" w:rsidRPr="00E178B1">
        <w:rPr>
          <w:sz w:val="24"/>
          <w:szCs w:val="24"/>
        </w:rPr>
        <w:t xml:space="preserve"> G2 20 TWIN (D2125), Quanta 200 FEG (D8049), </w:t>
      </w:r>
      <w:proofErr w:type="spellStart"/>
      <w:r w:rsidR="00E178B1" w:rsidRPr="00E178B1">
        <w:rPr>
          <w:sz w:val="24"/>
          <w:szCs w:val="24"/>
        </w:rPr>
        <w:t>Tecnai</w:t>
      </w:r>
      <w:proofErr w:type="spellEnd"/>
      <w:r w:rsidR="00E178B1" w:rsidRPr="00E178B1">
        <w:rPr>
          <w:sz w:val="24"/>
          <w:szCs w:val="24"/>
        </w:rPr>
        <w:t xml:space="preserve"> F20 (D9921043), Quanta 3D 200i (9921055), Versa 3D FEG (9921056), </w:t>
      </w:r>
      <w:proofErr w:type="spellStart"/>
      <w:r w:rsidR="00E178B1" w:rsidRPr="00E178B1">
        <w:rPr>
          <w:sz w:val="24"/>
          <w:szCs w:val="24"/>
        </w:rPr>
        <w:t>Titan</w:t>
      </w:r>
      <w:proofErr w:type="spellEnd"/>
      <w:r w:rsidR="00E178B1" w:rsidRPr="00E178B1">
        <w:rPr>
          <w:sz w:val="24"/>
          <w:szCs w:val="24"/>
        </w:rPr>
        <w:t xml:space="preserve"> HB 80-300 (D3241) -  Kc-zp.272-483/22</w:t>
      </w:r>
      <w:r w:rsidRPr="00975BAC">
        <w:rPr>
          <w:sz w:val="24"/>
          <w:szCs w:val="24"/>
        </w:rPr>
        <w:t>.</w:t>
      </w:r>
    </w:p>
    <w:p w:rsidR="00AE5389" w:rsidRPr="00975BAC" w:rsidRDefault="00AE5389" w:rsidP="00AE5389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2. W ramach niniejszej umowy Zleceniobiorca zobowiązuje się w szczególności do: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sz w:val="24"/>
          <w:szCs w:val="24"/>
        </w:rPr>
        <w:t xml:space="preserve">a. </w:t>
      </w:r>
      <w:r w:rsidRPr="00975BAC">
        <w:rPr>
          <w:rFonts w:eastAsia="Calibri"/>
          <w:sz w:val="24"/>
          <w:szCs w:val="24"/>
        </w:rPr>
        <w:t>dokonywania 1 okresowego przeglądu i kontroli stanu technicznego każdego z urządzeń objętych umową,</w:t>
      </w:r>
      <w:bookmarkStart w:id="0" w:name="_GoBack"/>
      <w:bookmarkEnd w:id="0"/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b. nieograniczonej ilości wizyt interwencyjnych w celu usunięcia usterek,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c. czynności przeglądu – konserwacji obejmują w szczególności : </w:t>
      </w:r>
    </w:p>
    <w:p w:rsidR="00AE5389" w:rsidRPr="00975BAC" w:rsidRDefault="00AE5389" w:rsidP="00AE5389">
      <w:pPr>
        <w:ind w:left="78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- sprawdzenie prawidłowości działania,</w:t>
      </w:r>
    </w:p>
    <w:p w:rsidR="00AE5389" w:rsidRPr="00975BAC" w:rsidRDefault="00AE5389" w:rsidP="00AE5389">
      <w:pPr>
        <w:ind w:left="78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- sprawdzenie i czyszczenie elementów aparatury i urządzeń,</w:t>
      </w:r>
    </w:p>
    <w:p w:rsidR="00AE5389" w:rsidRPr="00975BAC" w:rsidRDefault="00AE5389" w:rsidP="00AE5389">
      <w:pPr>
        <w:ind w:left="72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sprawdzenie instalacji wewnątrz urządzeń, </w:t>
      </w:r>
    </w:p>
    <w:p w:rsidR="00AE5389" w:rsidRPr="00975BAC" w:rsidRDefault="00AE5389" w:rsidP="00AE5389">
      <w:pPr>
        <w:ind w:left="72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ustawienie (regulacja) wymaganych przez producenta parametrów,</w:t>
      </w:r>
    </w:p>
    <w:p w:rsidR="00AE5389" w:rsidRPr="00975BAC" w:rsidRDefault="00AE5389" w:rsidP="00AE5389">
      <w:pPr>
        <w:ind w:left="72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aktualizację oprogramowania (jeśli dotyczy określonego sprzętu), </w:t>
      </w:r>
    </w:p>
    <w:p w:rsidR="00AE5389" w:rsidRPr="00975BAC" w:rsidRDefault="00AE5389" w:rsidP="00AE5389">
      <w:pPr>
        <w:ind w:left="720"/>
        <w:contextualSpacing/>
        <w:rPr>
          <w:rFonts w:eastAsia="Calibri"/>
          <w:sz w:val="24"/>
          <w:szCs w:val="24"/>
          <w:lang w:eastAsia="en-US"/>
        </w:rPr>
      </w:pPr>
      <w:r w:rsidRPr="00975BAC">
        <w:rPr>
          <w:rFonts w:eastAsia="Calibri"/>
          <w:sz w:val="24"/>
          <w:szCs w:val="24"/>
          <w:lang w:eastAsia="en-US"/>
        </w:rPr>
        <w:t xml:space="preserve"> -  umożliwienie utrzymania stałego kontaktu Zamawiającego z Wykonawcą, w celu konsultacji telefonicznych.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3. Przegląd – konserwacja urządzenia ma odbywać się według zaleceń określonych przez producenta.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lastRenderedPageBreak/>
        <w:t>4. Naprawy dokonywane będą po wcześniejszym zawiadomieniu telefonicznie, pisemnie, faksem lub elektronicznie Zleceniobiorcę o zaistniałej nieprawidłowości. Zleceniodawca w zawiadomieniu winien podać nazwę sprzętu, gdzie się znajduje oraz określić, jeśli to możliwe, stwierdzoną usterkę.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5. Zleceniobiorca zobowiązany jest do podjęcia się naprawy uszkodzonego sprzętu w terminie nie później niż do …… dni roboczych po uzyskaniu informacji o uszkodzeniu.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6. W ramach podjętych czynności naprawczych, nie później niż w terminie …. dni roboczych od daty zgłoszenia usterki, Zleceniobiorca po dokonaniu diagnostyki uszkodzenia, przedłoży Zleceniodawcy kosztorys - kalkulację kosztów naprawy lub wymiany części zamiennych na nowe, który po zaakceptowaniu przez Zleceniodawcę stanowić będzie podstawę do dokonania naprawy uszkodzonego Sprzętu.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7. Koszty części zamiennych będzie ponosił Zleceniodawca.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8. Usunięcie usterek zostanie dokonane w terminie maksymalnie 15 dni roboczych od otrzymania przez Zleceniobiorcę zamówienia z akceptacją kosztów naprawy, a w przypadku napraw bardziej skomplikowanych w terminie 45 dni roboczych od otrzymania zamówienia z akceptacją kosztorysu naprawy.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9. Usługi przeglądów, konserwacji oraz napraw sprzętu będące przedmiotem zamówienia mogą wykonywać wyłącznie osoby posiadające kwalifikacje do konserwacji, napraw określonego sprzętu, przeszkolone w zakresie przeglądów oraz naprawy urządzeń.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10. Gwarancja na wymienione części zamienne i materiały nie może być krótsza od gwarancji danej przez producenta. Zleceniobiorca udziela gwarancji na wykonane naprawy sprzętu na okres …….. miesięcy od daty wykonania naprawy.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11. Naprawy urządzeń będą dokonywane wyłącznie z użyciem fabrycznie nowych, oryginalnych części zamiennych lub części odnawianych.  W przypadku braku możliwości zamontowania oryginalnych części wynikających z przyczyn niezależnych od Zleceniobiorcy jest on zobowiązany do poinformowania o zaistniałym fakcie Zleceniodawcę.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12. Dojazd Zleceniobiorcy do Zleceniodawcy ma być wliczony w cenę.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13. Usługi objęte przedmiotem niniejszej umowy będą realizowane na terenie AGH. W ramach przedmiotu zamówienia Zleceniobiorca jest zobowiązany zapewnić dojazd do Zleceniodawcy.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14. Zleceniobiorca jest odpowiedzialny za jakość usługi, zgodność z warunkami technicznymi i jakościowymi opisanymi dla przedmiotu zamówienia.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15. Ustalenia i decyzje dotyczące wykonywania zamówienia uzgadniane będą przez Zleceniodawcę z ustanowionym przedstawicielem Zleceniobiorcy.</w:t>
      </w:r>
    </w:p>
    <w:p w:rsidR="00AE5389" w:rsidRPr="00975BAC" w:rsidRDefault="00AE5389" w:rsidP="00AE538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2</w:t>
      </w:r>
    </w:p>
    <w:p w:rsidR="00AE5389" w:rsidRPr="00975BAC" w:rsidRDefault="00AE5389" w:rsidP="00AE5389">
      <w:pPr>
        <w:rPr>
          <w:sz w:val="24"/>
          <w:szCs w:val="24"/>
        </w:rPr>
      </w:pPr>
      <w:r w:rsidRPr="00975BAC">
        <w:rPr>
          <w:sz w:val="24"/>
          <w:szCs w:val="24"/>
        </w:rPr>
        <w:t>Przedmiot umowy  zostanie zrealizowany w terminie: 12 miesięcy od daty podpisania umowy tj. od …………..……do…………….……</w:t>
      </w:r>
    </w:p>
    <w:p w:rsidR="00AE5389" w:rsidRPr="00975BAC" w:rsidRDefault="00AE5389" w:rsidP="00AE5389">
      <w:pPr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:rsidR="00AE5389" w:rsidRPr="00975BAC" w:rsidRDefault="00AE5389" w:rsidP="00AE5389">
      <w:pPr>
        <w:pStyle w:val="Akapitzlist"/>
        <w:autoSpaceDN w:val="0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1. Wysokość wynagrodzenia ryczałtowego za przedmiot umowy  strony ustalają na  kwotę brutto ………………… zł /słownie: ……………………………………………………………/.</w:t>
      </w:r>
    </w:p>
    <w:p w:rsidR="00AE5389" w:rsidRPr="00975BAC" w:rsidRDefault="00AE5389" w:rsidP="00AE5389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 xml:space="preserve">2. Powyższa kwota zawiera właściwą stawkę podatku VAT. Jeżeli Wykonawca nie jest płatnikiem podatku VAT na terytorium Rzeczypospolitej Polskiej należny od kwoty wynagrodzenia podatek od towarów i usług VAT pokryje Zamawiający, zgodnie z przepisami o podatku od towarów i usług. </w:t>
      </w:r>
    </w:p>
    <w:p w:rsidR="00AE5389" w:rsidRPr="00975BAC" w:rsidRDefault="00AE5389" w:rsidP="00AE538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Należność wypłacana będzie kwartalnie w 4 jednakowych ratach na podstawie faktur częściowych. Termin zapłaty faktury ustala się do 21 dni od daty dostarczenia Zleceniodawcy prawidłowo wystawionej faktury.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4. Strony uzgodniły, że zapłata należności będzie dokonana w formie przelewu na konto Zleceniobiorcy...........................................................................................................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 xml:space="preserve">5. Strony postanawiają, że zapłata następuje w dniu obciążenia rachunku bankowego Zleceniodawcy. </w:t>
      </w:r>
    </w:p>
    <w:p w:rsidR="00AE5389" w:rsidRPr="00975BAC" w:rsidRDefault="00AE5389" w:rsidP="00AE5389">
      <w:pPr>
        <w:tabs>
          <w:tab w:val="left" w:pos="8931"/>
        </w:tabs>
        <w:jc w:val="both"/>
        <w:rPr>
          <w:sz w:val="24"/>
          <w:szCs w:val="24"/>
        </w:rPr>
      </w:pPr>
      <w:r w:rsidRPr="00975BAC">
        <w:rPr>
          <w:sz w:val="24"/>
          <w:szCs w:val="24"/>
        </w:rPr>
        <w:t>6. W przypadku nieterminowej płatności należności Zleceniobiorca ma prawo naliczyć Zleceniodawcy odsetki ustawowe za każdy dzień zwłoki.</w:t>
      </w:r>
    </w:p>
    <w:p w:rsidR="00AE5389" w:rsidRPr="00975BAC" w:rsidRDefault="00AE5389" w:rsidP="00AE538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7. Zleceniobiorca nie może dokonywać cesji wierzytelności wynikających z niniejszej umowy.</w:t>
      </w:r>
    </w:p>
    <w:p w:rsidR="00AE5389" w:rsidRPr="00975BAC" w:rsidRDefault="00AE5389" w:rsidP="00AE538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8. Do kontaktów w sprawnie niniejszej umowy upoważnione są następujące osoby:</w:t>
      </w:r>
    </w:p>
    <w:p w:rsidR="00AE5389" w:rsidRPr="00975BAC" w:rsidRDefault="00AE5389" w:rsidP="00AE538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Zleceniodawcy:……………………………………………………………….</w:t>
      </w:r>
    </w:p>
    <w:p w:rsidR="00AE5389" w:rsidRPr="00975BAC" w:rsidRDefault="00AE5389" w:rsidP="00AE538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Zleceniobiorcy:………………………………………………………</w:t>
      </w:r>
    </w:p>
    <w:p w:rsidR="00AE5389" w:rsidRPr="00975BAC" w:rsidRDefault="00AE5389" w:rsidP="00AE5389">
      <w:pPr>
        <w:rPr>
          <w:sz w:val="24"/>
          <w:szCs w:val="24"/>
        </w:rPr>
      </w:pPr>
    </w:p>
    <w:p w:rsidR="00AE5389" w:rsidRPr="00975BAC" w:rsidRDefault="00AE5389" w:rsidP="00AE5389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Zleceniobiorca oświadcza, że posiada odpowiednią wiedzę, doświadczenie i dysponuje stosowną bazą do wykonania przedmiotu umowy, wskazanego w § 1 umowy, w sposób umożliwiający Zleceniodawcy niezakłócone korzystanie z nich.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</w:t>
      </w:r>
      <w:r w:rsidRPr="00975BAC">
        <w:rPr>
          <w:sz w:val="24"/>
          <w:szCs w:val="24"/>
        </w:rPr>
        <w:tab/>
        <w:t>. Usługi przeglądów, konserwacji oraz napraw sprzętu będące przedmiotem zamówienia mogą wykonywać wyłącznie osoby posiadające kwalifikacje oraz specjalistyczne szkolenia w zakresie budowy i eksploatacji urządzeń będących przedmiotem niniejszej umowy.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5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zwłoki w wykonaniu danej usługi stanowiącej część przedmiotu umowy w wysokości 2% wartości brutto faktury częściowej należnej za niewykonaną usługę za każdy dzień zwłoki w stosunku do terminów realizacji określonych czynności w ramach realizacji przedmiotu umowy.</w:t>
      </w:r>
    </w:p>
    <w:p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 tytułu odstąpienia od umowy w całości przez którąkolwiek ze stron z przyczyn występujących po stronie Zleceniobiorcy, w wysokości 10% całkowitego wynagrodzenia brutto określonego w  § 3 ust. 1;</w:t>
      </w:r>
    </w:p>
    <w:p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 tytułu wypowiedzenia umowy w części przez którąkolwiek ze stron z przyczyn występujących po stronie Zleceniobiorcy, w wysokości 10% wartości brutto części przedmiotu umowy, której dotyczy wypowiedzenie.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:rsidR="00AE5389" w:rsidRPr="00975BAC" w:rsidRDefault="00AE5389" w:rsidP="00AE53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stron z przyczyn występujących po stronie Zleceniodawcy, w wysokości 10% całkowitego wynagrodzenia brutto określonego w § 3 ust. 1;</w:t>
      </w:r>
    </w:p>
    <w:p w:rsidR="00AE5389" w:rsidRPr="00975BAC" w:rsidRDefault="00AE5389" w:rsidP="00AE53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wypowiedzenia umowy w części przez którąkolwiek ze stron z przyczyn występujących po stronie Zleceniodawcy, w wysokości 10% wartości brutto części przedmiotu umowy, której dotyczy odstąpienie.</w:t>
      </w:r>
    </w:p>
    <w:p w:rsidR="00AE5389" w:rsidRPr="00975BAC" w:rsidRDefault="00AE5389" w:rsidP="00AE5389">
      <w:pPr>
        <w:jc w:val="both"/>
        <w:rPr>
          <w:b/>
          <w:sz w:val="24"/>
          <w:szCs w:val="24"/>
        </w:rPr>
      </w:pPr>
      <w:r w:rsidRPr="00975BAC">
        <w:rPr>
          <w:sz w:val="24"/>
          <w:szCs w:val="24"/>
        </w:rPr>
        <w:t>4. Jeżeli kary umowne nie pokryją poniesionej szkody, Strony niniejszej umowy zastrzegają sobie prawo dochodzenia odszkodowania uzupełniającego do wysokości wartości umowy.</w:t>
      </w:r>
      <w:r w:rsidRPr="00975BAC">
        <w:rPr>
          <w:b/>
          <w:sz w:val="24"/>
          <w:szCs w:val="24"/>
        </w:rPr>
        <w:t xml:space="preserve"> 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5.</w:t>
      </w:r>
      <w:r w:rsidRPr="00975BAC">
        <w:rPr>
          <w:b/>
          <w:sz w:val="24"/>
          <w:szCs w:val="24"/>
        </w:rPr>
        <w:t xml:space="preserve"> </w:t>
      </w:r>
      <w:r w:rsidRPr="00975BAC">
        <w:rPr>
          <w:sz w:val="24"/>
          <w:szCs w:val="24"/>
        </w:rPr>
        <w:t>Zamawiający zastrzega sobie prawo potrącenia ewentualnych kar umownych z należnej do zapłaty faktury.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6.</w:t>
      </w:r>
      <w:r w:rsidRPr="00975BAC">
        <w:rPr>
          <w:sz w:val="24"/>
          <w:szCs w:val="24"/>
        </w:rPr>
        <w:tab/>
        <w:t xml:space="preserve"> Łączna maksymalna wysokość kar umownych, których mogą dochodzić Strony nie może przekroczyć 20% wynagrodzenia netto o którym mowa w § 3ust. 1 umowy.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6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3. Dopuszcza się możliwość zmiany ustaleń niniejszej Umowy w stosunku do treści oferty, bez przeprowadzania nowego postępowania o udzielenie zamówienia Wykonawcy w następującym zakresie: </w:t>
      </w:r>
    </w:p>
    <w:p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t</w:t>
      </w:r>
      <w:r w:rsidRPr="00975BAC">
        <w:rPr>
          <w:b/>
          <w:bCs/>
          <w:kern w:val="2"/>
          <w:sz w:val="24"/>
          <w:szCs w:val="24"/>
        </w:rPr>
        <w:t xml:space="preserve">erminu realizacji przedmiotu Umowy, </w:t>
      </w:r>
      <w:r w:rsidRPr="00975BAC">
        <w:rPr>
          <w:bCs/>
          <w:kern w:val="2"/>
          <w:sz w:val="24"/>
          <w:szCs w:val="24"/>
        </w:rPr>
        <w:t xml:space="preserve">gdy jest ona spowodowana </w:t>
      </w:r>
      <w:r w:rsidRPr="00975BAC">
        <w:rPr>
          <w:kern w:val="2"/>
          <w:sz w:val="24"/>
          <w:szCs w:val="24"/>
        </w:rPr>
        <w:t xml:space="preserve">następstwem okoliczności leżących po stronie Zamawiającego lub przeszkodami dającymi się przypisać Zamawiającemu, </w:t>
      </w:r>
    </w:p>
    <w:p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ograniczenia zakresu prac objętych niniejszą umową w przypadku stwierdzenia braku konieczności wykonywania części zamówienia.</w:t>
      </w:r>
    </w:p>
    <w:p w:rsidR="00AE5389" w:rsidRPr="00975BAC" w:rsidRDefault="00AE5389" w:rsidP="00AE538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4. W przypadku zmiany, o której mowa w ust. 3 pkt. d), wartość wynagrodzenia netto nie zmieni się, a wartość wynagrodzenia brutto zostanie wyliczona na podstawie nowych przepisów</w:t>
      </w:r>
    </w:p>
    <w:p w:rsidR="00AE5389" w:rsidRPr="00975BAC" w:rsidRDefault="00AE5389" w:rsidP="00AE538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AE5389" w:rsidRPr="00975BAC" w:rsidRDefault="00AE5389" w:rsidP="00AE5389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7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8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9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10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11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lastRenderedPageBreak/>
        <w:t>§ 12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Default="00AE5389" w:rsidP="00AE5389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:rsidR="00AE5389" w:rsidRDefault="00AE5389" w:rsidP="00AE538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AE5389" w:rsidRDefault="00AE5389" w:rsidP="00AE538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AE5389" w:rsidRDefault="00AE5389" w:rsidP="00AE538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AE5389" w:rsidRDefault="00AE5389" w:rsidP="00AE5389">
      <w:pPr>
        <w:pStyle w:val="Zwykytekst"/>
        <w:rPr>
          <w:rFonts w:ascii="Verdana" w:hAnsi="Verdana"/>
        </w:rPr>
      </w:pPr>
    </w:p>
    <w:p w:rsidR="00AE5389" w:rsidRDefault="00AE5389" w:rsidP="00AE5389">
      <w:pPr>
        <w:pStyle w:val="Zwykytekst"/>
        <w:rPr>
          <w:rFonts w:ascii="Verdana" w:hAnsi="Verdana"/>
        </w:rPr>
      </w:pPr>
    </w:p>
    <w:p w:rsidR="00AE5389" w:rsidRPr="006D0F7E" w:rsidRDefault="00AE5389" w:rsidP="00AE5389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3AF7" w:rsidRDefault="005B3AF7">
      <w:r>
        <w:separator/>
      </w:r>
    </w:p>
  </w:endnote>
  <w:endnote w:type="continuationSeparator" w:id="0">
    <w:p w:rsidR="005B3AF7" w:rsidRDefault="005B3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3AF7" w:rsidRDefault="005B3AF7">
      <w:r>
        <w:separator/>
      </w:r>
    </w:p>
  </w:footnote>
  <w:footnote w:type="continuationSeparator" w:id="0">
    <w:p w:rsidR="005B3AF7" w:rsidRDefault="005B3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1"/>
  </w:num>
  <w:num w:numId="5">
    <w:abstractNumId w:val="15"/>
  </w:num>
  <w:num w:numId="6">
    <w:abstractNumId w:val="10"/>
  </w:num>
  <w:num w:numId="7">
    <w:abstractNumId w:val="18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7"/>
  </w:num>
  <w:num w:numId="17">
    <w:abstractNumId w:val="0"/>
  </w:num>
  <w:num w:numId="18">
    <w:abstractNumId w:val="5"/>
  </w:num>
  <w:num w:numId="19">
    <w:abstractNumId w:val="8"/>
  </w:num>
  <w:num w:numId="20">
    <w:abstractNumId w:val="19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AF7"/>
    <w:rsid w:val="000B6493"/>
    <w:rsid w:val="000E6EAF"/>
    <w:rsid w:val="001836C1"/>
    <w:rsid w:val="001B682A"/>
    <w:rsid w:val="002D5E0A"/>
    <w:rsid w:val="00382FAB"/>
    <w:rsid w:val="00446B8D"/>
    <w:rsid w:val="00451B18"/>
    <w:rsid w:val="004973AF"/>
    <w:rsid w:val="004A0F0D"/>
    <w:rsid w:val="004C1054"/>
    <w:rsid w:val="0050385D"/>
    <w:rsid w:val="005B3AF7"/>
    <w:rsid w:val="005D69AA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D554D"/>
    <w:rsid w:val="00A326F9"/>
    <w:rsid w:val="00A82F98"/>
    <w:rsid w:val="00AE506E"/>
    <w:rsid w:val="00AE5389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178B1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622581"/>
  <w15:chartTrackingRefBased/>
  <w15:docId w15:val="{5A6AD97E-77F2-4A96-AF76-769282229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538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AE5389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AE5389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AE5389"/>
    <w:rPr>
      <w:sz w:val="24"/>
    </w:rPr>
  </w:style>
  <w:style w:type="character" w:customStyle="1" w:styleId="ZwykytekstZnak">
    <w:name w:val="Zwykły tekst Znak"/>
    <w:link w:val="Zwykytekst"/>
    <w:uiPriority w:val="99"/>
    <w:rsid w:val="00AE5389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AE53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CF307-E4A0-4574-97C5-EFFC40E8A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1479</Words>
  <Characters>10296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2022-09-06T12:37:00Z</dcterms:created>
  <dcterms:modified xsi:type="dcterms:W3CDTF">2022-09-06T12:37:00Z</dcterms:modified>
</cp:coreProperties>
</file>