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1D25C" w14:textId="77777777" w:rsidR="00E1038A" w:rsidRDefault="00E1038A">
      <w:pPr>
        <w:pStyle w:val="Tytu"/>
        <w:jc w:val="left"/>
        <w:rPr>
          <w:rFonts w:ascii="Calibri" w:hAnsi="Calibri" w:cs="Calibri"/>
          <w:sz w:val="22"/>
          <w:szCs w:val="22"/>
        </w:rPr>
      </w:pPr>
    </w:p>
    <w:p w14:paraId="3CAFD43C" w14:textId="69B3717A" w:rsidR="00E1038A" w:rsidRDefault="00543F12">
      <w:pPr>
        <w:jc w:val="center"/>
        <w:rPr>
          <w:rFonts w:ascii="Calibri" w:hAnsi="Calibri" w:cs="Calibri"/>
          <w:b/>
          <w:bCs/>
          <w:sz w:val="22"/>
          <w:szCs w:val="22"/>
        </w:rPr>
      </w:pPr>
      <w:r>
        <w:rPr>
          <w:rFonts w:ascii="Calibri" w:hAnsi="Calibri" w:cs="Calibri"/>
          <w:b/>
          <w:bCs/>
          <w:sz w:val="22"/>
          <w:szCs w:val="22"/>
        </w:rPr>
        <w:t xml:space="preserve">UMOWA DOSTAWY – </w:t>
      </w:r>
      <w:r w:rsidR="00C6341D">
        <w:rPr>
          <w:rFonts w:ascii="Calibri" w:hAnsi="Calibri" w:cs="Calibri"/>
          <w:b/>
          <w:bCs/>
          <w:i/>
          <w:iCs/>
          <w:sz w:val="20"/>
          <w:szCs w:val="20"/>
        </w:rPr>
        <w:t>Sygnatura NZ/</w:t>
      </w:r>
      <w:r w:rsidR="00D278ED">
        <w:rPr>
          <w:rFonts w:ascii="Calibri" w:hAnsi="Calibri" w:cs="Calibri"/>
          <w:b/>
          <w:bCs/>
          <w:i/>
          <w:iCs/>
          <w:sz w:val="20"/>
          <w:szCs w:val="20"/>
        </w:rPr>
        <w:t>62</w:t>
      </w:r>
      <w:r>
        <w:rPr>
          <w:rFonts w:ascii="Calibri" w:hAnsi="Calibri" w:cs="Calibri"/>
          <w:b/>
          <w:bCs/>
          <w:i/>
          <w:iCs/>
          <w:sz w:val="20"/>
          <w:szCs w:val="20"/>
        </w:rPr>
        <w:t>/D/P/L/2022</w:t>
      </w:r>
      <w:r w:rsidR="00FA2BA7">
        <w:rPr>
          <w:rFonts w:ascii="Calibri" w:hAnsi="Calibri" w:cs="Calibri"/>
          <w:b/>
          <w:bCs/>
          <w:i/>
          <w:iCs/>
          <w:sz w:val="20"/>
          <w:szCs w:val="20"/>
        </w:rPr>
        <w:t xml:space="preserve"> </w:t>
      </w:r>
    </w:p>
    <w:p w14:paraId="406DE035" w14:textId="77777777" w:rsidR="00E1038A" w:rsidRDefault="00E1038A">
      <w:pPr>
        <w:jc w:val="center"/>
        <w:rPr>
          <w:rFonts w:ascii="Calibri" w:hAnsi="Calibri" w:cs="Calibri"/>
          <w:b/>
          <w:bCs/>
          <w:sz w:val="22"/>
          <w:szCs w:val="22"/>
        </w:rPr>
      </w:pPr>
    </w:p>
    <w:p w14:paraId="523F25FF" w14:textId="52613697" w:rsidR="00E1038A" w:rsidRDefault="00D278ED">
      <w:pPr>
        <w:ind w:right="2736"/>
        <w:rPr>
          <w:rFonts w:ascii="Calibri" w:hAnsi="Calibri" w:cs="Calibri"/>
          <w:color w:val="000000"/>
          <w:sz w:val="22"/>
          <w:szCs w:val="22"/>
        </w:rPr>
      </w:pPr>
      <w:r>
        <w:rPr>
          <w:rFonts w:ascii="Calibri" w:hAnsi="Calibri" w:cs="Calibri"/>
          <w:color w:val="000000"/>
          <w:sz w:val="22"/>
          <w:szCs w:val="22"/>
        </w:rPr>
        <w:t xml:space="preserve"> zawarta w dniu ______</w:t>
      </w:r>
      <w:r w:rsidR="00543F12">
        <w:rPr>
          <w:rFonts w:ascii="Calibri" w:hAnsi="Calibri" w:cs="Calibri"/>
          <w:color w:val="000000"/>
          <w:sz w:val="22"/>
          <w:szCs w:val="22"/>
        </w:rPr>
        <w:t>2022 r.  w Limanowej pomiędzy:</w:t>
      </w:r>
    </w:p>
    <w:p w14:paraId="5BA1922F" w14:textId="77777777" w:rsidR="00E1038A" w:rsidRDefault="00543F12">
      <w:pPr>
        <w:ind w:right="2736"/>
        <w:rPr>
          <w:rFonts w:ascii="Calibri" w:hAnsi="Calibri" w:cs="Calibri"/>
          <w:color w:val="000000"/>
          <w:sz w:val="22"/>
          <w:szCs w:val="22"/>
        </w:rPr>
      </w:pPr>
      <w:r>
        <w:rPr>
          <w:rFonts w:ascii="Calibri" w:hAnsi="Calibri" w:cs="Calibri"/>
          <w:b/>
          <w:bCs/>
          <w:color w:val="000000"/>
          <w:sz w:val="22"/>
          <w:szCs w:val="22"/>
        </w:rPr>
        <w:t xml:space="preserve"> Szpitalem Powiatowym w Limanowej Imienia Miłosierdzia Bożego</w:t>
      </w:r>
    </w:p>
    <w:p w14:paraId="6071FA27" w14:textId="77777777" w:rsidR="00E1038A" w:rsidRDefault="00543F12">
      <w:pPr>
        <w:ind w:right="2736"/>
        <w:rPr>
          <w:rFonts w:ascii="Calibri" w:hAnsi="Calibri" w:cs="Calibri"/>
          <w:b/>
          <w:bCs/>
          <w:color w:val="000000"/>
          <w:sz w:val="22"/>
          <w:szCs w:val="22"/>
        </w:rPr>
      </w:pPr>
      <w:r>
        <w:rPr>
          <w:rFonts w:ascii="Calibri" w:hAnsi="Calibri" w:cs="Calibri"/>
          <w:color w:val="000000"/>
          <w:sz w:val="22"/>
          <w:szCs w:val="22"/>
        </w:rPr>
        <w:t xml:space="preserve"> z siedzibą: </w:t>
      </w:r>
      <w:r>
        <w:rPr>
          <w:rFonts w:ascii="Calibri" w:hAnsi="Calibri" w:cs="Calibri"/>
          <w:b/>
          <w:bCs/>
          <w:color w:val="000000"/>
          <w:sz w:val="22"/>
          <w:szCs w:val="22"/>
        </w:rPr>
        <w:t xml:space="preserve">34 – 600 Limanowa, ul. Piłsudskiego 61, </w:t>
      </w:r>
    </w:p>
    <w:p w14:paraId="0F968549" w14:textId="77777777" w:rsidR="00E1038A" w:rsidRDefault="00543F12">
      <w:pPr>
        <w:ind w:right="2736"/>
        <w:rPr>
          <w:rFonts w:ascii="Calibri" w:hAnsi="Calibri" w:cs="Calibri"/>
          <w:color w:val="000000"/>
          <w:sz w:val="22"/>
          <w:szCs w:val="22"/>
        </w:rPr>
      </w:pPr>
      <w:r>
        <w:rPr>
          <w:rFonts w:ascii="Calibri" w:hAnsi="Calibri" w:cs="Calibri"/>
          <w:b/>
          <w:bCs/>
          <w:color w:val="000000"/>
          <w:sz w:val="22"/>
          <w:szCs w:val="22"/>
        </w:rPr>
        <w:t xml:space="preserve"> KRS 0000019390, NIP 737-17-41-935, REGON P-000304378</w:t>
      </w:r>
    </w:p>
    <w:p w14:paraId="1C83F034" w14:textId="77777777" w:rsidR="00E1038A" w:rsidRDefault="00543F12">
      <w:pPr>
        <w:ind w:right="2736"/>
        <w:rPr>
          <w:rFonts w:ascii="Calibri" w:hAnsi="Calibri" w:cs="Calibri"/>
          <w:b/>
          <w:bCs/>
          <w:color w:val="000000"/>
          <w:sz w:val="22"/>
          <w:szCs w:val="22"/>
        </w:rPr>
      </w:pPr>
      <w:r>
        <w:rPr>
          <w:rFonts w:ascii="Calibri" w:hAnsi="Calibri" w:cs="Calibri"/>
          <w:color w:val="000000"/>
          <w:sz w:val="22"/>
          <w:szCs w:val="22"/>
        </w:rPr>
        <w:t xml:space="preserve"> w imieniu którego działa Dyrektor – </w:t>
      </w:r>
      <w:r>
        <w:rPr>
          <w:rFonts w:ascii="Calibri" w:hAnsi="Calibri" w:cs="Calibri"/>
          <w:b/>
          <w:bCs/>
          <w:color w:val="000000"/>
          <w:sz w:val="22"/>
          <w:szCs w:val="22"/>
        </w:rPr>
        <w:t xml:space="preserve">dr Marcin </w:t>
      </w:r>
      <w:proofErr w:type="spellStart"/>
      <w:r>
        <w:rPr>
          <w:rFonts w:ascii="Calibri" w:hAnsi="Calibri" w:cs="Calibri"/>
          <w:b/>
          <w:bCs/>
          <w:color w:val="000000"/>
          <w:sz w:val="22"/>
          <w:szCs w:val="22"/>
        </w:rPr>
        <w:t>Radzięta</w:t>
      </w:r>
      <w:proofErr w:type="spellEnd"/>
    </w:p>
    <w:p w14:paraId="0CA2B497" w14:textId="77777777" w:rsidR="00DF4815" w:rsidRDefault="00543F12" w:rsidP="00DF4815">
      <w:pPr>
        <w:ind w:right="2736"/>
        <w:rPr>
          <w:rFonts w:ascii="Calibri" w:hAnsi="Calibri" w:cs="Calibri"/>
          <w:b/>
          <w:bCs/>
          <w:color w:val="000000"/>
          <w:sz w:val="22"/>
          <w:szCs w:val="22"/>
        </w:rPr>
      </w:pPr>
      <w:r>
        <w:rPr>
          <w:rFonts w:ascii="Calibri" w:hAnsi="Calibri" w:cs="Calibri"/>
          <w:color w:val="000000"/>
          <w:sz w:val="22"/>
          <w:szCs w:val="22"/>
        </w:rPr>
        <w:t xml:space="preserve"> zwanym dalej </w:t>
      </w:r>
      <w:r w:rsidR="00DF4815">
        <w:rPr>
          <w:rFonts w:ascii="Calibri" w:hAnsi="Calibri" w:cs="Calibri"/>
          <w:b/>
          <w:bCs/>
          <w:color w:val="000000"/>
          <w:sz w:val="22"/>
          <w:szCs w:val="22"/>
        </w:rPr>
        <w:t>Zamawiającym</w:t>
      </w:r>
    </w:p>
    <w:p w14:paraId="434EE966" w14:textId="7B5A93AC" w:rsidR="00FE7016" w:rsidRDefault="00543F12" w:rsidP="00FE7016">
      <w:pPr>
        <w:spacing w:before="20" w:after="20"/>
        <w:rPr>
          <w:b/>
          <w:sz w:val="18"/>
          <w:szCs w:val="20"/>
        </w:rPr>
      </w:pPr>
      <w:r>
        <w:rPr>
          <w:rFonts w:ascii="Calibri" w:hAnsi="Calibri" w:cs="Calibri"/>
          <w:b/>
          <w:bCs/>
          <w:color w:val="000000"/>
          <w:sz w:val="22"/>
          <w:szCs w:val="22"/>
        </w:rPr>
        <w:t>a firmą</w:t>
      </w:r>
      <w:r w:rsidR="00D278ED">
        <w:rPr>
          <w:rFonts w:ascii="Calibri" w:hAnsi="Calibri" w:cs="Calibri"/>
          <w:b/>
          <w:bCs/>
          <w:color w:val="000000"/>
          <w:sz w:val="22"/>
          <w:szCs w:val="22"/>
        </w:rPr>
        <w:t>:</w:t>
      </w:r>
    </w:p>
    <w:p w14:paraId="455CC738" w14:textId="5200DFCA" w:rsidR="00FE7016" w:rsidRDefault="00D278ED" w:rsidP="00FE7016">
      <w:pPr>
        <w:spacing w:before="20" w:after="20"/>
        <w:rPr>
          <w:sz w:val="18"/>
          <w:szCs w:val="20"/>
        </w:rPr>
      </w:pPr>
      <w:r>
        <w:rPr>
          <w:b/>
          <w:sz w:val="18"/>
        </w:rPr>
        <w:t>wpisaną do KRS nr ____________</w:t>
      </w:r>
      <w:r w:rsidR="00FE7016">
        <w:rPr>
          <w:b/>
          <w:sz w:val="18"/>
        </w:rPr>
        <w:t>, NIP</w:t>
      </w:r>
      <w:r>
        <w:rPr>
          <w:b/>
          <w:sz w:val="18"/>
        </w:rPr>
        <w:t>______________</w:t>
      </w:r>
      <w:r>
        <w:rPr>
          <w:rStyle w:val="Odwoaniedokomentarza"/>
          <w:vanish/>
          <w:sz w:val="18"/>
        </w:rPr>
        <w:t xml:space="preserve">_________---__     </w:t>
      </w:r>
      <w:r w:rsidR="00FE7016">
        <w:rPr>
          <w:b/>
          <w:sz w:val="18"/>
          <w:szCs w:val="20"/>
        </w:rPr>
        <w:t xml:space="preserve"> REGON </w:t>
      </w:r>
      <w:r>
        <w:rPr>
          <w:b/>
          <w:sz w:val="18"/>
          <w:szCs w:val="20"/>
        </w:rPr>
        <w:t>________________</w:t>
      </w:r>
    </w:p>
    <w:p w14:paraId="5ECC1444" w14:textId="609405BC" w:rsidR="00E1038A" w:rsidRDefault="00E1038A" w:rsidP="00FE7016">
      <w:pPr>
        <w:ind w:right="2736"/>
        <w:rPr>
          <w:b/>
          <w:sz w:val="18"/>
          <w:szCs w:val="20"/>
        </w:rPr>
      </w:pPr>
    </w:p>
    <w:p w14:paraId="56324F11" w14:textId="77777777" w:rsidR="00E1038A" w:rsidRDefault="00543F12">
      <w:pPr>
        <w:ind w:right="-2"/>
        <w:rPr>
          <w:rFonts w:ascii="Calibri" w:hAnsi="Calibri" w:cs="Calibri"/>
          <w:color w:val="000000"/>
          <w:sz w:val="22"/>
          <w:szCs w:val="22"/>
        </w:rPr>
      </w:pPr>
      <w:r>
        <w:rPr>
          <w:rFonts w:ascii="Calibri" w:hAnsi="Calibri" w:cs="Calibri"/>
          <w:color w:val="000000"/>
          <w:sz w:val="22"/>
          <w:szCs w:val="22"/>
        </w:rPr>
        <w:t xml:space="preserve"> reprezentowaną przez: ___________________________________________________</w:t>
      </w:r>
    </w:p>
    <w:p w14:paraId="63101B43" w14:textId="77777777" w:rsidR="00E1038A" w:rsidRDefault="00543F12">
      <w:pPr>
        <w:ind w:right="-2"/>
        <w:rPr>
          <w:rFonts w:ascii="Calibri" w:hAnsi="Calibri" w:cs="Calibri"/>
          <w:color w:val="000000"/>
          <w:sz w:val="22"/>
          <w:szCs w:val="22"/>
        </w:rPr>
      </w:pPr>
      <w:r>
        <w:rPr>
          <w:rFonts w:ascii="Calibri" w:hAnsi="Calibri" w:cs="Calibri"/>
          <w:color w:val="000000"/>
          <w:sz w:val="22"/>
          <w:szCs w:val="22"/>
        </w:rPr>
        <w:t xml:space="preserve">                                           ___________________________________________________</w:t>
      </w:r>
    </w:p>
    <w:p w14:paraId="7BF2BC3E" w14:textId="77777777" w:rsidR="00E1038A" w:rsidRDefault="00543F12">
      <w:pPr>
        <w:ind w:right="2736"/>
        <w:rPr>
          <w:rFonts w:ascii="Calibri" w:hAnsi="Calibri" w:cs="Calibri"/>
          <w:color w:val="000000"/>
          <w:sz w:val="22"/>
          <w:szCs w:val="22"/>
        </w:rPr>
      </w:pPr>
      <w:r>
        <w:rPr>
          <w:rFonts w:ascii="Calibri" w:hAnsi="Calibri" w:cs="Calibri"/>
          <w:color w:val="000000"/>
          <w:sz w:val="22"/>
          <w:szCs w:val="22"/>
        </w:rPr>
        <w:t xml:space="preserve"> zwaną dalej </w:t>
      </w:r>
      <w:r>
        <w:rPr>
          <w:rFonts w:ascii="Calibri" w:hAnsi="Calibri" w:cs="Calibri"/>
          <w:b/>
          <w:bCs/>
          <w:color w:val="000000"/>
          <w:sz w:val="22"/>
          <w:szCs w:val="22"/>
        </w:rPr>
        <w:t xml:space="preserve">Wykonawcą </w:t>
      </w:r>
    </w:p>
    <w:p w14:paraId="2A2C8DBC" w14:textId="77777777" w:rsidR="00E1038A" w:rsidRDefault="00E1038A">
      <w:pPr>
        <w:ind w:right="-1" w:firstLine="851"/>
        <w:rPr>
          <w:rFonts w:ascii="Calibri" w:hAnsi="Calibri" w:cs="Calibri"/>
          <w:sz w:val="22"/>
          <w:szCs w:val="22"/>
        </w:rPr>
      </w:pPr>
    </w:p>
    <w:p w14:paraId="0A463ED7" w14:textId="41B5776D" w:rsidR="00E1038A" w:rsidRDefault="00543F12">
      <w:pPr>
        <w:ind w:right="-1" w:firstLine="851"/>
        <w:rPr>
          <w:rFonts w:ascii="Calibri" w:hAnsi="Calibri" w:cs="Calibri"/>
          <w:color w:val="000000"/>
          <w:sz w:val="22"/>
          <w:szCs w:val="22"/>
        </w:rPr>
      </w:pPr>
      <w:r>
        <w:rPr>
          <w:rFonts w:ascii="Calibri" w:hAnsi="Calibri" w:cs="Calibri"/>
          <w:color w:val="000000"/>
          <w:sz w:val="22"/>
          <w:szCs w:val="22"/>
        </w:rPr>
        <w:t>W wyniku postępowania o udzielenie zamówienia publicznego w trybie przepisów ustawy z dnia 19 września 2019 r Prawo zamó</w:t>
      </w:r>
      <w:r w:rsidR="00FA2BA7">
        <w:rPr>
          <w:rFonts w:ascii="Calibri" w:hAnsi="Calibri" w:cs="Calibri"/>
          <w:color w:val="000000"/>
          <w:sz w:val="22"/>
          <w:szCs w:val="22"/>
        </w:rPr>
        <w:t xml:space="preserve">wień publicznych ( </w:t>
      </w:r>
      <w:bookmarkStart w:id="0" w:name="_GoBack"/>
      <w:r w:rsidR="00FA2BA7">
        <w:rPr>
          <w:rFonts w:ascii="Calibri" w:hAnsi="Calibri" w:cs="Calibri"/>
          <w:color w:val="000000"/>
          <w:sz w:val="22"/>
          <w:szCs w:val="22"/>
        </w:rPr>
        <w:t>Dz. U. z 2022 r. poz.  1710</w:t>
      </w:r>
      <w:bookmarkEnd w:id="0"/>
      <w:r>
        <w:rPr>
          <w:rFonts w:ascii="Calibri" w:hAnsi="Calibri" w:cs="Calibri"/>
          <w:color w:val="000000"/>
          <w:sz w:val="22"/>
          <w:szCs w:val="22"/>
        </w:rPr>
        <w:t xml:space="preserve">), zwanej dalej   ustawą, została zawarta umowa o następującej treści: </w:t>
      </w:r>
    </w:p>
    <w:p w14:paraId="43E573E7" w14:textId="77777777" w:rsidR="00E1038A" w:rsidRDefault="00E1038A">
      <w:pPr>
        <w:ind w:right="-1" w:firstLine="851"/>
        <w:rPr>
          <w:rFonts w:ascii="Calibri" w:hAnsi="Calibri" w:cs="Calibri"/>
          <w:sz w:val="22"/>
          <w:szCs w:val="22"/>
        </w:rPr>
      </w:pPr>
    </w:p>
    <w:p w14:paraId="549C4ECA" w14:textId="77777777" w:rsidR="00E1038A" w:rsidRDefault="00543F12">
      <w:pPr>
        <w:ind w:right="945" w:firstLine="851"/>
        <w:jc w:val="center"/>
      </w:pPr>
      <w:r w:rsidRPr="00EB54D3">
        <w:rPr>
          <w:rFonts w:ascii="Calibri" w:hAnsi="Calibri" w:cs="Calibri"/>
          <w:b/>
          <w:bCs/>
          <w:sz w:val="22"/>
          <w:szCs w:val="22"/>
        </w:rPr>
        <w:t>§ 1</w:t>
      </w:r>
    </w:p>
    <w:p w14:paraId="0B878E7A" w14:textId="77777777" w:rsidR="00E1038A" w:rsidRDefault="00543F12">
      <w:pPr>
        <w:ind w:right="945" w:firstLine="851"/>
        <w:jc w:val="center"/>
        <w:rPr>
          <w:rFonts w:ascii="Calibri" w:hAnsi="Calibri" w:cs="Calibri"/>
          <w:b/>
          <w:bCs/>
          <w:sz w:val="22"/>
          <w:szCs w:val="22"/>
        </w:rPr>
      </w:pPr>
      <w:r>
        <w:rPr>
          <w:rFonts w:ascii="Calibri" w:hAnsi="Calibri" w:cs="Calibri"/>
          <w:b/>
          <w:bCs/>
          <w:sz w:val="22"/>
          <w:szCs w:val="22"/>
        </w:rPr>
        <w:t>Przedmiot umowy</w:t>
      </w:r>
    </w:p>
    <w:p w14:paraId="6A7191CB" w14:textId="77777777" w:rsidR="00E1038A" w:rsidRDefault="00E1038A">
      <w:pPr>
        <w:ind w:right="945" w:firstLine="851"/>
        <w:jc w:val="center"/>
        <w:rPr>
          <w:rFonts w:ascii="Calibri" w:hAnsi="Calibri" w:cs="Calibri"/>
          <w:b/>
          <w:bCs/>
          <w:i/>
          <w:iCs/>
          <w:sz w:val="22"/>
          <w:szCs w:val="22"/>
        </w:rPr>
      </w:pPr>
    </w:p>
    <w:p w14:paraId="21F310C9" w14:textId="4A638297" w:rsidR="00E1038A" w:rsidRDefault="00543F12">
      <w:pPr>
        <w:pStyle w:val="Akapitzlist"/>
        <w:numPr>
          <w:ilvl w:val="0"/>
          <w:numId w:val="9"/>
        </w:numPr>
        <w:spacing w:line="160" w:lineRule="atLeast"/>
        <w:ind w:left="0" w:right="-2" w:firstLine="0"/>
        <w:rPr>
          <w:rFonts w:ascii="Calibri" w:hAnsi="Calibri" w:cs="Calibri"/>
          <w:sz w:val="22"/>
          <w:szCs w:val="22"/>
          <w:lang w:eastAsia="ar-SA"/>
        </w:rPr>
      </w:pPr>
      <w:r>
        <w:rPr>
          <w:rFonts w:ascii="Calibri" w:hAnsi="Calibri" w:cs="Calibri"/>
          <w:sz w:val="22"/>
          <w:szCs w:val="22"/>
          <w:lang w:eastAsia="ar-SA"/>
        </w:rPr>
        <w:t>Przedmiotem niniejsz</w:t>
      </w:r>
      <w:r w:rsidR="004C6567">
        <w:rPr>
          <w:rFonts w:ascii="Calibri" w:hAnsi="Calibri" w:cs="Calibri"/>
          <w:sz w:val="22"/>
          <w:szCs w:val="22"/>
          <w:lang w:eastAsia="ar-SA"/>
        </w:rPr>
        <w:t>ej umowy są dostawy produktów leczniczych</w:t>
      </w:r>
      <w:r w:rsidR="00FE7016">
        <w:rPr>
          <w:rFonts w:ascii="Calibri" w:hAnsi="Calibri" w:cs="Calibri"/>
          <w:sz w:val="22"/>
          <w:szCs w:val="22"/>
          <w:lang w:eastAsia="ar-SA"/>
        </w:rPr>
        <w:t xml:space="preserve"> ujęte w </w:t>
      </w:r>
      <w:r w:rsidR="00D278ED">
        <w:rPr>
          <w:rFonts w:ascii="Calibri" w:hAnsi="Calibri" w:cs="Calibri"/>
          <w:b/>
          <w:sz w:val="22"/>
          <w:szCs w:val="22"/>
          <w:lang w:eastAsia="ar-SA"/>
        </w:rPr>
        <w:t>zadaniu nr____</w:t>
      </w:r>
      <w:r w:rsidR="00FE7016">
        <w:rPr>
          <w:rFonts w:ascii="Calibri" w:hAnsi="Calibri" w:cs="Calibri"/>
          <w:sz w:val="22"/>
          <w:szCs w:val="22"/>
          <w:lang w:eastAsia="ar-SA"/>
        </w:rPr>
        <w:t xml:space="preserve"> </w:t>
      </w:r>
      <w:r>
        <w:rPr>
          <w:rFonts w:ascii="Calibri" w:hAnsi="Calibri" w:cs="Calibri"/>
          <w:sz w:val="22"/>
          <w:szCs w:val="22"/>
          <w:lang w:eastAsia="ar-SA"/>
        </w:rPr>
        <w:t xml:space="preserve">dla Zamawiającego w ilości, asortymencie i cenach określonych w Formularzu asortymentowo - cenowym stanowiącym załącznik nr 1 do niniejszej umowy. </w:t>
      </w:r>
    </w:p>
    <w:p w14:paraId="04D7A20D" w14:textId="77777777" w:rsidR="00E1038A" w:rsidRDefault="00543F12">
      <w:pPr>
        <w:pStyle w:val="Akapitzlist"/>
        <w:numPr>
          <w:ilvl w:val="0"/>
          <w:numId w:val="9"/>
        </w:numPr>
        <w:spacing w:line="160" w:lineRule="atLeast"/>
        <w:ind w:left="0" w:right="-2" w:firstLine="0"/>
        <w:rPr>
          <w:rFonts w:ascii="Calibri" w:hAnsi="Calibri" w:cs="Calibri"/>
          <w:sz w:val="22"/>
          <w:szCs w:val="22"/>
          <w:lang w:eastAsia="ar-SA"/>
        </w:rPr>
      </w:pPr>
      <w:r>
        <w:rPr>
          <w:rFonts w:ascii="Calibri" w:hAnsi="Calibri" w:cs="Calibri"/>
          <w:sz w:val="22"/>
          <w:szCs w:val="22"/>
          <w:lang w:eastAsia="ar-SA"/>
        </w:rPr>
        <w:t>Ilość określona w załączniku do niniejszej umowy stanowi wielkość szacunkową i może ulec zwiększeniu w zależności od potrzeb Zamawiającego o 20%  w ramach każdej pozycji / części w zależności od potrzeb Zamawiającego z zastrzeżeniem, iż zmiany te nie spowodują przekroczenia wartości określonej w § 1 ust. 3.</w:t>
      </w:r>
    </w:p>
    <w:p w14:paraId="5F707495" w14:textId="37A24A22" w:rsidR="00E1038A" w:rsidRDefault="00543F12">
      <w:pPr>
        <w:pStyle w:val="Akapitzlist"/>
        <w:numPr>
          <w:ilvl w:val="0"/>
          <w:numId w:val="9"/>
        </w:numPr>
        <w:spacing w:line="160" w:lineRule="atLeast"/>
        <w:ind w:left="0" w:right="-2" w:firstLine="0"/>
        <w:rPr>
          <w:rFonts w:ascii="Calibri" w:hAnsi="Calibri" w:cs="Calibri"/>
          <w:sz w:val="22"/>
          <w:szCs w:val="22"/>
          <w:lang w:eastAsia="ar-SA"/>
        </w:rPr>
      </w:pPr>
      <w:r>
        <w:rPr>
          <w:rFonts w:ascii="Calibri" w:hAnsi="Calibri" w:cs="Calibri"/>
          <w:sz w:val="22"/>
          <w:szCs w:val="22"/>
          <w:lang w:eastAsia="ar-SA"/>
        </w:rPr>
        <w:t xml:space="preserve">Wartość niniejszej umowy określa się na: </w:t>
      </w:r>
      <w:r w:rsidR="00D278ED">
        <w:rPr>
          <w:rFonts w:ascii="Calibri" w:hAnsi="Calibri" w:cs="Calibri"/>
          <w:b/>
          <w:sz w:val="22"/>
          <w:szCs w:val="22"/>
          <w:lang w:eastAsia="ar-SA"/>
        </w:rPr>
        <w:t xml:space="preserve">zadanie nr </w:t>
      </w:r>
      <w:r w:rsidR="00D278ED">
        <w:rPr>
          <w:rFonts w:ascii="Calibri" w:hAnsi="Calibri" w:cs="Calibri"/>
          <w:b/>
          <w:sz w:val="22"/>
          <w:szCs w:val="22"/>
          <w:lang w:eastAsia="ar-SA"/>
        </w:rPr>
        <w:softHyphen/>
      </w:r>
      <w:r w:rsidR="00D278ED">
        <w:rPr>
          <w:rFonts w:ascii="Calibri" w:hAnsi="Calibri" w:cs="Calibri"/>
          <w:b/>
          <w:sz w:val="22"/>
          <w:szCs w:val="22"/>
          <w:lang w:eastAsia="ar-SA"/>
        </w:rPr>
        <w:softHyphen/>
      </w:r>
      <w:r w:rsidR="00D278ED">
        <w:rPr>
          <w:rFonts w:ascii="Calibri" w:hAnsi="Calibri" w:cs="Calibri"/>
          <w:b/>
          <w:sz w:val="22"/>
          <w:szCs w:val="22"/>
          <w:lang w:eastAsia="ar-SA"/>
        </w:rPr>
        <w:softHyphen/>
        <w:t>____ brutto: ______________</w:t>
      </w:r>
      <w:r w:rsidR="00FE7016">
        <w:rPr>
          <w:rFonts w:ascii="Calibri" w:hAnsi="Calibri" w:cs="Calibri"/>
          <w:b/>
          <w:sz w:val="22"/>
          <w:szCs w:val="22"/>
          <w:lang w:eastAsia="ar-SA"/>
        </w:rPr>
        <w:t xml:space="preserve"> </w:t>
      </w:r>
      <w:r>
        <w:rPr>
          <w:rFonts w:ascii="Calibri" w:hAnsi="Calibri" w:cs="Calibri"/>
          <w:b/>
          <w:sz w:val="22"/>
          <w:szCs w:val="22"/>
          <w:lang w:eastAsia="ar-SA"/>
        </w:rPr>
        <w:t>PLN</w:t>
      </w:r>
      <w:r w:rsidR="00C6341D">
        <w:rPr>
          <w:rFonts w:ascii="Calibri" w:hAnsi="Calibri" w:cs="Calibri"/>
          <w:sz w:val="22"/>
          <w:szCs w:val="22"/>
          <w:lang w:eastAsia="ar-SA"/>
        </w:rPr>
        <w:t xml:space="preserve"> (słownie:</w:t>
      </w:r>
      <w:r w:rsidR="00D278ED">
        <w:rPr>
          <w:rFonts w:ascii="Calibri" w:hAnsi="Calibri" w:cs="Calibri"/>
          <w:sz w:val="22"/>
          <w:szCs w:val="22"/>
          <w:lang w:eastAsia="ar-SA"/>
        </w:rPr>
        <w:t xml:space="preserve"> ______________________________________________________________zł. 00</w:t>
      </w:r>
      <w:r>
        <w:rPr>
          <w:rFonts w:ascii="Calibri" w:hAnsi="Calibri" w:cs="Calibri"/>
          <w:sz w:val="22"/>
          <w:szCs w:val="22"/>
          <w:lang w:eastAsia="ar-SA"/>
        </w:rPr>
        <w:t>/100)</w:t>
      </w:r>
    </w:p>
    <w:p w14:paraId="78356A3E" w14:textId="77777777" w:rsidR="00E1038A" w:rsidRDefault="00543F12">
      <w:pPr>
        <w:pStyle w:val="Akapitzlist"/>
        <w:numPr>
          <w:ilvl w:val="0"/>
          <w:numId w:val="9"/>
        </w:numPr>
        <w:spacing w:line="160" w:lineRule="atLeast"/>
        <w:ind w:left="0" w:right="-2" w:firstLine="0"/>
        <w:rPr>
          <w:rFonts w:ascii="Calibri" w:hAnsi="Calibri" w:cs="Calibri"/>
          <w:sz w:val="22"/>
          <w:szCs w:val="22"/>
          <w:lang w:eastAsia="ar-SA"/>
        </w:rPr>
      </w:pPr>
      <w:r>
        <w:rPr>
          <w:rFonts w:ascii="Calibri" w:hAnsi="Calibri" w:cs="Calibri"/>
          <w:sz w:val="22"/>
          <w:szCs w:val="22"/>
          <w:lang w:eastAsia="ar-SA"/>
        </w:rPr>
        <w:t xml:space="preserve">Całkowita wartość dostaw w ramach niniejszej umowy stanowi wielkość szacunkową i może ulec zmniejszeniu w zależności od potrzeb Zamawiającego, jednak nie więcej niż o 80 % wartości określonej w § 1 ust. 3. </w:t>
      </w:r>
    </w:p>
    <w:p w14:paraId="3439BEDD" w14:textId="77777777" w:rsidR="00E1038A" w:rsidRDefault="00543F12">
      <w:pPr>
        <w:pStyle w:val="Akapitzlist"/>
        <w:numPr>
          <w:ilvl w:val="0"/>
          <w:numId w:val="9"/>
        </w:numPr>
        <w:spacing w:line="160" w:lineRule="atLeast"/>
        <w:ind w:left="0" w:right="-2" w:firstLine="0"/>
        <w:rPr>
          <w:rFonts w:ascii="Calibri" w:hAnsi="Calibri" w:cs="Calibri"/>
          <w:sz w:val="22"/>
          <w:szCs w:val="22"/>
          <w:lang w:eastAsia="ar-SA"/>
        </w:rPr>
      </w:pPr>
      <w:r>
        <w:rPr>
          <w:rFonts w:ascii="Calibri" w:hAnsi="Calibri" w:cs="Calibri"/>
          <w:sz w:val="22"/>
          <w:szCs w:val="22"/>
          <w:lang w:eastAsia="ar-SA"/>
        </w:rPr>
        <w:t>Strony zobowiązują się do współdziałania w dobrej wierze przy wykonaniu umowy w celu pełnej realizacji dostawy.</w:t>
      </w:r>
      <w:r>
        <w:rPr>
          <w:rFonts w:ascii="Calibri" w:hAnsi="Calibri" w:cs="Calibri"/>
          <w:b/>
          <w:bCs/>
          <w:i/>
          <w:iCs/>
          <w:sz w:val="22"/>
          <w:szCs w:val="22"/>
        </w:rPr>
        <w:tab/>
      </w:r>
    </w:p>
    <w:p w14:paraId="37985F4B" w14:textId="11A35C92" w:rsidR="00340D3C" w:rsidRPr="00D278ED" w:rsidRDefault="00543F12" w:rsidP="00340D3C">
      <w:pPr>
        <w:pStyle w:val="Tytu"/>
        <w:numPr>
          <w:ilvl w:val="0"/>
          <w:numId w:val="9"/>
        </w:numPr>
        <w:spacing w:before="20" w:after="20"/>
        <w:ind w:left="0" w:firstLine="0"/>
        <w:jc w:val="left"/>
        <w:rPr>
          <w:rFonts w:asciiTheme="minorHAnsi" w:hAnsiTheme="minorHAnsi" w:cs="Arial"/>
          <w:b w:val="0"/>
          <w:sz w:val="22"/>
          <w:szCs w:val="22"/>
        </w:rPr>
      </w:pPr>
      <w:r>
        <w:rPr>
          <w:rFonts w:asciiTheme="minorHAnsi" w:hAnsiTheme="minorHAnsi" w:cs="Arial"/>
          <w:b w:val="0"/>
          <w:sz w:val="22"/>
          <w:szCs w:val="22"/>
        </w:rPr>
        <w:t xml:space="preserve">Wszystkie oferowane towary muszą posiadać: </w:t>
      </w:r>
      <w:r w:rsidR="00340D3C" w:rsidRPr="00340D3C">
        <w:rPr>
          <w:rFonts w:asciiTheme="minorHAnsi" w:hAnsiTheme="minorHAnsi" w:cs="Arial"/>
          <w:b w:val="0"/>
          <w:sz w:val="22"/>
          <w:szCs w:val="22"/>
        </w:rPr>
        <w:t xml:space="preserve">- </w:t>
      </w:r>
      <w:r w:rsidR="00340D3C">
        <w:rPr>
          <w:rFonts w:asciiTheme="minorHAnsi" w:hAnsiTheme="minorHAnsi" w:cs="Arial"/>
          <w:b w:val="0"/>
          <w:sz w:val="22"/>
          <w:szCs w:val="22"/>
        </w:rPr>
        <w:t xml:space="preserve">dla </w:t>
      </w:r>
      <w:r w:rsidR="00340D3C" w:rsidRPr="00340D3C">
        <w:rPr>
          <w:rFonts w:asciiTheme="minorHAnsi" w:hAnsiTheme="minorHAnsi" w:cs="Arial"/>
          <w:b w:val="0"/>
          <w:sz w:val="22"/>
          <w:szCs w:val="22"/>
        </w:rPr>
        <w:t>prod</w:t>
      </w:r>
      <w:r w:rsidR="004C6567">
        <w:rPr>
          <w:rFonts w:asciiTheme="minorHAnsi" w:hAnsiTheme="minorHAnsi" w:cs="Arial"/>
          <w:b w:val="0"/>
          <w:sz w:val="22"/>
          <w:szCs w:val="22"/>
        </w:rPr>
        <w:t xml:space="preserve">uktów leczniczych; </w:t>
      </w:r>
      <w:r w:rsidR="00340D3C">
        <w:rPr>
          <w:rFonts w:asciiTheme="minorHAnsi" w:hAnsiTheme="minorHAnsi" w:cs="Arial"/>
          <w:b w:val="0"/>
          <w:sz w:val="22"/>
          <w:szCs w:val="22"/>
        </w:rPr>
        <w:t>a</w:t>
      </w:r>
      <w:r w:rsidR="00340D3C" w:rsidRPr="00340D3C">
        <w:rPr>
          <w:rFonts w:asciiTheme="minorHAnsi" w:hAnsiTheme="minorHAnsi" w:cs="Arial"/>
          <w:b w:val="0"/>
          <w:sz w:val="22"/>
          <w:szCs w:val="22"/>
        </w:rPr>
        <w:t>ktualne na dzień składana oferty pozwolenie na dopuszczenie do obrotu na terenie RP wydane przez Ministra Zdrowia lub pozwolenie na dopuszczenie do obrotu wydane przez Radę Unii Europejskiej lub Komisję Europejską (preparaty wpisane do Urzędowego Wykazu Produktów Leczniczych dopuszczonych do obrotu na terytorium RP) zgodnie z ustawą Prawo farmaceutyczne (Dz.U. z 2021, poz.1977)</w:t>
      </w:r>
      <w:r w:rsidR="00340D3C">
        <w:rPr>
          <w:rFonts w:asciiTheme="minorHAnsi" w:hAnsiTheme="minorHAnsi" w:cs="Arial"/>
          <w:b w:val="0"/>
          <w:sz w:val="22"/>
          <w:szCs w:val="22"/>
        </w:rPr>
        <w:t xml:space="preserve"> </w:t>
      </w:r>
      <w:r w:rsidR="00D278ED">
        <w:rPr>
          <w:rFonts w:asciiTheme="minorHAnsi" w:hAnsiTheme="minorHAnsi" w:cs="Arial"/>
          <w:b w:val="0"/>
          <w:sz w:val="22"/>
          <w:szCs w:val="22"/>
        </w:rPr>
        <w:t xml:space="preserve">; </w:t>
      </w:r>
      <w:r w:rsidR="00340D3C" w:rsidRPr="00340D3C">
        <w:rPr>
          <w:rFonts w:asciiTheme="minorHAnsi" w:hAnsiTheme="minorHAnsi" w:cs="Arial"/>
          <w:b w:val="0"/>
          <w:sz w:val="22"/>
          <w:szCs w:val="22"/>
        </w:rPr>
        <w:t>dla środków spożywczych specjalnego przeznaczenia żywieniowego</w:t>
      </w:r>
      <w:r w:rsidR="00340D3C">
        <w:rPr>
          <w:rFonts w:asciiTheme="minorHAnsi" w:hAnsiTheme="minorHAnsi" w:cs="Arial"/>
          <w:b w:val="0"/>
          <w:sz w:val="22"/>
          <w:szCs w:val="22"/>
        </w:rPr>
        <w:t xml:space="preserve"> </w:t>
      </w:r>
      <w:r w:rsidR="00340D3C" w:rsidRPr="00340D3C">
        <w:rPr>
          <w:rFonts w:asciiTheme="minorHAnsi" w:hAnsiTheme="minorHAnsi" w:cs="Arial"/>
          <w:b w:val="0"/>
          <w:sz w:val="22"/>
          <w:szCs w:val="22"/>
        </w:rPr>
        <w:t>o spełnieniu  wymagań ustawy z 25.08.2006 o bezpieczeństwie żywności i żywienia oraz  Rozporządzenia Min.</w:t>
      </w:r>
      <w:r w:rsidR="004C6567">
        <w:rPr>
          <w:rFonts w:asciiTheme="minorHAnsi" w:hAnsiTheme="minorHAnsi" w:cs="Arial"/>
          <w:b w:val="0"/>
          <w:sz w:val="22"/>
          <w:szCs w:val="22"/>
        </w:rPr>
        <w:t xml:space="preserve"> </w:t>
      </w:r>
      <w:r w:rsidR="00340D3C" w:rsidRPr="00340D3C">
        <w:rPr>
          <w:rFonts w:asciiTheme="minorHAnsi" w:hAnsiTheme="minorHAnsi" w:cs="Arial"/>
          <w:b w:val="0"/>
          <w:sz w:val="22"/>
          <w:szCs w:val="22"/>
        </w:rPr>
        <w:t>Zdrowia z 16.09.2010 w sprawie środków spożywczych specjalnego przeznaczenia żywieniowego</w:t>
      </w:r>
      <w:r w:rsidR="00D278ED">
        <w:rPr>
          <w:rFonts w:asciiTheme="minorHAnsi" w:hAnsiTheme="minorHAnsi" w:cs="Arial"/>
          <w:b w:val="0"/>
          <w:sz w:val="22"/>
          <w:szCs w:val="22"/>
        </w:rPr>
        <w:t>.</w:t>
      </w:r>
    </w:p>
    <w:p w14:paraId="6B8C9B82" w14:textId="77777777" w:rsidR="00340D3C" w:rsidRDefault="00340D3C" w:rsidP="00340D3C">
      <w:pPr>
        <w:pStyle w:val="Tytu"/>
        <w:spacing w:before="20" w:after="20"/>
        <w:rPr>
          <w:rFonts w:ascii="Calibri" w:hAnsi="Calibri" w:cs="Calibri"/>
          <w:i/>
          <w:iCs/>
          <w:sz w:val="22"/>
          <w:szCs w:val="22"/>
        </w:rPr>
      </w:pPr>
    </w:p>
    <w:p w14:paraId="3344D6E2" w14:textId="46E25B55" w:rsidR="00E1038A" w:rsidRDefault="00543F12" w:rsidP="00340D3C">
      <w:pPr>
        <w:pStyle w:val="Tytu"/>
        <w:spacing w:before="20" w:after="20"/>
        <w:rPr>
          <w:rFonts w:ascii="Calibri" w:hAnsi="Calibri" w:cs="Calibri"/>
          <w:sz w:val="22"/>
          <w:szCs w:val="22"/>
          <w:lang w:eastAsia="ar-SA"/>
        </w:rPr>
      </w:pPr>
      <w:r>
        <w:rPr>
          <w:rFonts w:ascii="Calibri" w:hAnsi="Calibri" w:cs="Calibri"/>
          <w:i/>
          <w:iCs/>
          <w:sz w:val="22"/>
          <w:szCs w:val="22"/>
        </w:rPr>
        <w:t>§ 2</w:t>
      </w:r>
    </w:p>
    <w:p w14:paraId="72F46980" w14:textId="77777777" w:rsidR="00E1038A" w:rsidRDefault="00543F12">
      <w:pPr>
        <w:ind w:right="945" w:firstLine="851"/>
        <w:jc w:val="center"/>
        <w:rPr>
          <w:rFonts w:ascii="Calibri" w:hAnsi="Calibri" w:cs="Calibri"/>
          <w:b/>
          <w:bCs/>
          <w:sz w:val="22"/>
          <w:szCs w:val="22"/>
        </w:rPr>
      </w:pPr>
      <w:r>
        <w:rPr>
          <w:rFonts w:ascii="Calibri" w:hAnsi="Calibri" w:cs="Calibri"/>
          <w:b/>
          <w:bCs/>
          <w:sz w:val="22"/>
          <w:szCs w:val="22"/>
        </w:rPr>
        <w:t>Zasady dostaw</w:t>
      </w:r>
    </w:p>
    <w:p w14:paraId="258045B1" w14:textId="77777777" w:rsidR="00E1038A" w:rsidRDefault="00E1038A">
      <w:pPr>
        <w:ind w:right="945" w:firstLine="851"/>
        <w:jc w:val="center"/>
        <w:rPr>
          <w:rFonts w:ascii="Calibri" w:hAnsi="Calibri" w:cs="Calibri"/>
          <w:b/>
          <w:bCs/>
          <w:sz w:val="22"/>
          <w:szCs w:val="22"/>
        </w:rPr>
      </w:pPr>
    </w:p>
    <w:p w14:paraId="44FE6A3F" w14:textId="77777777" w:rsidR="00E1038A" w:rsidRDefault="00543F12">
      <w:pPr>
        <w:pStyle w:val="Default"/>
        <w:ind w:right="-2"/>
        <w:rPr>
          <w:rFonts w:ascii="Calibri" w:hAnsi="Calibri" w:cs="Calibri"/>
          <w:sz w:val="22"/>
          <w:szCs w:val="22"/>
        </w:rPr>
      </w:pPr>
      <w:r>
        <w:rPr>
          <w:rFonts w:ascii="Calibri" w:hAnsi="Calibri" w:cs="Calibri"/>
          <w:sz w:val="22"/>
          <w:szCs w:val="22"/>
        </w:rPr>
        <w:t xml:space="preserve">1. Dostawy winny być realizowane na koszt i ryzyko Wykonawcy zapewniającego odpowiednie warunki transportu (temperatura, światło) do magazynu Apteki Zamawiającego (Limanowa, ul. </w:t>
      </w:r>
      <w:r>
        <w:rPr>
          <w:rFonts w:ascii="Calibri" w:hAnsi="Calibri" w:cs="Calibri"/>
          <w:sz w:val="22"/>
          <w:szCs w:val="22"/>
        </w:rPr>
        <w:lastRenderedPageBreak/>
        <w:t xml:space="preserve">Piłsudskiego 61) wg każdorazowego zapotrzebowania składanego przez Aptekę (drogą elektroniczną na wskazany w umowie przez Wykonawcę adres e-mail). </w:t>
      </w:r>
    </w:p>
    <w:p w14:paraId="6F3ECFA5" w14:textId="77777777" w:rsidR="00E1038A" w:rsidRDefault="00543F12">
      <w:pPr>
        <w:pStyle w:val="Default"/>
        <w:ind w:right="-2"/>
        <w:rPr>
          <w:rFonts w:ascii="Calibri" w:hAnsi="Calibri" w:cs="Calibri"/>
          <w:sz w:val="22"/>
          <w:szCs w:val="22"/>
        </w:rPr>
      </w:pPr>
      <w:r>
        <w:rPr>
          <w:rFonts w:ascii="Calibri" w:hAnsi="Calibri" w:cs="Calibri"/>
          <w:sz w:val="22"/>
          <w:szCs w:val="22"/>
        </w:rPr>
        <w:t xml:space="preserve">2. Jako dostawę rozumie się wyładunek siłami Wykonawcy (lub jeżeli zlecono transport firmie kurierskiej to siłami dostarczającego towar) z samochodu i dostarczenie towaru do pomieszczeń Apteki Szpitala w Limanowej. </w:t>
      </w:r>
    </w:p>
    <w:p w14:paraId="57B0E833" w14:textId="0A40B5EF" w:rsidR="00E1038A" w:rsidRDefault="001C143D">
      <w:pPr>
        <w:pStyle w:val="Default"/>
        <w:ind w:right="-2"/>
        <w:rPr>
          <w:rFonts w:ascii="Calibri" w:hAnsi="Calibri" w:cs="Calibri"/>
          <w:sz w:val="22"/>
          <w:szCs w:val="22"/>
        </w:rPr>
      </w:pPr>
      <w:r>
        <w:rPr>
          <w:rFonts w:ascii="Calibri" w:hAnsi="Calibri" w:cs="Calibri"/>
          <w:sz w:val="22"/>
          <w:szCs w:val="22"/>
        </w:rPr>
        <w:t>3. Realizacja zamówienia:  na następny dzień roboczy</w:t>
      </w:r>
      <w:r w:rsidR="00543F12">
        <w:rPr>
          <w:rFonts w:ascii="Calibri" w:hAnsi="Calibri" w:cs="Calibri"/>
          <w:sz w:val="22"/>
          <w:szCs w:val="22"/>
        </w:rPr>
        <w:t xml:space="preserve"> od poniedziałku do piątku  w godz. od 7</w:t>
      </w:r>
      <w:r w:rsidR="00543F12">
        <w:rPr>
          <w:rFonts w:ascii="Calibri" w:hAnsi="Calibri" w:cs="Calibri"/>
          <w:sz w:val="22"/>
          <w:szCs w:val="22"/>
          <w:vertAlign w:val="superscript"/>
        </w:rPr>
        <w:t>00</w:t>
      </w:r>
      <w:r w:rsidR="00543F12">
        <w:rPr>
          <w:rFonts w:ascii="Calibri" w:hAnsi="Calibri" w:cs="Calibri"/>
          <w:sz w:val="22"/>
          <w:szCs w:val="22"/>
        </w:rPr>
        <w:t xml:space="preserve"> do 14</w:t>
      </w:r>
      <w:r w:rsidR="00543F12">
        <w:rPr>
          <w:rFonts w:ascii="Calibri" w:hAnsi="Calibri" w:cs="Calibri"/>
          <w:sz w:val="22"/>
          <w:szCs w:val="22"/>
          <w:vertAlign w:val="superscript"/>
        </w:rPr>
        <w:t>.00</w:t>
      </w:r>
      <w:r w:rsidR="00543F12">
        <w:rPr>
          <w:rFonts w:ascii="Calibri" w:hAnsi="Calibri" w:cs="Calibri"/>
          <w:sz w:val="22"/>
          <w:szCs w:val="22"/>
        </w:rPr>
        <w:t>.  Jeżeli dostawa wypada w dniu wolnym od pracy lub poza godzinami pracy Apteki dostawa nastąpi w pierwszym dniu roboczym po wyznaczonym terminie.</w:t>
      </w:r>
    </w:p>
    <w:p w14:paraId="38C8BEB9" w14:textId="77777777" w:rsidR="00E1038A" w:rsidRDefault="00543F12">
      <w:pPr>
        <w:pStyle w:val="Default"/>
        <w:ind w:right="-2"/>
        <w:rPr>
          <w:rFonts w:ascii="Calibri" w:hAnsi="Calibri" w:cs="Calibri"/>
          <w:sz w:val="22"/>
          <w:szCs w:val="22"/>
        </w:rPr>
      </w:pPr>
      <w:r>
        <w:rPr>
          <w:rFonts w:ascii="Calibri" w:hAnsi="Calibri" w:cs="Calibri"/>
          <w:sz w:val="22"/>
          <w:szCs w:val="22"/>
        </w:rPr>
        <w:t>Zamawiający nie wyraża zgody na dostarczenie towaru w miejsca inne niż Apteka Szpitalna z wyjątkiem dostaw „na ratunek” realizacja max. do 12 godzin od złożenia zamówienia.</w:t>
      </w:r>
    </w:p>
    <w:p w14:paraId="0BFF81D6" w14:textId="77777777" w:rsidR="00E1038A" w:rsidRDefault="00543F12">
      <w:pPr>
        <w:pStyle w:val="Default"/>
        <w:ind w:right="-2"/>
        <w:rPr>
          <w:rFonts w:ascii="Calibri" w:hAnsi="Calibri" w:cs="Calibri"/>
          <w:sz w:val="22"/>
          <w:szCs w:val="22"/>
        </w:rPr>
      </w:pPr>
      <w:r>
        <w:rPr>
          <w:rFonts w:ascii="Calibri" w:hAnsi="Calibri" w:cs="Calibri"/>
          <w:sz w:val="22"/>
          <w:szCs w:val="22"/>
        </w:rPr>
        <w:t>4. Zamawiający zastrzega sobie prawo do odmowy przyjęcia całego towaru lub jego części w przypadku gdy w trakcie oceny wizualnej zostanie stwierdzone:</w:t>
      </w:r>
    </w:p>
    <w:p w14:paraId="642496C1" w14:textId="77777777" w:rsidR="00E1038A" w:rsidRDefault="00543F12">
      <w:pPr>
        <w:pStyle w:val="Default"/>
        <w:ind w:right="-2"/>
        <w:rPr>
          <w:rFonts w:ascii="Calibri" w:hAnsi="Calibri" w:cs="Calibri"/>
          <w:sz w:val="22"/>
          <w:szCs w:val="22"/>
        </w:rPr>
      </w:pPr>
      <w:r>
        <w:rPr>
          <w:rFonts w:ascii="Calibri" w:hAnsi="Calibri" w:cs="Calibri"/>
          <w:sz w:val="22"/>
          <w:szCs w:val="22"/>
        </w:rPr>
        <w:t>- widoczne uszkodzenie spowodowane niewłaściwym zabezpieczeniem produktu,</w:t>
      </w:r>
    </w:p>
    <w:p w14:paraId="6AB843CD" w14:textId="77777777" w:rsidR="00E1038A" w:rsidRDefault="00543F12">
      <w:pPr>
        <w:pStyle w:val="Default"/>
        <w:ind w:right="-2"/>
        <w:rPr>
          <w:rFonts w:ascii="Calibri" w:hAnsi="Calibri" w:cs="Calibri"/>
          <w:sz w:val="22"/>
          <w:szCs w:val="22"/>
        </w:rPr>
      </w:pPr>
      <w:r>
        <w:rPr>
          <w:rFonts w:ascii="Calibri" w:hAnsi="Calibri" w:cs="Calibri"/>
          <w:sz w:val="22"/>
          <w:szCs w:val="22"/>
        </w:rPr>
        <w:t>- towar nie będzie oryginalnie zapakowany ( a wymaga opakowania)</w:t>
      </w:r>
    </w:p>
    <w:p w14:paraId="3A0DF992" w14:textId="77777777" w:rsidR="00E1038A" w:rsidRDefault="00543F12">
      <w:pPr>
        <w:pStyle w:val="Akapitzlist"/>
        <w:spacing w:line="160" w:lineRule="atLeast"/>
        <w:ind w:left="0" w:right="-2"/>
        <w:jc w:val="both"/>
        <w:rPr>
          <w:rFonts w:ascii="Calibri" w:hAnsi="Calibri" w:cs="Calibri"/>
          <w:sz w:val="22"/>
          <w:szCs w:val="22"/>
          <w:lang w:eastAsia="ar-SA"/>
        </w:rPr>
      </w:pPr>
      <w:r>
        <w:rPr>
          <w:rFonts w:ascii="Calibri" w:hAnsi="Calibri" w:cs="Calibri"/>
          <w:sz w:val="22"/>
          <w:szCs w:val="22"/>
          <w:lang w:eastAsia="ar-SA"/>
        </w:rPr>
        <w:t>5. Strony zgodnie postanawiają, że w sprawie bezpośredniej realizacji niniejszej umowy:</w:t>
      </w:r>
    </w:p>
    <w:p w14:paraId="452C37AC" w14:textId="77777777" w:rsidR="00E1038A" w:rsidRDefault="00E1038A">
      <w:pPr>
        <w:spacing w:line="160" w:lineRule="atLeast"/>
        <w:ind w:right="945"/>
        <w:jc w:val="both"/>
        <w:rPr>
          <w:rFonts w:ascii="Calibri" w:hAnsi="Calibri" w:cs="Calibri"/>
          <w:b/>
          <w:bCs/>
          <w:sz w:val="22"/>
          <w:szCs w:val="22"/>
          <w:lang w:eastAsia="ar-SA"/>
        </w:rPr>
      </w:pPr>
    </w:p>
    <w:p w14:paraId="4C608EF6" w14:textId="77777777" w:rsidR="00E1038A" w:rsidRDefault="00543F12">
      <w:pPr>
        <w:spacing w:line="160" w:lineRule="atLeast"/>
        <w:ind w:right="945"/>
        <w:jc w:val="both"/>
        <w:rPr>
          <w:rFonts w:ascii="Calibri" w:hAnsi="Calibri" w:cs="Calibri"/>
          <w:b/>
          <w:bCs/>
          <w:sz w:val="22"/>
          <w:szCs w:val="22"/>
          <w:lang w:eastAsia="ar-SA"/>
        </w:rPr>
      </w:pPr>
      <w:r>
        <w:rPr>
          <w:rFonts w:ascii="Calibri" w:hAnsi="Calibri" w:cs="Calibri"/>
          <w:b/>
          <w:bCs/>
          <w:sz w:val="22"/>
          <w:szCs w:val="22"/>
          <w:lang w:eastAsia="ar-SA"/>
        </w:rPr>
        <w:t xml:space="preserve">Zamawiający działał będzie osobiście lub przez następujących przedstawicieli: </w:t>
      </w:r>
    </w:p>
    <w:p w14:paraId="2F59462A" w14:textId="77777777" w:rsidR="00E1038A" w:rsidRDefault="00543F12">
      <w:pPr>
        <w:spacing w:line="160" w:lineRule="atLeast"/>
        <w:ind w:right="945"/>
        <w:jc w:val="both"/>
        <w:rPr>
          <w:rFonts w:ascii="Calibri" w:hAnsi="Calibri" w:cs="Calibri"/>
          <w:sz w:val="22"/>
          <w:szCs w:val="22"/>
          <w:lang w:eastAsia="ar-SA"/>
        </w:rPr>
      </w:pPr>
      <w:r>
        <w:rPr>
          <w:rFonts w:ascii="Calibri" w:hAnsi="Calibri" w:cs="Calibri"/>
          <w:b/>
          <w:sz w:val="22"/>
          <w:szCs w:val="22"/>
          <w:lang w:eastAsia="ar-SA"/>
        </w:rPr>
        <w:t>Patrycja Nowak – Gwiazdowska</w:t>
      </w:r>
      <w:r>
        <w:rPr>
          <w:rFonts w:ascii="Calibri" w:hAnsi="Calibri" w:cs="Calibri"/>
          <w:sz w:val="22"/>
          <w:szCs w:val="22"/>
          <w:lang w:eastAsia="ar-SA"/>
        </w:rPr>
        <w:t xml:space="preserve">  tel.:  18 3301 735 e-mail: apteka@szpitallimanowa.pl</w:t>
      </w:r>
    </w:p>
    <w:p w14:paraId="0EE58816" w14:textId="77777777" w:rsidR="00E1038A" w:rsidRDefault="00E1038A">
      <w:pPr>
        <w:spacing w:line="160" w:lineRule="atLeast"/>
        <w:ind w:right="945"/>
        <w:jc w:val="both"/>
        <w:rPr>
          <w:rFonts w:ascii="Calibri" w:hAnsi="Calibri" w:cs="Calibri"/>
          <w:sz w:val="22"/>
          <w:szCs w:val="22"/>
          <w:lang w:eastAsia="ar-SA"/>
        </w:rPr>
      </w:pPr>
    </w:p>
    <w:p w14:paraId="16A26AC5" w14:textId="77777777" w:rsidR="00E1038A" w:rsidRDefault="00543F12">
      <w:pPr>
        <w:spacing w:line="160" w:lineRule="atLeast"/>
        <w:ind w:right="945"/>
        <w:jc w:val="both"/>
        <w:rPr>
          <w:rFonts w:ascii="Calibri" w:hAnsi="Calibri" w:cs="Calibri"/>
          <w:sz w:val="22"/>
          <w:szCs w:val="22"/>
          <w:lang w:eastAsia="ar-SA"/>
        </w:rPr>
      </w:pPr>
      <w:r>
        <w:rPr>
          <w:rFonts w:ascii="Calibri" w:hAnsi="Calibri" w:cs="Calibri"/>
          <w:b/>
          <w:sz w:val="22"/>
          <w:szCs w:val="22"/>
          <w:lang w:eastAsia="ar-SA"/>
        </w:rPr>
        <w:t>Wykonawca</w:t>
      </w:r>
      <w:r>
        <w:rPr>
          <w:rFonts w:ascii="Calibri" w:hAnsi="Calibri" w:cs="Calibri"/>
          <w:sz w:val="22"/>
          <w:szCs w:val="22"/>
          <w:lang w:eastAsia="ar-SA"/>
        </w:rPr>
        <w:t xml:space="preserve"> działał będzie osobiście lub przez następujących przedstawicieli: </w:t>
      </w:r>
    </w:p>
    <w:p w14:paraId="6FE6B293" w14:textId="77777777" w:rsidR="00E1038A" w:rsidRDefault="00543F12">
      <w:pPr>
        <w:spacing w:line="160" w:lineRule="atLeast"/>
        <w:ind w:right="945"/>
        <w:jc w:val="both"/>
        <w:rPr>
          <w:rFonts w:ascii="Calibri" w:hAnsi="Calibri" w:cs="Calibri"/>
          <w:sz w:val="22"/>
          <w:szCs w:val="22"/>
          <w:lang w:eastAsia="ar-SA"/>
        </w:rPr>
      </w:pPr>
      <w:r>
        <w:rPr>
          <w:rFonts w:ascii="Calibri" w:hAnsi="Calibri" w:cs="Calibri"/>
          <w:sz w:val="22"/>
          <w:szCs w:val="22"/>
          <w:lang w:eastAsia="ar-SA"/>
        </w:rPr>
        <w:t>_________________ tel.: _________________e-mail: _________________</w:t>
      </w:r>
    </w:p>
    <w:p w14:paraId="005D9549" w14:textId="77777777" w:rsidR="00E1038A" w:rsidRDefault="00E1038A">
      <w:pPr>
        <w:spacing w:line="160" w:lineRule="atLeast"/>
        <w:ind w:right="945"/>
        <w:jc w:val="both"/>
        <w:rPr>
          <w:rFonts w:ascii="Calibri" w:hAnsi="Calibri" w:cs="Calibri"/>
          <w:sz w:val="22"/>
          <w:szCs w:val="22"/>
          <w:lang w:eastAsia="ar-SA"/>
        </w:rPr>
      </w:pPr>
    </w:p>
    <w:p w14:paraId="2134C9F1" w14:textId="77777777" w:rsidR="00E1038A" w:rsidRDefault="00543F12">
      <w:pPr>
        <w:spacing w:line="160" w:lineRule="atLeast"/>
        <w:ind w:right="-2"/>
        <w:jc w:val="both"/>
        <w:rPr>
          <w:rFonts w:ascii="Calibri" w:hAnsi="Calibri" w:cs="Calibri"/>
          <w:sz w:val="22"/>
          <w:szCs w:val="22"/>
          <w:lang w:eastAsia="ar-SA"/>
        </w:rPr>
      </w:pPr>
      <w:r>
        <w:rPr>
          <w:rFonts w:ascii="Calibri" w:hAnsi="Calibri" w:cs="Calibri"/>
          <w:sz w:val="22"/>
          <w:szCs w:val="22"/>
          <w:lang w:eastAsia="ar-SA"/>
        </w:rPr>
        <w:t xml:space="preserve">7. Osoby wymienione powyżej mogą zostać zmienione w trakcie realizacji umowy na inne za uprzednim, pisemnym poinformowaniem strony drugiej. </w:t>
      </w:r>
    </w:p>
    <w:p w14:paraId="0133F3C7" w14:textId="77777777" w:rsidR="00E1038A" w:rsidRDefault="00543F12">
      <w:pPr>
        <w:spacing w:line="160" w:lineRule="atLeast"/>
        <w:ind w:right="-2"/>
        <w:jc w:val="both"/>
        <w:rPr>
          <w:rFonts w:ascii="Calibri" w:hAnsi="Calibri" w:cs="Calibri"/>
          <w:sz w:val="22"/>
          <w:szCs w:val="22"/>
          <w:lang w:eastAsia="ar-SA"/>
        </w:rPr>
      </w:pPr>
      <w:r>
        <w:rPr>
          <w:rFonts w:ascii="Calibri" w:hAnsi="Calibri" w:cs="Calibri"/>
          <w:sz w:val="22"/>
          <w:szCs w:val="22"/>
          <w:lang w:eastAsia="ar-SA"/>
        </w:rPr>
        <w:t>8. Powiadomienie o powyższych zmianach nie stanowi zmiany umowy wymagającej sporządzenia aneksu.</w:t>
      </w:r>
    </w:p>
    <w:p w14:paraId="411BD742" w14:textId="77777777" w:rsidR="00E1038A" w:rsidRDefault="00543F12">
      <w:pPr>
        <w:ind w:right="945" w:firstLine="851"/>
        <w:jc w:val="center"/>
        <w:rPr>
          <w:rFonts w:ascii="Calibri" w:hAnsi="Calibri" w:cs="Calibri"/>
          <w:b/>
          <w:bCs/>
          <w:i/>
          <w:iCs/>
          <w:sz w:val="22"/>
          <w:szCs w:val="22"/>
        </w:rPr>
      </w:pPr>
      <w:r>
        <w:rPr>
          <w:rFonts w:ascii="Calibri" w:hAnsi="Calibri" w:cs="Calibri"/>
          <w:b/>
          <w:bCs/>
          <w:i/>
          <w:iCs/>
          <w:sz w:val="22"/>
          <w:szCs w:val="22"/>
        </w:rPr>
        <w:t>§ 3</w:t>
      </w:r>
    </w:p>
    <w:p w14:paraId="641DE122" w14:textId="77777777" w:rsidR="00E1038A" w:rsidRDefault="00543F12">
      <w:pPr>
        <w:ind w:right="945" w:firstLine="851"/>
        <w:jc w:val="center"/>
        <w:rPr>
          <w:rFonts w:ascii="Calibri" w:hAnsi="Calibri" w:cs="Calibri"/>
          <w:b/>
          <w:bCs/>
          <w:sz w:val="22"/>
          <w:szCs w:val="22"/>
        </w:rPr>
      </w:pPr>
      <w:r>
        <w:rPr>
          <w:rFonts w:ascii="Calibri" w:hAnsi="Calibri" w:cs="Calibri"/>
          <w:b/>
          <w:bCs/>
          <w:sz w:val="22"/>
          <w:szCs w:val="22"/>
        </w:rPr>
        <w:t>Warunki dostaw i reklamacji</w:t>
      </w:r>
    </w:p>
    <w:p w14:paraId="6952B8B4" w14:textId="77777777" w:rsidR="00E1038A" w:rsidRDefault="00E1038A">
      <w:pPr>
        <w:pStyle w:val="Default"/>
        <w:ind w:right="945" w:firstLine="851"/>
        <w:jc w:val="center"/>
        <w:rPr>
          <w:rFonts w:ascii="Calibri" w:hAnsi="Calibri" w:cs="Calibri"/>
          <w:color w:val="auto"/>
          <w:sz w:val="20"/>
          <w:szCs w:val="20"/>
        </w:rPr>
      </w:pPr>
    </w:p>
    <w:p w14:paraId="2584CC0D" w14:textId="77777777" w:rsidR="00E1038A" w:rsidRDefault="00543F12">
      <w:pPr>
        <w:pStyle w:val="Default"/>
        <w:numPr>
          <w:ilvl w:val="0"/>
          <w:numId w:val="10"/>
        </w:numPr>
        <w:tabs>
          <w:tab w:val="left" w:pos="284"/>
        </w:tabs>
        <w:ind w:left="0" w:right="-2" w:firstLine="0"/>
        <w:rPr>
          <w:rFonts w:ascii="Calibri" w:hAnsi="Calibri" w:cs="Calibri"/>
          <w:sz w:val="22"/>
          <w:szCs w:val="22"/>
        </w:rPr>
      </w:pPr>
      <w:r>
        <w:rPr>
          <w:rFonts w:ascii="Calibri" w:hAnsi="Calibri" w:cs="Calibri"/>
          <w:sz w:val="22"/>
          <w:szCs w:val="22"/>
        </w:rPr>
        <w:t>Zamawiający informuje, że zamówienia będą przekazywane Wykonawcy drogą elektroniczną przez osoby wskazane w umowie.</w:t>
      </w:r>
    </w:p>
    <w:p w14:paraId="7294CF75" w14:textId="77777777" w:rsidR="00E1038A" w:rsidRDefault="00543F12">
      <w:pPr>
        <w:pStyle w:val="Default"/>
        <w:numPr>
          <w:ilvl w:val="0"/>
          <w:numId w:val="10"/>
        </w:numPr>
        <w:tabs>
          <w:tab w:val="left" w:pos="284"/>
        </w:tabs>
        <w:ind w:left="0" w:right="-2" w:firstLine="0"/>
        <w:rPr>
          <w:rFonts w:ascii="Calibri" w:hAnsi="Calibri" w:cs="Calibri"/>
          <w:sz w:val="22"/>
          <w:szCs w:val="22"/>
        </w:rPr>
      </w:pPr>
      <w:r>
        <w:rPr>
          <w:rFonts w:ascii="Calibri" w:hAnsi="Calibri" w:cs="Calibri"/>
          <w:sz w:val="22"/>
          <w:szCs w:val="22"/>
        </w:rPr>
        <w:t xml:space="preserve">Wykonawca zobowiązany jest do: </w:t>
      </w:r>
    </w:p>
    <w:p w14:paraId="51E7B94F" w14:textId="77777777" w:rsidR="00E1038A" w:rsidRDefault="00543F12">
      <w:pPr>
        <w:tabs>
          <w:tab w:val="left" w:pos="284"/>
        </w:tabs>
        <w:ind w:right="-2"/>
        <w:rPr>
          <w:rFonts w:ascii="Calibri" w:hAnsi="Calibri" w:cs="Calibri"/>
          <w:color w:val="000000"/>
          <w:sz w:val="22"/>
          <w:szCs w:val="22"/>
        </w:rPr>
      </w:pPr>
      <w:r>
        <w:rPr>
          <w:rFonts w:ascii="Calibri" w:hAnsi="Calibri" w:cs="Calibri"/>
          <w:color w:val="000000"/>
          <w:sz w:val="22"/>
          <w:szCs w:val="22"/>
        </w:rPr>
        <w:t>- załączenia do każdej partii towaru faktury VAT z nazwą asortymentu, ilością, ceną oraz kodem EAN itp.</w:t>
      </w:r>
    </w:p>
    <w:p w14:paraId="41BCE4A4" w14:textId="77777777" w:rsidR="00E1038A" w:rsidRDefault="00543F12">
      <w:pPr>
        <w:tabs>
          <w:tab w:val="left" w:pos="284"/>
        </w:tabs>
        <w:ind w:right="-2"/>
        <w:rPr>
          <w:rFonts w:ascii="Calibri" w:hAnsi="Calibri" w:cs="Calibri"/>
          <w:color w:val="000000"/>
          <w:sz w:val="22"/>
          <w:szCs w:val="22"/>
        </w:rPr>
      </w:pPr>
      <w:r>
        <w:rPr>
          <w:rFonts w:ascii="Calibri" w:hAnsi="Calibri" w:cs="Calibri"/>
          <w:color w:val="000000"/>
          <w:sz w:val="22"/>
          <w:szCs w:val="22"/>
        </w:rPr>
        <w:t>- w przypadku podanej na fakturze serii i daty ważności innej niż stwierdzona w odebranym towarze Zamawiający prześle drogą elektroniczną Wykonawcy stwierdzone uchybienia, a Wykonawca zobowiązuje się w ciągu 7 dni roboczych przedłożyć Zamawiającemu notę korygującą z prawidłowymi danymi.</w:t>
      </w:r>
    </w:p>
    <w:p w14:paraId="069C325C" w14:textId="77777777" w:rsidR="00E1038A" w:rsidRDefault="00543F12">
      <w:pPr>
        <w:numPr>
          <w:ilvl w:val="0"/>
          <w:numId w:val="10"/>
        </w:numPr>
        <w:tabs>
          <w:tab w:val="left" w:pos="284"/>
        </w:tabs>
        <w:ind w:left="0" w:right="-2" w:firstLine="0"/>
        <w:rPr>
          <w:rFonts w:ascii="Calibri" w:hAnsi="Calibri" w:cs="Calibri"/>
          <w:color w:val="000000"/>
          <w:sz w:val="22"/>
          <w:szCs w:val="22"/>
        </w:rPr>
      </w:pPr>
      <w:r>
        <w:rPr>
          <w:rFonts w:ascii="Calibri" w:hAnsi="Calibri" w:cs="Calibri"/>
          <w:color w:val="000000"/>
          <w:sz w:val="22"/>
          <w:szCs w:val="22"/>
        </w:rPr>
        <w:t>Reklamacje ilościowe (zgodność towaru dostarczonego z fakturą) Zamawiający będzie zgłaszać Wykonawcy pisemnie w terminie 2 dni roboczych od daty odbioru towaru. Wykonawca zobowiązuje się do 7 dni roboczych brakujący towar dostarczyć lub wystawić fakturę korygującą do faktury sprzedaży.</w:t>
      </w:r>
    </w:p>
    <w:p w14:paraId="3144B18A" w14:textId="22B2A81C" w:rsidR="00E1038A" w:rsidRDefault="00543F12" w:rsidP="00EB54D3">
      <w:pPr>
        <w:pStyle w:val="Akapitzlist"/>
        <w:tabs>
          <w:tab w:val="left" w:pos="0"/>
        </w:tabs>
        <w:ind w:left="0" w:right="-2"/>
        <w:rPr>
          <w:rFonts w:ascii="Calibri" w:hAnsi="Calibri" w:cs="Calibri"/>
          <w:color w:val="000000"/>
          <w:sz w:val="22"/>
          <w:szCs w:val="22"/>
        </w:rPr>
      </w:pPr>
      <w:r>
        <w:rPr>
          <w:rFonts w:ascii="Calibri" w:hAnsi="Calibri" w:cs="Calibri"/>
          <w:color w:val="000000"/>
          <w:sz w:val="22"/>
          <w:szCs w:val="22"/>
        </w:rPr>
        <w:t xml:space="preserve">4. Reklamacje jakościowe – w przypadku stwierdzenia wad lub usterek ukrytych dostarczonego towaru  Zamawiający jest zobligowany do zgłoszenia Wykonawcy (pisemnie wraz z udokumentowaniem) w terminie ważności reklamowanego towaru. Wykonawca zobowiązuje się </w:t>
      </w:r>
      <w:r w:rsidR="00F30AE3">
        <w:rPr>
          <w:rFonts w:ascii="Calibri" w:hAnsi="Calibri" w:cs="Calibri"/>
          <w:color w:val="000000"/>
          <w:sz w:val="22"/>
          <w:szCs w:val="22"/>
        </w:rPr>
        <w:t xml:space="preserve">rozpatrzyć reklamację w terminie 5 dni roboczych oraz </w:t>
      </w:r>
      <w:r>
        <w:rPr>
          <w:rFonts w:ascii="Calibri" w:hAnsi="Calibri" w:cs="Calibri"/>
          <w:color w:val="000000"/>
          <w:sz w:val="22"/>
          <w:szCs w:val="22"/>
        </w:rPr>
        <w:t>w terminie 14 dni roboczych od otrzymania reklamacji dostarczyć towar Zamawiającemu wolny od wad lub wystawić fakturę korygującą</w:t>
      </w:r>
      <w:r>
        <w:rPr>
          <w:rFonts w:ascii="Calibri" w:hAnsi="Calibri" w:cs="Calibri"/>
          <w:sz w:val="22"/>
          <w:szCs w:val="22"/>
        </w:rPr>
        <w:t xml:space="preserve">. </w:t>
      </w:r>
    </w:p>
    <w:p w14:paraId="335BC4DD" w14:textId="77777777" w:rsidR="00E1038A" w:rsidRDefault="00543F12" w:rsidP="00EB54D3">
      <w:pPr>
        <w:tabs>
          <w:tab w:val="left" w:pos="284"/>
        </w:tabs>
        <w:spacing w:line="276" w:lineRule="auto"/>
        <w:ind w:right="-2"/>
        <w:rPr>
          <w:rFonts w:ascii="Calibri" w:hAnsi="Calibri" w:cs="Calibri"/>
          <w:sz w:val="22"/>
          <w:szCs w:val="22"/>
        </w:rPr>
      </w:pPr>
      <w:r>
        <w:rPr>
          <w:rFonts w:ascii="Calibri" w:hAnsi="Calibri" w:cs="Calibri"/>
          <w:sz w:val="22"/>
          <w:szCs w:val="22"/>
        </w:rPr>
        <w:t>5. Termin ważności dostarczonych towarów nie może być krótszy niż 6 miesięcy od daty dostawy (krótszy tylko po uzgodnieniu z kierownikiem Apteki). W przypadku dostarczenia towaru z terminem ważności krótszym niż 6 m-</w:t>
      </w:r>
      <w:proofErr w:type="spellStart"/>
      <w:r>
        <w:rPr>
          <w:rFonts w:ascii="Calibri" w:hAnsi="Calibri" w:cs="Calibri"/>
          <w:sz w:val="22"/>
          <w:szCs w:val="22"/>
        </w:rPr>
        <w:t>cy</w:t>
      </w:r>
      <w:proofErr w:type="spellEnd"/>
      <w:r>
        <w:rPr>
          <w:rFonts w:ascii="Calibri" w:hAnsi="Calibri" w:cs="Calibri"/>
          <w:sz w:val="22"/>
          <w:szCs w:val="22"/>
        </w:rPr>
        <w:t xml:space="preserve">  Apteka Szpitala zastrzega sobie prawo jego zwrotu w terminie do 7 dni roboczych od daty dostawy. </w:t>
      </w:r>
    </w:p>
    <w:p w14:paraId="629C21EF" w14:textId="77777777" w:rsidR="00E1038A" w:rsidRDefault="00543F12" w:rsidP="00EB54D3">
      <w:pPr>
        <w:tabs>
          <w:tab w:val="left" w:pos="284"/>
        </w:tabs>
        <w:spacing w:line="276" w:lineRule="auto"/>
        <w:ind w:right="-2"/>
        <w:rPr>
          <w:rFonts w:ascii="Calibri" w:hAnsi="Calibri" w:cs="Calibri"/>
          <w:sz w:val="22"/>
          <w:szCs w:val="22"/>
        </w:rPr>
      </w:pPr>
      <w:r>
        <w:rPr>
          <w:rFonts w:ascii="Calibri" w:hAnsi="Calibri" w:cs="Calibri"/>
          <w:sz w:val="22"/>
          <w:szCs w:val="22"/>
        </w:rPr>
        <w:lastRenderedPageBreak/>
        <w:t>6. Jeżeli po złożeniu zamówienia Wykonawca  nie będzie mógł zrealizować całości lub części dostawy-zamówienia, Zamawiający wymaga natychmiastowej  informacji przesłanej drogą elektroniczną do Apteki Szpitala o braku towaru, jego przyczynie oraz określenie terminu realizacji brakującego asortymentu. (zgodnie z nowelizacją ustawy Prawo Farmaceutyczne z 09.04.2015)</w:t>
      </w:r>
    </w:p>
    <w:p w14:paraId="1ACEAAE3" w14:textId="77777777" w:rsidR="00E1038A" w:rsidRDefault="00543F12" w:rsidP="00EB54D3">
      <w:pPr>
        <w:tabs>
          <w:tab w:val="left" w:pos="284"/>
        </w:tabs>
        <w:spacing w:line="276" w:lineRule="auto"/>
        <w:ind w:right="-2"/>
        <w:rPr>
          <w:rFonts w:ascii="Calibri" w:hAnsi="Calibri" w:cs="Calibri"/>
          <w:sz w:val="22"/>
          <w:szCs w:val="22"/>
        </w:rPr>
      </w:pPr>
      <w:r>
        <w:rPr>
          <w:rFonts w:ascii="Calibri" w:hAnsi="Calibri" w:cs="Calibri"/>
          <w:sz w:val="22"/>
          <w:szCs w:val="22"/>
        </w:rPr>
        <w:t>7. W przypadku  nie dostarczania tych informacji do Apteki, a konieczności zakupu u innego dostawcy Apteka dokona zakupu samodzielnie  z adnotacją ,,brak pisemnej informacji”</w:t>
      </w:r>
    </w:p>
    <w:p w14:paraId="057E90DF" w14:textId="77777777" w:rsidR="00E1038A" w:rsidRDefault="00543F12" w:rsidP="00EB54D3">
      <w:pPr>
        <w:tabs>
          <w:tab w:val="left" w:pos="284"/>
        </w:tabs>
        <w:spacing w:line="276" w:lineRule="auto"/>
        <w:ind w:right="-2"/>
        <w:rPr>
          <w:rFonts w:ascii="Calibri" w:hAnsi="Calibri" w:cs="Calibri"/>
          <w:sz w:val="22"/>
          <w:szCs w:val="22"/>
        </w:rPr>
      </w:pPr>
      <w:r>
        <w:rPr>
          <w:rFonts w:ascii="Calibri" w:hAnsi="Calibri" w:cs="Calibri"/>
          <w:sz w:val="22"/>
          <w:szCs w:val="22"/>
        </w:rPr>
        <w:t xml:space="preserve">8. W przypadku  zamówienie asortymentu objętego umową u innego dostawcy Wykonawca zobowiązuje się do pokrycia różnicy kosztów zakupu w przypadku braku realizacji złożonego zamówienia lub jej części w wymaganym terminie i konieczności dokonania zakupu u innego dostawcy. </w:t>
      </w:r>
    </w:p>
    <w:p w14:paraId="63887CA6" w14:textId="77777777" w:rsidR="00E1038A" w:rsidRDefault="00543F12" w:rsidP="00EB54D3">
      <w:pPr>
        <w:pStyle w:val="Tytu"/>
        <w:tabs>
          <w:tab w:val="left" w:pos="284"/>
        </w:tabs>
        <w:ind w:right="-2"/>
        <w:jc w:val="left"/>
        <w:rPr>
          <w:rFonts w:ascii="Calibri" w:hAnsi="Calibri" w:cs="Calibri"/>
          <w:b w:val="0"/>
          <w:bCs w:val="0"/>
          <w:sz w:val="22"/>
          <w:szCs w:val="22"/>
        </w:rPr>
      </w:pPr>
      <w:r>
        <w:rPr>
          <w:rFonts w:ascii="Calibri" w:hAnsi="Calibri" w:cs="Calibri"/>
          <w:b w:val="0"/>
          <w:bCs w:val="0"/>
          <w:sz w:val="22"/>
          <w:szCs w:val="22"/>
        </w:rPr>
        <w:t xml:space="preserve">9. Aktualne atesty i certyfikaty, zezwolenia Wykonawca zobowiązuje się przedstawić na żądanie Zamawiającego. </w:t>
      </w:r>
    </w:p>
    <w:p w14:paraId="0622CAA5" w14:textId="77777777" w:rsidR="00E1038A" w:rsidRDefault="00543F12" w:rsidP="00EB54D3">
      <w:pPr>
        <w:pStyle w:val="Tytu"/>
        <w:tabs>
          <w:tab w:val="left" w:pos="284"/>
        </w:tabs>
        <w:ind w:right="-2"/>
        <w:jc w:val="left"/>
        <w:rPr>
          <w:rFonts w:ascii="Calibri" w:hAnsi="Calibri" w:cs="Calibri"/>
          <w:b w:val="0"/>
          <w:bCs w:val="0"/>
          <w:sz w:val="22"/>
          <w:szCs w:val="22"/>
        </w:rPr>
      </w:pPr>
      <w:r>
        <w:rPr>
          <w:rFonts w:ascii="Calibri" w:hAnsi="Calibri" w:cs="Calibri"/>
          <w:b w:val="0"/>
          <w:bCs w:val="0"/>
          <w:sz w:val="22"/>
          <w:szCs w:val="22"/>
        </w:rPr>
        <w:t xml:space="preserve">10. Wykonawca jest odpowiedzialny za towar wydany w stanie niepełnym lub z wadą, która obniża jego użyteczność. </w:t>
      </w:r>
      <w:r>
        <w:rPr>
          <w:rFonts w:ascii="Calibri" w:hAnsi="Calibri" w:cs="Calibri"/>
          <w:b w:val="0"/>
          <w:bCs w:val="0"/>
          <w:sz w:val="22"/>
          <w:szCs w:val="22"/>
          <w:lang w:eastAsia="ar-SA"/>
        </w:rPr>
        <w:t>W przypadku dostarczenia towarów nie zamówionych przez Zamawiającego zostaną one zwrócone Wykonawcy na jego koszt.</w:t>
      </w:r>
    </w:p>
    <w:p w14:paraId="3A87425D" w14:textId="210E6EAD" w:rsidR="00EB54D3" w:rsidRPr="004C6567" w:rsidRDefault="00543F12" w:rsidP="004C6567">
      <w:pPr>
        <w:tabs>
          <w:tab w:val="left" w:pos="284"/>
        </w:tabs>
        <w:ind w:right="-2"/>
        <w:rPr>
          <w:rFonts w:ascii="Calibri" w:hAnsi="Calibri" w:cs="Calibri"/>
          <w:sz w:val="22"/>
          <w:szCs w:val="22"/>
        </w:rPr>
      </w:pPr>
      <w:r>
        <w:rPr>
          <w:rFonts w:ascii="Calibri" w:hAnsi="Calibri" w:cs="Calibri"/>
          <w:sz w:val="22"/>
          <w:szCs w:val="22"/>
        </w:rPr>
        <w:t>11. W przypadku niemożności realizacji dostaw zaoferowanego przez Wykonawcę produktu leczniczego na skutek zakończenia produkcji, pr</w:t>
      </w:r>
      <w:r w:rsidR="00AF0906">
        <w:rPr>
          <w:rFonts w:ascii="Calibri" w:hAnsi="Calibri" w:cs="Calibri"/>
          <w:sz w:val="22"/>
          <w:szCs w:val="22"/>
        </w:rPr>
        <w:t>zerwy w produkcji lub innej przyczyny nie obciążającej</w:t>
      </w:r>
      <w:r>
        <w:rPr>
          <w:rFonts w:ascii="Calibri" w:hAnsi="Calibri" w:cs="Calibri"/>
          <w:sz w:val="22"/>
          <w:szCs w:val="22"/>
        </w:rPr>
        <w:t xml:space="preserve"> Wykonawcy, Wykonawca zobowiązuje s</w:t>
      </w:r>
      <w:r w:rsidR="00AF0906">
        <w:rPr>
          <w:rFonts w:ascii="Calibri" w:hAnsi="Calibri" w:cs="Calibri"/>
          <w:sz w:val="22"/>
          <w:szCs w:val="22"/>
        </w:rPr>
        <w:t>ię zaproponować</w:t>
      </w:r>
      <w:r>
        <w:rPr>
          <w:rFonts w:ascii="Calibri" w:hAnsi="Calibri" w:cs="Calibri"/>
          <w:sz w:val="22"/>
          <w:szCs w:val="22"/>
        </w:rPr>
        <w:t xml:space="preserve"> zamiennik spełniający zapisane w umowie wymagania oferowanego produktu leczniczego (dotyczy to tej samej substancji czynnej, postaci farmaceutycznej, dawki, zarejestrowanych wskazań do stosowania) </w:t>
      </w:r>
      <w:r w:rsidR="00AF0906">
        <w:rPr>
          <w:rFonts w:ascii="Calibri" w:hAnsi="Calibri" w:cs="Calibri"/>
          <w:sz w:val="22"/>
          <w:szCs w:val="22"/>
        </w:rPr>
        <w:t>wraz z informacją pisemną o braku produktu leczniczego i proponowanym zamienniku. Strony uzgadniają czasookres dostawy zamiennika oraz jego cenę w formie aneksu do umowy.</w:t>
      </w:r>
      <w:r>
        <w:rPr>
          <w:rFonts w:ascii="Calibri" w:hAnsi="Calibri" w:cs="Calibri"/>
          <w:sz w:val="22"/>
          <w:szCs w:val="22"/>
        </w:rPr>
        <w:t xml:space="preserve"> </w:t>
      </w:r>
    </w:p>
    <w:p w14:paraId="3C712B2C" w14:textId="77777777" w:rsidR="00F81BB6" w:rsidRDefault="00F81BB6">
      <w:pPr>
        <w:ind w:right="945" w:firstLine="851"/>
        <w:jc w:val="center"/>
        <w:rPr>
          <w:rFonts w:ascii="Calibri" w:hAnsi="Calibri" w:cs="Calibri"/>
          <w:b/>
          <w:bCs/>
          <w:i/>
          <w:iCs/>
          <w:sz w:val="22"/>
          <w:szCs w:val="22"/>
        </w:rPr>
      </w:pPr>
    </w:p>
    <w:p w14:paraId="7209CE90" w14:textId="77777777" w:rsidR="00E1038A" w:rsidRDefault="00543F12">
      <w:pPr>
        <w:ind w:right="945" w:firstLine="851"/>
        <w:jc w:val="center"/>
        <w:rPr>
          <w:rFonts w:ascii="Calibri" w:hAnsi="Calibri" w:cs="Calibri"/>
          <w:b/>
          <w:bCs/>
          <w:i/>
          <w:iCs/>
          <w:sz w:val="22"/>
          <w:szCs w:val="22"/>
        </w:rPr>
      </w:pPr>
      <w:r>
        <w:rPr>
          <w:rFonts w:ascii="Calibri" w:hAnsi="Calibri" w:cs="Calibri"/>
          <w:b/>
          <w:bCs/>
          <w:i/>
          <w:iCs/>
          <w:sz w:val="22"/>
          <w:szCs w:val="22"/>
        </w:rPr>
        <w:t>§ 4</w:t>
      </w:r>
    </w:p>
    <w:p w14:paraId="7D464FE9" w14:textId="77777777" w:rsidR="00E1038A" w:rsidRDefault="00543F12">
      <w:pPr>
        <w:ind w:right="945" w:firstLine="851"/>
        <w:jc w:val="center"/>
        <w:rPr>
          <w:rFonts w:ascii="Calibri" w:hAnsi="Calibri" w:cs="Calibri"/>
          <w:b/>
          <w:bCs/>
          <w:sz w:val="22"/>
          <w:szCs w:val="22"/>
        </w:rPr>
      </w:pPr>
      <w:r>
        <w:rPr>
          <w:rFonts w:ascii="Calibri" w:hAnsi="Calibri" w:cs="Calibri"/>
          <w:b/>
          <w:bCs/>
          <w:sz w:val="22"/>
          <w:szCs w:val="22"/>
        </w:rPr>
        <w:t>Podstawy rozwiązania umowy</w:t>
      </w:r>
    </w:p>
    <w:p w14:paraId="0D74A98A" w14:textId="77777777" w:rsidR="00E1038A" w:rsidRDefault="00E1038A">
      <w:pPr>
        <w:ind w:right="945" w:firstLine="851"/>
        <w:jc w:val="center"/>
        <w:rPr>
          <w:rFonts w:ascii="Calibri" w:hAnsi="Calibri" w:cs="Calibri"/>
          <w:b/>
          <w:bCs/>
          <w:sz w:val="22"/>
          <w:szCs w:val="22"/>
        </w:rPr>
      </w:pPr>
    </w:p>
    <w:p w14:paraId="4F98CB67" w14:textId="77777777" w:rsidR="00E1038A" w:rsidRDefault="00543F12">
      <w:pPr>
        <w:numPr>
          <w:ilvl w:val="0"/>
          <w:numId w:val="1"/>
        </w:numPr>
        <w:tabs>
          <w:tab w:val="left" w:pos="360"/>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t>Zamawiający zastrzega sobie prawo do natychmiastowego rozwiązania niniejszej umowy, jeżeli Wykonawca nie wymieni zakwestionowanego towaru wadliwego lub nie dostarczy brakującego towaru w terminie 10 dni od daty otrzymania informacji o reklamacji, o której mowa w § 3 ust. 3 i 4 ze skutkami określonymi w § 7.umowy.</w:t>
      </w:r>
    </w:p>
    <w:p w14:paraId="33C01811" w14:textId="77777777" w:rsidR="00E1038A" w:rsidRDefault="00543F12">
      <w:pPr>
        <w:numPr>
          <w:ilvl w:val="0"/>
          <w:numId w:val="1"/>
        </w:numPr>
        <w:tabs>
          <w:tab w:val="left" w:pos="360"/>
        </w:tabs>
        <w:spacing w:line="160" w:lineRule="atLeast"/>
        <w:ind w:left="0" w:right="-2" w:firstLine="0"/>
        <w:rPr>
          <w:rFonts w:ascii="Calibri" w:hAnsi="Calibri" w:cs="Calibri"/>
          <w:sz w:val="22"/>
          <w:szCs w:val="22"/>
          <w:lang w:eastAsia="ar-SA"/>
        </w:rPr>
      </w:pPr>
      <w:r>
        <w:rPr>
          <w:rFonts w:ascii="Calibri" w:hAnsi="Calibri" w:cs="Calibri"/>
          <w:sz w:val="22"/>
          <w:szCs w:val="22"/>
          <w:lang w:eastAsia="ar-SA"/>
        </w:rPr>
        <w:t>Zamawiający zastrzega sobie prawo do natychmiastowego rozwiązania niniejszej umowy, jeżeli Wykonawca nie zrealizuje w terminie 3 kolejnych zamówień złożonych przez Zamawiającego ze  skutkiem, o którym mowa w  § 7 umowy.</w:t>
      </w:r>
    </w:p>
    <w:p w14:paraId="6B68225C" w14:textId="77777777" w:rsidR="00E1038A" w:rsidRDefault="00543F12">
      <w:pPr>
        <w:numPr>
          <w:ilvl w:val="0"/>
          <w:numId w:val="1"/>
        </w:numPr>
        <w:tabs>
          <w:tab w:val="left" w:pos="360"/>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t>Zamawiający zastrzega sobie prawo do natychmiastowego rozwiązania niniejszej umowy, jeżeli Wykonawca nie dostarczy dokumentów dopuszczających przedmiot zamówienia do użytku w placówkach ochrony zdrowia w terminie 7 dni od otrzymania pisemnego wezwania od Zamawiającego ze skutkiem, o którym mowa w  § 7 umowy.</w:t>
      </w:r>
    </w:p>
    <w:p w14:paraId="5F28E1AC" w14:textId="77777777" w:rsidR="004C6567" w:rsidRDefault="004C6567">
      <w:pPr>
        <w:spacing w:line="160" w:lineRule="atLeast"/>
        <w:ind w:right="945" w:firstLine="851"/>
        <w:jc w:val="center"/>
        <w:rPr>
          <w:rFonts w:ascii="Calibri" w:hAnsi="Calibri" w:cs="Calibri"/>
          <w:b/>
          <w:bCs/>
          <w:i/>
          <w:iCs/>
          <w:sz w:val="22"/>
          <w:szCs w:val="22"/>
          <w:lang w:eastAsia="ar-SA"/>
        </w:rPr>
      </w:pPr>
    </w:p>
    <w:p w14:paraId="672A1791" w14:textId="0F1C41C2" w:rsidR="00E1038A" w:rsidRDefault="00543F12">
      <w:pPr>
        <w:spacing w:line="160" w:lineRule="atLeast"/>
        <w:ind w:right="945" w:firstLine="851"/>
        <w:jc w:val="center"/>
        <w:rPr>
          <w:rFonts w:ascii="Calibri" w:hAnsi="Calibri" w:cs="Calibri"/>
          <w:b/>
          <w:bCs/>
          <w:i/>
          <w:iCs/>
          <w:sz w:val="22"/>
          <w:szCs w:val="22"/>
          <w:lang w:eastAsia="ar-SA"/>
        </w:rPr>
      </w:pPr>
      <w:r>
        <w:rPr>
          <w:rFonts w:ascii="Calibri" w:hAnsi="Calibri" w:cs="Calibri"/>
          <w:b/>
          <w:bCs/>
          <w:i/>
          <w:iCs/>
          <w:sz w:val="22"/>
          <w:szCs w:val="22"/>
          <w:lang w:eastAsia="ar-SA"/>
        </w:rPr>
        <w:t>§ 5</w:t>
      </w:r>
    </w:p>
    <w:p w14:paraId="54D71427" w14:textId="77777777" w:rsidR="00E1038A" w:rsidRDefault="00543F12">
      <w:pPr>
        <w:spacing w:line="160" w:lineRule="atLeast"/>
        <w:ind w:right="945" w:firstLine="851"/>
        <w:jc w:val="center"/>
        <w:rPr>
          <w:rFonts w:ascii="Calibri" w:hAnsi="Calibri" w:cs="Calibri"/>
          <w:b/>
          <w:bCs/>
          <w:sz w:val="22"/>
          <w:szCs w:val="22"/>
          <w:lang w:eastAsia="ar-SA"/>
        </w:rPr>
      </w:pPr>
      <w:r>
        <w:rPr>
          <w:rFonts w:ascii="Calibri" w:hAnsi="Calibri" w:cs="Calibri"/>
          <w:b/>
          <w:bCs/>
          <w:sz w:val="22"/>
          <w:szCs w:val="22"/>
          <w:lang w:eastAsia="ar-SA"/>
        </w:rPr>
        <w:t>Wynagrodzenie i zasady jego zmiany</w:t>
      </w:r>
    </w:p>
    <w:p w14:paraId="5A2D0D62" w14:textId="77777777" w:rsidR="00E1038A" w:rsidRDefault="00E1038A">
      <w:pPr>
        <w:spacing w:line="160" w:lineRule="atLeast"/>
        <w:ind w:right="945" w:firstLine="851"/>
        <w:jc w:val="center"/>
        <w:rPr>
          <w:rFonts w:ascii="Calibri" w:hAnsi="Calibri" w:cs="Calibri"/>
          <w:b/>
          <w:bCs/>
          <w:sz w:val="22"/>
          <w:szCs w:val="22"/>
          <w:lang w:eastAsia="ar-SA"/>
        </w:rPr>
      </w:pPr>
    </w:p>
    <w:p w14:paraId="0D67540D" w14:textId="77777777" w:rsidR="00E1038A" w:rsidRDefault="00543F12">
      <w:pPr>
        <w:numPr>
          <w:ilvl w:val="0"/>
          <w:numId w:val="2"/>
        </w:numPr>
        <w:tabs>
          <w:tab w:val="left" w:pos="360"/>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t xml:space="preserve">Wysokość wynagrodzenia Wykonawcy zawiera wszelkie koszty niezbędne do zrealizowania zamówienia wynikające ze szczegółowego opisu przedmiotu zamówienia zawartego w załączniku do umowy, jak również w niej nie ujęte, a bez których nie można wykonać zamówienia. </w:t>
      </w:r>
    </w:p>
    <w:p w14:paraId="50103C55" w14:textId="77777777" w:rsidR="00E1038A" w:rsidRDefault="00543F12">
      <w:pPr>
        <w:numPr>
          <w:ilvl w:val="0"/>
          <w:numId w:val="2"/>
        </w:numPr>
        <w:tabs>
          <w:tab w:val="left" w:pos="360"/>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t>Wynagrodzenie Wykonawcy zawiera należny podatek VAT zgodnie z ustawą o podatku od towarów i usług z dnia 11.03.2004 r. oraz koszty niezbędne do zrealizowania przedmiotu umowy i związane z wykonaniem wszystkich zobowiązań Wykonawcy określonych w umowie wraz z załącznikami oraz wszelkie inne koszty, które nie zostały wymienione, ale są niezbędne do należytego wykonania zamówienia w zakresie podanym w Specyfikacji Warunków Zamówienia, zgodnie z obowiązującymi przepisami.</w:t>
      </w:r>
    </w:p>
    <w:p w14:paraId="19E758E8" w14:textId="77777777" w:rsidR="00E1038A" w:rsidRDefault="00543F12">
      <w:pPr>
        <w:numPr>
          <w:ilvl w:val="0"/>
          <w:numId w:val="2"/>
        </w:numPr>
        <w:tabs>
          <w:tab w:val="left" w:pos="360"/>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lastRenderedPageBreak/>
        <w:t xml:space="preserve">Cena ustalona w dniu zawarcia umowy nie ulegnie zmianie przez cały okres obowiązywania umowy, z wyłączeniem zmiany stawek podatkowych (ceny netto – bez zmian) W takim przypadku strony sporządzą odpowiedni aneks do umowy. </w:t>
      </w:r>
    </w:p>
    <w:p w14:paraId="5B4A6F75" w14:textId="77777777" w:rsidR="00E1038A" w:rsidRDefault="00543F12">
      <w:pPr>
        <w:numPr>
          <w:ilvl w:val="0"/>
          <w:numId w:val="2"/>
        </w:numPr>
        <w:tabs>
          <w:tab w:val="left" w:pos="360"/>
        </w:tabs>
        <w:spacing w:line="160" w:lineRule="atLeast"/>
        <w:ind w:left="0" w:right="-2" w:firstLine="0"/>
        <w:jc w:val="both"/>
        <w:rPr>
          <w:rFonts w:ascii="Calibri" w:hAnsi="Calibri" w:cs="Calibri"/>
          <w:sz w:val="22"/>
          <w:szCs w:val="22"/>
          <w:lang w:eastAsia="ar-SA"/>
        </w:rPr>
      </w:pPr>
      <w:r>
        <w:rPr>
          <w:sz w:val="20"/>
          <w:szCs w:val="20"/>
        </w:rPr>
        <w:t>Strony dopuszczają zmianę cen jednostkowych preparatów objętych umową w przypadku zmian wielkości opakowania handlowego wprowadzoną przez producenta z zachowaniem proporcjonalności w stosunku do ceny będącej przedmiotem umowy</w:t>
      </w:r>
    </w:p>
    <w:p w14:paraId="51A2B7AA" w14:textId="4E06EA4F" w:rsidR="00E1038A" w:rsidRDefault="00543F12">
      <w:pPr>
        <w:numPr>
          <w:ilvl w:val="0"/>
          <w:numId w:val="2"/>
        </w:numPr>
        <w:tabs>
          <w:tab w:val="left" w:pos="360"/>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t>Zmianę cen wprowadza się w drodze aneksu do umowy od pierwszego dnia miesiąca następującego po miesiącu, w którym podpisano aneks.</w:t>
      </w:r>
      <w:r w:rsidR="00075CD6">
        <w:rPr>
          <w:rFonts w:ascii="Calibri" w:hAnsi="Calibri" w:cs="Calibri"/>
          <w:sz w:val="22"/>
          <w:szCs w:val="22"/>
          <w:lang w:eastAsia="ar-SA"/>
        </w:rPr>
        <w:t xml:space="preserve"> Zmiana ceny wynikająca ze zmiany stawki VAT obowiązuje między stronami od daty wejścia w życie odpowiedniej zmiany.</w:t>
      </w:r>
    </w:p>
    <w:p w14:paraId="6A6CDEA1" w14:textId="77777777" w:rsidR="00E1038A" w:rsidRDefault="00543F12">
      <w:pPr>
        <w:numPr>
          <w:ilvl w:val="0"/>
          <w:numId w:val="2"/>
        </w:numPr>
        <w:tabs>
          <w:tab w:val="left" w:pos="360"/>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t>Propozycja zmiany cen musi być udokumentowana i zaakceptowana przez Zamawiającego.</w:t>
      </w:r>
    </w:p>
    <w:p w14:paraId="6DA5B993" w14:textId="77777777" w:rsidR="00E1038A" w:rsidRDefault="00543F12">
      <w:pPr>
        <w:numPr>
          <w:ilvl w:val="0"/>
          <w:numId w:val="2"/>
        </w:numPr>
        <w:tabs>
          <w:tab w:val="left" w:pos="360"/>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t>Wykonawcy nie przysługuje żadne dodatkowe wynagrodzenie ani odszkodowanie z tytułu zmiany terminu realizacji umowy.</w:t>
      </w:r>
    </w:p>
    <w:p w14:paraId="09CD3C9C" w14:textId="77777777" w:rsidR="00E1038A" w:rsidRDefault="00543F12">
      <w:pPr>
        <w:numPr>
          <w:ilvl w:val="0"/>
          <w:numId w:val="2"/>
        </w:numPr>
        <w:tabs>
          <w:tab w:val="left" w:pos="360"/>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t>Zapłata za należności wynikające z realizacji niniejszej umowy uregulowana zostanie w terminie 30 dni od daty otrzymania prawidłowej pod względem formalnym (dane adresowe, termin płatności, data sprzedaży) faktury VAT przez Zamawiającego.</w:t>
      </w:r>
    </w:p>
    <w:p w14:paraId="219AD80F" w14:textId="77777777" w:rsidR="00E1038A" w:rsidRDefault="00543F12">
      <w:pPr>
        <w:numPr>
          <w:ilvl w:val="0"/>
          <w:numId w:val="2"/>
        </w:numPr>
        <w:tabs>
          <w:tab w:val="left" w:pos="360"/>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t>Wykonawca zobowiązuje się do nie dokonywania sprzedaży lub cesji ewentualnych zadłużeń Zamawiającego, bez jego zgody, a także nie zawierania umów poręczenia za zapłatę należności przez Zamawiającego oraz innych umów podobnego rodzaju ze skutkiem przeniesienia wierzytelności należnych od Zamawiającego na osoby trzecie, pod rygorem nieważności.</w:t>
      </w:r>
    </w:p>
    <w:p w14:paraId="4C5F7171" w14:textId="77777777" w:rsidR="00E1038A" w:rsidRDefault="00E1038A">
      <w:pPr>
        <w:tabs>
          <w:tab w:val="left" w:pos="360"/>
        </w:tabs>
        <w:spacing w:line="160" w:lineRule="atLeast"/>
        <w:ind w:right="945" w:firstLine="851"/>
        <w:jc w:val="center"/>
        <w:rPr>
          <w:rFonts w:ascii="Calibri" w:hAnsi="Calibri" w:cs="Calibri"/>
          <w:b/>
          <w:bCs/>
          <w:i/>
          <w:iCs/>
          <w:sz w:val="22"/>
          <w:szCs w:val="22"/>
          <w:lang w:eastAsia="ar-SA"/>
        </w:rPr>
      </w:pPr>
    </w:p>
    <w:p w14:paraId="048FEC86" w14:textId="77777777" w:rsidR="00E1038A" w:rsidRDefault="00543F12">
      <w:pPr>
        <w:tabs>
          <w:tab w:val="left" w:pos="360"/>
        </w:tabs>
        <w:spacing w:line="160" w:lineRule="atLeast"/>
        <w:ind w:right="945" w:firstLine="851"/>
        <w:jc w:val="center"/>
        <w:rPr>
          <w:rFonts w:ascii="Calibri" w:hAnsi="Calibri" w:cs="Calibri"/>
          <w:b/>
          <w:bCs/>
          <w:i/>
          <w:iCs/>
          <w:sz w:val="22"/>
          <w:szCs w:val="22"/>
          <w:lang w:eastAsia="ar-SA"/>
        </w:rPr>
      </w:pPr>
      <w:r>
        <w:rPr>
          <w:rFonts w:ascii="Calibri" w:hAnsi="Calibri" w:cs="Calibri"/>
          <w:b/>
          <w:bCs/>
          <w:i/>
          <w:iCs/>
          <w:sz w:val="22"/>
          <w:szCs w:val="22"/>
          <w:lang w:eastAsia="ar-SA"/>
        </w:rPr>
        <w:t>§ 6</w:t>
      </w:r>
    </w:p>
    <w:p w14:paraId="20717672" w14:textId="77777777" w:rsidR="00E1038A" w:rsidRDefault="00543F12">
      <w:pPr>
        <w:tabs>
          <w:tab w:val="left" w:pos="360"/>
        </w:tabs>
        <w:spacing w:line="160" w:lineRule="atLeast"/>
        <w:ind w:right="945" w:firstLine="851"/>
        <w:jc w:val="center"/>
        <w:rPr>
          <w:rFonts w:ascii="Calibri" w:hAnsi="Calibri" w:cs="Calibri"/>
          <w:b/>
          <w:bCs/>
          <w:sz w:val="22"/>
          <w:szCs w:val="22"/>
          <w:lang w:eastAsia="ar-SA"/>
        </w:rPr>
      </w:pPr>
      <w:r>
        <w:rPr>
          <w:rFonts w:ascii="Calibri" w:hAnsi="Calibri" w:cs="Calibri"/>
          <w:b/>
          <w:bCs/>
          <w:sz w:val="22"/>
          <w:szCs w:val="22"/>
          <w:lang w:eastAsia="ar-SA"/>
        </w:rPr>
        <w:t xml:space="preserve">Faktury </w:t>
      </w:r>
    </w:p>
    <w:p w14:paraId="3BD9BBDF" w14:textId="77777777" w:rsidR="00E1038A" w:rsidRDefault="00E1038A">
      <w:pPr>
        <w:tabs>
          <w:tab w:val="left" w:pos="360"/>
        </w:tabs>
        <w:spacing w:line="160" w:lineRule="atLeast"/>
        <w:ind w:right="945" w:firstLine="851"/>
        <w:jc w:val="center"/>
        <w:rPr>
          <w:rFonts w:ascii="Calibri" w:hAnsi="Calibri" w:cs="Calibri"/>
          <w:b/>
          <w:bCs/>
          <w:sz w:val="22"/>
          <w:szCs w:val="22"/>
          <w:lang w:eastAsia="ar-SA"/>
        </w:rPr>
      </w:pPr>
    </w:p>
    <w:p w14:paraId="2B09264A" w14:textId="3AE7F285" w:rsidR="00E1038A" w:rsidRDefault="00543F12">
      <w:pPr>
        <w:numPr>
          <w:ilvl w:val="0"/>
          <w:numId w:val="3"/>
        </w:numPr>
        <w:tabs>
          <w:tab w:val="left" w:pos="360"/>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t xml:space="preserve">Strony </w:t>
      </w:r>
      <w:r>
        <w:rPr>
          <w:rFonts w:ascii="Calibri" w:hAnsi="Calibri" w:cs="Calibri"/>
          <w:sz w:val="22"/>
          <w:szCs w:val="22"/>
        </w:rPr>
        <w:t>ustalają, że Wykonawca będzie wystawiał faktury częściowe, na kwotę wynikającą ze złożonego zamówienia.</w:t>
      </w:r>
      <w:r w:rsidR="00F30AE3">
        <w:rPr>
          <w:rFonts w:ascii="Calibri" w:hAnsi="Calibri" w:cs="Calibri"/>
          <w:sz w:val="22"/>
          <w:szCs w:val="22"/>
        </w:rPr>
        <w:t xml:space="preserve"> (adres e-mail: apteka@szpitallimanowa.pl)</w:t>
      </w:r>
    </w:p>
    <w:p w14:paraId="190EBB47" w14:textId="77777777" w:rsidR="00E1038A" w:rsidRDefault="00543F12">
      <w:pPr>
        <w:numPr>
          <w:ilvl w:val="0"/>
          <w:numId w:val="3"/>
        </w:numPr>
        <w:tabs>
          <w:tab w:val="left" w:pos="360"/>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t xml:space="preserve">Podstawą wystawienia faktury VAT  Zamawiającemu </w:t>
      </w:r>
      <w:r>
        <w:rPr>
          <w:rFonts w:ascii="Calibri" w:hAnsi="Calibri" w:cs="Calibri"/>
          <w:sz w:val="22"/>
          <w:szCs w:val="22"/>
        </w:rPr>
        <w:t>będzie potwierdzenie przyjęcia towarów w dacie dostawy.</w:t>
      </w:r>
    </w:p>
    <w:p w14:paraId="653356D3" w14:textId="77777777" w:rsidR="00E1038A" w:rsidRDefault="00543F12">
      <w:pPr>
        <w:numPr>
          <w:ilvl w:val="0"/>
          <w:numId w:val="3"/>
        </w:numPr>
        <w:tabs>
          <w:tab w:val="left" w:pos="360"/>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t>Zamawiający zobowiązuje się zapłacić Wykonawcy wynagrodzenie za należyte wykonanie częściowych dostaw wyłącznie na podstawie faktur wystawianych przez Wykonawcę zgodnie z ust. 2 i przesłanych do przedstawiciela Zamawiającego, wymienionego w zamówieniu. Termin płatności faktur częściowych z tytułu realizacji zamówienia wynosi do 30 dni od daty otrzymania przez Zamawiającego prawidłowo wystawionej przez Wykonawcę faktury.</w:t>
      </w:r>
    </w:p>
    <w:p w14:paraId="7D96DA27" w14:textId="77777777" w:rsidR="00E1038A" w:rsidRDefault="00543F12">
      <w:pPr>
        <w:numPr>
          <w:ilvl w:val="0"/>
          <w:numId w:val="3"/>
        </w:numPr>
        <w:tabs>
          <w:tab w:val="left" w:pos="360"/>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t xml:space="preserve">Faktury wystawione nieprawidłowo, przedwcześnie, bezpodstawnie, nie rodzą obowiązku zapłaty po stronie Zamawiającego. </w:t>
      </w:r>
    </w:p>
    <w:p w14:paraId="1F3C13E3" w14:textId="77777777" w:rsidR="00E1038A" w:rsidRDefault="00543F12">
      <w:pPr>
        <w:numPr>
          <w:ilvl w:val="0"/>
          <w:numId w:val="3"/>
        </w:numPr>
        <w:tabs>
          <w:tab w:val="left" w:pos="360"/>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t>Płatność uważana będzie za zrealizowaną w dniu, w którym bank obciąży konto Zamawiającego.</w:t>
      </w:r>
    </w:p>
    <w:p w14:paraId="5ED3BFE8" w14:textId="77777777" w:rsidR="00E1038A" w:rsidRDefault="00E1038A">
      <w:pPr>
        <w:tabs>
          <w:tab w:val="left" w:pos="360"/>
        </w:tabs>
        <w:spacing w:line="160" w:lineRule="atLeast"/>
        <w:ind w:right="-2"/>
        <w:jc w:val="both"/>
        <w:rPr>
          <w:rFonts w:ascii="Calibri" w:hAnsi="Calibri" w:cs="Calibri"/>
          <w:sz w:val="22"/>
          <w:szCs w:val="22"/>
          <w:lang w:eastAsia="ar-SA"/>
        </w:rPr>
      </w:pPr>
    </w:p>
    <w:p w14:paraId="7C761C51" w14:textId="77777777" w:rsidR="00E1038A" w:rsidRDefault="00543F12">
      <w:pPr>
        <w:tabs>
          <w:tab w:val="left" w:pos="360"/>
        </w:tabs>
        <w:spacing w:line="160" w:lineRule="atLeast"/>
        <w:ind w:right="945" w:firstLine="851"/>
        <w:jc w:val="center"/>
        <w:rPr>
          <w:rFonts w:ascii="Calibri" w:hAnsi="Calibri" w:cs="Calibri"/>
          <w:b/>
          <w:bCs/>
          <w:i/>
          <w:iCs/>
          <w:sz w:val="22"/>
          <w:szCs w:val="22"/>
          <w:lang w:eastAsia="ar-SA"/>
        </w:rPr>
      </w:pPr>
      <w:r>
        <w:rPr>
          <w:rFonts w:ascii="Calibri" w:hAnsi="Calibri" w:cs="Calibri"/>
          <w:b/>
          <w:bCs/>
          <w:i/>
          <w:iCs/>
          <w:sz w:val="22"/>
          <w:szCs w:val="22"/>
          <w:lang w:eastAsia="ar-SA"/>
        </w:rPr>
        <w:t>§ 7</w:t>
      </w:r>
    </w:p>
    <w:p w14:paraId="5A2944FD" w14:textId="77777777" w:rsidR="00E1038A" w:rsidRDefault="00543F12">
      <w:pPr>
        <w:tabs>
          <w:tab w:val="left" w:pos="360"/>
        </w:tabs>
        <w:spacing w:line="160" w:lineRule="atLeast"/>
        <w:ind w:right="945" w:firstLine="851"/>
        <w:jc w:val="center"/>
        <w:rPr>
          <w:rFonts w:ascii="Calibri" w:hAnsi="Calibri" w:cs="Calibri"/>
          <w:b/>
          <w:bCs/>
          <w:sz w:val="22"/>
          <w:szCs w:val="22"/>
          <w:lang w:eastAsia="ar-SA"/>
        </w:rPr>
      </w:pPr>
      <w:r>
        <w:rPr>
          <w:rFonts w:ascii="Calibri" w:hAnsi="Calibri" w:cs="Calibri"/>
          <w:b/>
          <w:bCs/>
          <w:sz w:val="22"/>
          <w:szCs w:val="22"/>
          <w:lang w:eastAsia="ar-SA"/>
        </w:rPr>
        <w:t>Kary umowne</w:t>
      </w:r>
    </w:p>
    <w:p w14:paraId="7C487799" w14:textId="77777777" w:rsidR="00264170" w:rsidRDefault="00264170">
      <w:pPr>
        <w:tabs>
          <w:tab w:val="left" w:pos="360"/>
        </w:tabs>
        <w:spacing w:line="160" w:lineRule="atLeast"/>
        <w:ind w:right="945" w:firstLine="851"/>
        <w:jc w:val="center"/>
        <w:rPr>
          <w:rFonts w:ascii="Calibri" w:hAnsi="Calibri" w:cs="Calibri"/>
          <w:b/>
          <w:bCs/>
          <w:sz w:val="22"/>
          <w:szCs w:val="22"/>
          <w:lang w:eastAsia="ar-SA"/>
        </w:rPr>
      </w:pPr>
    </w:p>
    <w:p w14:paraId="7F5F6A35" w14:textId="45083BF1" w:rsidR="00AF0906" w:rsidRPr="00AF0906" w:rsidRDefault="00264170" w:rsidP="00AF0906">
      <w:pPr>
        <w:numPr>
          <w:ilvl w:val="0"/>
          <w:numId w:val="14"/>
        </w:numPr>
        <w:tabs>
          <w:tab w:val="left" w:pos="360"/>
        </w:tabs>
        <w:spacing w:line="160" w:lineRule="atLeast"/>
        <w:ind w:right="-2"/>
        <w:jc w:val="both"/>
        <w:rPr>
          <w:rFonts w:ascii="Calibri" w:hAnsi="Calibri" w:cs="Calibri"/>
          <w:sz w:val="22"/>
          <w:szCs w:val="22"/>
          <w:lang w:eastAsia="ar-SA"/>
        </w:rPr>
      </w:pPr>
      <w:r>
        <w:rPr>
          <w:rFonts w:ascii="Calibri" w:hAnsi="Calibri" w:cs="Calibri"/>
          <w:sz w:val="22"/>
          <w:szCs w:val="22"/>
          <w:lang w:eastAsia="ar-SA"/>
        </w:rPr>
        <w:t>Wykonawca zapłaci Zamawiającemu kary umowne w przypadku nieterminowych dostaw za każdy dzień zwłoki  ponad termin określony w</w:t>
      </w:r>
      <w:r w:rsidR="00F30AE3">
        <w:rPr>
          <w:rFonts w:ascii="Calibri" w:hAnsi="Calibri" w:cs="Calibri"/>
          <w:sz w:val="22"/>
          <w:szCs w:val="22"/>
          <w:lang w:eastAsia="ar-SA"/>
        </w:rPr>
        <w:t xml:space="preserve"> § 2 ust. 3 umowy  w wysokości 0,5</w:t>
      </w:r>
      <w:r>
        <w:rPr>
          <w:rFonts w:ascii="Calibri" w:hAnsi="Calibri" w:cs="Calibri"/>
          <w:sz w:val="22"/>
          <w:szCs w:val="22"/>
          <w:lang w:eastAsia="ar-SA"/>
        </w:rPr>
        <w:t xml:space="preserve"> % wartości brutto nie dostarczonej w terminie części przedmiotu zamówienia za każdy dzień opóźnienia, nie więcej jednak niż 1 % wartości brutto niniejszej umowy za pojedynczy przypadek opóźnienia. </w:t>
      </w:r>
    </w:p>
    <w:p w14:paraId="0DCCF1F3" w14:textId="329D32E0" w:rsidR="00264170" w:rsidRPr="00AF0906" w:rsidRDefault="00264170" w:rsidP="00264170">
      <w:pPr>
        <w:numPr>
          <w:ilvl w:val="0"/>
          <w:numId w:val="14"/>
        </w:numPr>
        <w:tabs>
          <w:tab w:val="left" w:pos="360"/>
        </w:tabs>
        <w:spacing w:line="160" w:lineRule="atLeast"/>
        <w:ind w:right="-2"/>
        <w:jc w:val="both"/>
        <w:rPr>
          <w:rFonts w:ascii="Calibri" w:hAnsi="Calibri" w:cs="Calibri"/>
          <w:sz w:val="22"/>
          <w:szCs w:val="22"/>
          <w:lang w:eastAsia="ar-SA"/>
        </w:rPr>
      </w:pPr>
      <w:r>
        <w:rPr>
          <w:rFonts w:ascii="Calibri" w:hAnsi="Calibri" w:cs="Calibri"/>
          <w:sz w:val="22"/>
          <w:szCs w:val="22"/>
          <w:lang w:eastAsia="ar-SA"/>
        </w:rPr>
        <w:t xml:space="preserve">Wykonawca zapłaci Zamawiającemu kary umowne w przypadku nie dokonania wymiany towaru wadliwego na towar bez wad za </w:t>
      </w:r>
      <w:r w:rsidR="00F30AE3">
        <w:rPr>
          <w:rFonts w:ascii="Calibri" w:hAnsi="Calibri" w:cs="Calibri"/>
          <w:sz w:val="22"/>
          <w:szCs w:val="22"/>
          <w:lang w:eastAsia="ar-SA"/>
        </w:rPr>
        <w:t>każdy dzień zwłoki w wysokości 0,5</w:t>
      </w:r>
      <w:r>
        <w:rPr>
          <w:rFonts w:ascii="Calibri" w:hAnsi="Calibri" w:cs="Calibri"/>
          <w:sz w:val="22"/>
          <w:szCs w:val="22"/>
          <w:lang w:eastAsia="ar-SA"/>
        </w:rPr>
        <w:t xml:space="preserve"> % wartości brutto nie dostarczonej w terminie części przedmiotu zamówienia podlegającego rekla</w:t>
      </w:r>
      <w:r w:rsidR="00F30AE3">
        <w:rPr>
          <w:rFonts w:ascii="Calibri" w:hAnsi="Calibri" w:cs="Calibri"/>
          <w:sz w:val="22"/>
          <w:szCs w:val="22"/>
          <w:lang w:eastAsia="ar-SA"/>
        </w:rPr>
        <w:t>macji  za każdy dzień zwłoki</w:t>
      </w:r>
      <w:r>
        <w:rPr>
          <w:rFonts w:ascii="Calibri" w:hAnsi="Calibri" w:cs="Calibri"/>
          <w:sz w:val="22"/>
          <w:szCs w:val="22"/>
          <w:lang w:eastAsia="ar-SA"/>
        </w:rPr>
        <w:t xml:space="preserve">, nie więcej jednak niż 1 % </w:t>
      </w:r>
      <w:r w:rsidR="00F30AE3">
        <w:rPr>
          <w:rFonts w:ascii="Calibri" w:hAnsi="Calibri" w:cs="Calibri"/>
          <w:sz w:val="22"/>
          <w:szCs w:val="22"/>
          <w:lang w:eastAsia="ar-SA"/>
        </w:rPr>
        <w:t>wartości brutto przedmiotu zamówienia</w:t>
      </w:r>
      <w:r>
        <w:rPr>
          <w:rFonts w:ascii="Calibri" w:hAnsi="Calibri" w:cs="Calibri"/>
          <w:sz w:val="22"/>
          <w:szCs w:val="22"/>
          <w:lang w:eastAsia="ar-SA"/>
        </w:rPr>
        <w:t xml:space="preserve"> </w:t>
      </w:r>
      <w:r w:rsidR="00AF0906">
        <w:rPr>
          <w:rFonts w:ascii="Calibri" w:hAnsi="Calibri" w:cs="Calibri"/>
          <w:sz w:val="22"/>
          <w:szCs w:val="22"/>
          <w:lang w:eastAsia="ar-SA"/>
        </w:rPr>
        <w:t>podlegającego</w:t>
      </w:r>
      <w:r w:rsidR="00F30AE3">
        <w:rPr>
          <w:rFonts w:ascii="Calibri" w:hAnsi="Calibri" w:cs="Calibri"/>
          <w:sz w:val="22"/>
          <w:szCs w:val="22"/>
          <w:lang w:eastAsia="ar-SA"/>
        </w:rPr>
        <w:t xml:space="preserve"> reklamacji </w:t>
      </w:r>
      <w:r>
        <w:rPr>
          <w:rFonts w:ascii="Calibri" w:hAnsi="Calibri" w:cs="Calibri"/>
          <w:sz w:val="22"/>
          <w:szCs w:val="22"/>
          <w:lang w:eastAsia="ar-SA"/>
        </w:rPr>
        <w:t xml:space="preserve">za pojedynczy przypadek opóźnienia. </w:t>
      </w:r>
    </w:p>
    <w:p w14:paraId="44343D12" w14:textId="1E320F74" w:rsidR="00AF0906" w:rsidRPr="00AF0906" w:rsidRDefault="00543F12" w:rsidP="00AF0906">
      <w:pPr>
        <w:pStyle w:val="Akapitzlist"/>
        <w:numPr>
          <w:ilvl w:val="0"/>
          <w:numId w:val="14"/>
        </w:numPr>
        <w:spacing w:line="160" w:lineRule="atLeast"/>
        <w:ind w:right="-2"/>
        <w:jc w:val="both"/>
        <w:rPr>
          <w:rFonts w:ascii="Calibri" w:hAnsi="Calibri" w:cs="Calibri"/>
          <w:sz w:val="22"/>
          <w:szCs w:val="22"/>
          <w:lang w:eastAsia="ar-SA"/>
        </w:rPr>
      </w:pPr>
      <w:r w:rsidRPr="00264170">
        <w:rPr>
          <w:rFonts w:ascii="Calibri" w:hAnsi="Calibri" w:cs="Calibri"/>
          <w:sz w:val="22"/>
          <w:szCs w:val="22"/>
          <w:lang w:eastAsia="ar-SA"/>
        </w:rPr>
        <w:t xml:space="preserve">Wykonawca zobowiązuje się zapłacić Zamawiającemu karę w wysokości 10 % </w:t>
      </w:r>
      <w:r w:rsidR="00AF0906">
        <w:rPr>
          <w:rFonts w:ascii="Calibri" w:hAnsi="Calibri" w:cs="Calibri"/>
          <w:sz w:val="22"/>
          <w:szCs w:val="22"/>
          <w:lang w:eastAsia="ar-SA"/>
        </w:rPr>
        <w:t>niezrealizowanej części wartości brutto</w:t>
      </w:r>
      <w:r w:rsidRPr="00264170">
        <w:rPr>
          <w:rFonts w:ascii="Calibri" w:hAnsi="Calibri" w:cs="Calibri"/>
          <w:sz w:val="22"/>
          <w:szCs w:val="22"/>
          <w:lang w:eastAsia="ar-SA"/>
        </w:rPr>
        <w:t xml:space="preserve"> określonej w § 1 ust. 3 umowy w przypadku odstąpienia od niniejszej umowy z przyczyn, za które Zamawiający odpowiedzialności nie ponosi oraz w przypadku rozwiązania umowy przez Zamawiającego  na podstawie  § 4 ust.  1- 3 umowy.</w:t>
      </w:r>
    </w:p>
    <w:p w14:paraId="3B89C43D" w14:textId="77777777" w:rsidR="00E1038A" w:rsidRDefault="00543F12" w:rsidP="00A53256">
      <w:pPr>
        <w:numPr>
          <w:ilvl w:val="0"/>
          <w:numId w:val="14"/>
        </w:numPr>
        <w:tabs>
          <w:tab w:val="left" w:pos="284"/>
        </w:tabs>
        <w:spacing w:line="160" w:lineRule="atLeast"/>
        <w:ind w:right="-2"/>
        <w:jc w:val="both"/>
        <w:rPr>
          <w:rFonts w:ascii="Calibri" w:hAnsi="Calibri" w:cs="Calibri"/>
          <w:sz w:val="22"/>
          <w:szCs w:val="22"/>
          <w:lang w:eastAsia="ar-SA"/>
        </w:rPr>
      </w:pPr>
      <w:r>
        <w:rPr>
          <w:rFonts w:ascii="Calibri" w:hAnsi="Calibri" w:cs="Calibri"/>
          <w:sz w:val="22"/>
          <w:szCs w:val="22"/>
          <w:lang w:eastAsia="ar-SA"/>
        </w:rPr>
        <w:lastRenderedPageBreak/>
        <w:t xml:space="preserve">Zamawiający zobowiązuje się zapłacić Wykonawcy karę w wysokości 10 % wartości brutto określonej w § 1 ust. 3 umowy w przypadku odstąpienia przez Wykonawcę od niniejszej umowy z powodu rażącego naruszenia umowy przez Zamawiającego. </w:t>
      </w:r>
    </w:p>
    <w:p w14:paraId="2F3A361F" w14:textId="77777777" w:rsidR="00E1038A" w:rsidRDefault="00543F12" w:rsidP="00A53256">
      <w:pPr>
        <w:numPr>
          <w:ilvl w:val="0"/>
          <w:numId w:val="14"/>
        </w:numPr>
        <w:tabs>
          <w:tab w:val="left" w:pos="284"/>
        </w:tabs>
        <w:spacing w:line="160" w:lineRule="atLeast"/>
        <w:ind w:right="-2"/>
        <w:jc w:val="both"/>
        <w:rPr>
          <w:rFonts w:ascii="Calibri" w:hAnsi="Calibri" w:cs="Calibri"/>
          <w:sz w:val="22"/>
          <w:szCs w:val="22"/>
          <w:lang w:eastAsia="ar-SA"/>
        </w:rPr>
      </w:pPr>
      <w:r>
        <w:rPr>
          <w:rFonts w:ascii="Calibri" w:hAnsi="Calibri" w:cs="Calibri"/>
          <w:sz w:val="22"/>
          <w:szCs w:val="22"/>
          <w:lang w:eastAsia="ar-SA"/>
        </w:rPr>
        <w:t>Zamawiający jest uprawniony do dochodzenia odszkodowania przewyższającego zastrzeżone kary umowne na zasadach ogólnych, jeżeli kara umowna nie pokryje szkody.</w:t>
      </w:r>
    </w:p>
    <w:p w14:paraId="673B148F" w14:textId="77777777" w:rsidR="00E1038A" w:rsidRDefault="00543F12" w:rsidP="00A53256">
      <w:pPr>
        <w:numPr>
          <w:ilvl w:val="0"/>
          <w:numId w:val="14"/>
        </w:numPr>
        <w:tabs>
          <w:tab w:val="left" w:pos="284"/>
        </w:tabs>
        <w:spacing w:line="160" w:lineRule="atLeast"/>
        <w:ind w:right="-2"/>
        <w:jc w:val="both"/>
        <w:rPr>
          <w:rFonts w:ascii="Calibri" w:hAnsi="Calibri" w:cs="Calibri"/>
          <w:sz w:val="22"/>
          <w:szCs w:val="22"/>
          <w:lang w:eastAsia="ar-SA"/>
        </w:rPr>
      </w:pPr>
      <w:r>
        <w:rPr>
          <w:rFonts w:ascii="Calibri" w:hAnsi="Calibri" w:cs="Calibri"/>
          <w:sz w:val="22"/>
          <w:szCs w:val="22"/>
          <w:lang w:eastAsia="ar-SA"/>
        </w:rPr>
        <w:t xml:space="preserve">Łączna wartość wszystkich kar umownych naliczonych drugiej stronie nie może przekroczyć 20 % wartości umowy określonej w § 1 ust. 3. </w:t>
      </w:r>
    </w:p>
    <w:p w14:paraId="60908EDC" w14:textId="77777777" w:rsidR="00E1038A" w:rsidRDefault="00E1038A">
      <w:pPr>
        <w:tabs>
          <w:tab w:val="left" w:pos="360"/>
        </w:tabs>
        <w:spacing w:line="160" w:lineRule="atLeast"/>
        <w:ind w:right="945" w:firstLine="851"/>
        <w:jc w:val="center"/>
        <w:rPr>
          <w:rFonts w:ascii="Calibri" w:hAnsi="Calibri" w:cs="Calibri"/>
          <w:b/>
          <w:bCs/>
          <w:i/>
          <w:iCs/>
          <w:sz w:val="22"/>
          <w:szCs w:val="22"/>
          <w:lang w:eastAsia="ar-SA"/>
        </w:rPr>
      </w:pPr>
    </w:p>
    <w:p w14:paraId="24C570C1" w14:textId="77777777" w:rsidR="00E1038A" w:rsidRDefault="00543F12">
      <w:pPr>
        <w:tabs>
          <w:tab w:val="left" w:pos="360"/>
        </w:tabs>
        <w:spacing w:line="160" w:lineRule="atLeast"/>
        <w:ind w:right="945" w:firstLine="851"/>
        <w:jc w:val="center"/>
        <w:rPr>
          <w:rFonts w:ascii="Calibri" w:hAnsi="Calibri" w:cs="Calibri"/>
          <w:b/>
          <w:bCs/>
          <w:i/>
          <w:iCs/>
          <w:sz w:val="22"/>
          <w:szCs w:val="22"/>
          <w:lang w:eastAsia="ar-SA"/>
        </w:rPr>
      </w:pPr>
      <w:r>
        <w:rPr>
          <w:rFonts w:ascii="Calibri" w:hAnsi="Calibri" w:cs="Calibri"/>
          <w:b/>
          <w:bCs/>
          <w:i/>
          <w:iCs/>
          <w:sz w:val="22"/>
          <w:szCs w:val="22"/>
          <w:lang w:eastAsia="ar-SA"/>
        </w:rPr>
        <w:t>§ 8</w:t>
      </w:r>
    </w:p>
    <w:p w14:paraId="458365FE" w14:textId="77777777" w:rsidR="00E1038A" w:rsidRDefault="00543F12">
      <w:pPr>
        <w:tabs>
          <w:tab w:val="left" w:pos="360"/>
        </w:tabs>
        <w:spacing w:line="160" w:lineRule="atLeast"/>
        <w:ind w:right="945" w:firstLine="851"/>
        <w:jc w:val="center"/>
        <w:rPr>
          <w:rFonts w:ascii="Calibri" w:hAnsi="Calibri" w:cs="Calibri"/>
          <w:b/>
          <w:bCs/>
          <w:sz w:val="22"/>
          <w:szCs w:val="22"/>
          <w:lang w:eastAsia="ar-SA"/>
        </w:rPr>
      </w:pPr>
      <w:r>
        <w:rPr>
          <w:rFonts w:ascii="Calibri" w:hAnsi="Calibri" w:cs="Calibri"/>
          <w:b/>
          <w:bCs/>
          <w:sz w:val="22"/>
          <w:szCs w:val="22"/>
          <w:lang w:eastAsia="ar-SA"/>
        </w:rPr>
        <w:t xml:space="preserve">Odstąpienie i zmiana umowy </w:t>
      </w:r>
    </w:p>
    <w:p w14:paraId="5CEC9EDC" w14:textId="77777777" w:rsidR="00E1038A" w:rsidRDefault="00E1038A">
      <w:pPr>
        <w:tabs>
          <w:tab w:val="left" w:pos="360"/>
        </w:tabs>
        <w:spacing w:line="160" w:lineRule="atLeast"/>
        <w:ind w:right="945" w:firstLine="851"/>
        <w:jc w:val="center"/>
        <w:rPr>
          <w:rFonts w:ascii="Calibri" w:hAnsi="Calibri" w:cs="Calibri"/>
          <w:b/>
          <w:bCs/>
          <w:sz w:val="22"/>
          <w:szCs w:val="22"/>
          <w:lang w:eastAsia="ar-SA"/>
        </w:rPr>
      </w:pPr>
    </w:p>
    <w:p w14:paraId="7C9732BD" w14:textId="77777777" w:rsidR="00E1038A" w:rsidRDefault="00543F12">
      <w:pPr>
        <w:numPr>
          <w:ilvl w:val="0"/>
          <w:numId w:val="5"/>
        </w:numPr>
        <w:tabs>
          <w:tab w:val="left" w:pos="284"/>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t>Zamawiający może odstąpić od niniejszej umowy w trybie i na zasadach określonych w art. 456 PZP.</w:t>
      </w:r>
    </w:p>
    <w:p w14:paraId="4F826E2D" w14:textId="77777777" w:rsidR="00E1038A" w:rsidRDefault="00543F12">
      <w:pPr>
        <w:numPr>
          <w:ilvl w:val="0"/>
          <w:numId w:val="5"/>
        </w:numPr>
        <w:tabs>
          <w:tab w:val="left" w:pos="284"/>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t xml:space="preserve">Strony mogą zmienić niniejszą umowę o zamówienie publiczne, jeżeli taka możliwość wynika wprost z przepisów prawa. </w:t>
      </w:r>
    </w:p>
    <w:p w14:paraId="59C99561" w14:textId="77777777" w:rsidR="00E1038A" w:rsidRDefault="00543F12">
      <w:pPr>
        <w:numPr>
          <w:ilvl w:val="0"/>
          <w:numId w:val="5"/>
        </w:numPr>
        <w:tabs>
          <w:tab w:val="left" w:pos="284"/>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t>Strony  dopuszczają zmianę umowy w przypadku:</w:t>
      </w:r>
    </w:p>
    <w:p w14:paraId="25748CB2" w14:textId="77777777" w:rsidR="00E1038A" w:rsidRDefault="00543F12">
      <w:pPr>
        <w:tabs>
          <w:tab w:val="left" w:pos="284"/>
        </w:tabs>
        <w:spacing w:line="160" w:lineRule="atLeast"/>
        <w:ind w:right="-2"/>
        <w:jc w:val="both"/>
        <w:rPr>
          <w:rFonts w:ascii="Calibri" w:hAnsi="Calibri" w:cs="Calibri"/>
          <w:sz w:val="22"/>
          <w:szCs w:val="22"/>
          <w:lang w:eastAsia="ar-SA"/>
        </w:rPr>
      </w:pPr>
      <w:r>
        <w:rPr>
          <w:rFonts w:ascii="Calibri" w:hAnsi="Calibri" w:cs="Calibri"/>
          <w:sz w:val="22"/>
          <w:szCs w:val="22"/>
          <w:lang w:eastAsia="ar-SA"/>
        </w:rPr>
        <w:tab/>
        <w:t>1) Nie wykorzystania asortymentu będącego przedmiotem umowy, poprzez wydłużenie czasu realizacji umowy o którym mowa w § 11 o okres nie dłuższy niż 12 miesięcy,</w:t>
      </w:r>
    </w:p>
    <w:p w14:paraId="03465612" w14:textId="77777777" w:rsidR="00E1038A" w:rsidRDefault="00543F12">
      <w:pPr>
        <w:tabs>
          <w:tab w:val="left" w:pos="284"/>
        </w:tabs>
        <w:spacing w:line="160" w:lineRule="atLeast"/>
        <w:ind w:right="-2"/>
        <w:jc w:val="both"/>
        <w:rPr>
          <w:rFonts w:ascii="Calibri" w:hAnsi="Calibri" w:cs="Calibri"/>
          <w:sz w:val="22"/>
          <w:szCs w:val="22"/>
          <w:lang w:eastAsia="ar-SA"/>
        </w:rPr>
      </w:pPr>
      <w:r>
        <w:rPr>
          <w:rFonts w:ascii="Calibri" w:hAnsi="Calibri" w:cs="Calibri"/>
          <w:sz w:val="22"/>
          <w:szCs w:val="22"/>
          <w:lang w:eastAsia="ar-SA"/>
        </w:rPr>
        <w:tab/>
        <w:t>2) Obniżenia przez Wykonawcę cen asortymentu będącego przedmiotem umowy. W powyższym przypadku strony mogą zwiększyć ilości przedmiotu umowy do wartości dla danej części/pozycji znajdującej się w załączniku nr 1 do umowy,</w:t>
      </w:r>
    </w:p>
    <w:p w14:paraId="3C609601" w14:textId="77777777" w:rsidR="00E1038A" w:rsidRDefault="00543F12">
      <w:pPr>
        <w:tabs>
          <w:tab w:val="left" w:pos="284"/>
        </w:tabs>
        <w:spacing w:line="160" w:lineRule="atLeast"/>
        <w:ind w:right="-2"/>
        <w:jc w:val="both"/>
        <w:rPr>
          <w:rFonts w:ascii="Calibri" w:hAnsi="Calibri" w:cs="Calibri"/>
          <w:sz w:val="22"/>
          <w:szCs w:val="22"/>
          <w:lang w:eastAsia="ar-SA"/>
        </w:rPr>
      </w:pPr>
      <w:r>
        <w:rPr>
          <w:rFonts w:ascii="Calibri" w:hAnsi="Calibri" w:cs="Calibri"/>
          <w:sz w:val="22"/>
          <w:szCs w:val="22"/>
          <w:lang w:eastAsia="ar-SA"/>
        </w:rPr>
        <w:tab/>
        <w:t>3) Zmiany ustawowej stawki podatku VAT, poprzez zmianę ceny brutto asortymentu będącego przedmiotem umowy,</w:t>
      </w:r>
    </w:p>
    <w:p w14:paraId="6067774F" w14:textId="77777777" w:rsidR="00E1038A" w:rsidRDefault="00543F12">
      <w:pPr>
        <w:tabs>
          <w:tab w:val="left" w:pos="284"/>
        </w:tabs>
        <w:spacing w:line="160" w:lineRule="atLeast"/>
        <w:ind w:right="-2"/>
        <w:jc w:val="both"/>
        <w:rPr>
          <w:rFonts w:ascii="Calibri" w:hAnsi="Calibri" w:cs="Calibri"/>
          <w:sz w:val="22"/>
          <w:szCs w:val="22"/>
          <w:lang w:eastAsia="ar-SA"/>
        </w:rPr>
      </w:pPr>
      <w:r>
        <w:rPr>
          <w:rFonts w:ascii="Calibri" w:hAnsi="Calibri" w:cs="Calibri"/>
          <w:sz w:val="22"/>
          <w:szCs w:val="22"/>
          <w:lang w:eastAsia="ar-SA"/>
        </w:rPr>
        <w:t xml:space="preserve"> </w:t>
      </w:r>
      <w:r>
        <w:rPr>
          <w:rFonts w:ascii="Calibri" w:hAnsi="Calibri" w:cs="Calibri"/>
          <w:sz w:val="22"/>
          <w:szCs w:val="22"/>
          <w:lang w:eastAsia="ar-SA"/>
        </w:rPr>
        <w:tab/>
        <w:t xml:space="preserve">4)  Jeżeli w czasie realizacji umowy, nastąpi brak dostępności przedmiotu umowy  o nazwie handlowej określonej w załączniku nr 1  do umowy na rynku, Wykonawca zobowiązany jest do zaproponowania preparatu zastępczego. </w:t>
      </w:r>
    </w:p>
    <w:p w14:paraId="7C590576" w14:textId="77777777" w:rsidR="00E1038A" w:rsidRDefault="00543F12">
      <w:pPr>
        <w:tabs>
          <w:tab w:val="left" w:pos="284"/>
        </w:tabs>
        <w:spacing w:line="160" w:lineRule="atLeast"/>
        <w:ind w:right="-2"/>
        <w:rPr>
          <w:rFonts w:ascii="Calibri" w:hAnsi="Calibri" w:cs="Calibri"/>
          <w:sz w:val="22"/>
          <w:szCs w:val="22"/>
          <w:lang w:eastAsia="ar-SA"/>
        </w:rPr>
      </w:pPr>
      <w:r>
        <w:rPr>
          <w:rFonts w:ascii="Calibri" w:hAnsi="Calibri" w:cs="Calibri"/>
          <w:sz w:val="22"/>
          <w:szCs w:val="22"/>
          <w:lang w:eastAsia="ar-SA"/>
        </w:rPr>
        <w:tab/>
        <w:t>5) Gdy wprowadzony zostanie do sprzedaży przez wykonawcę produkt</w:t>
      </w:r>
    </w:p>
    <w:p w14:paraId="7E33720E" w14:textId="77777777" w:rsidR="00E1038A" w:rsidRDefault="00543F12">
      <w:pPr>
        <w:tabs>
          <w:tab w:val="left" w:pos="284"/>
        </w:tabs>
        <w:spacing w:line="160" w:lineRule="atLeast"/>
        <w:ind w:right="-2"/>
        <w:rPr>
          <w:rFonts w:ascii="Calibri" w:hAnsi="Calibri" w:cs="Calibri"/>
          <w:sz w:val="22"/>
          <w:szCs w:val="22"/>
          <w:lang w:eastAsia="ar-SA"/>
        </w:rPr>
      </w:pPr>
      <w:r>
        <w:rPr>
          <w:rFonts w:ascii="Calibri" w:hAnsi="Calibri" w:cs="Calibri"/>
          <w:sz w:val="22"/>
          <w:szCs w:val="22"/>
          <w:lang w:eastAsia="ar-SA"/>
        </w:rPr>
        <w:t>zmodyfikowany/udoskonalony w zakresie:</w:t>
      </w:r>
    </w:p>
    <w:p w14:paraId="16AB7C66" w14:textId="77777777" w:rsidR="00E1038A" w:rsidRDefault="00543F12">
      <w:pPr>
        <w:tabs>
          <w:tab w:val="left" w:pos="284"/>
        </w:tabs>
        <w:spacing w:line="160" w:lineRule="atLeast"/>
        <w:ind w:right="-2"/>
        <w:jc w:val="both"/>
        <w:rPr>
          <w:rFonts w:ascii="Calibri" w:hAnsi="Calibri" w:cs="Calibri"/>
          <w:sz w:val="22"/>
          <w:szCs w:val="22"/>
          <w:lang w:eastAsia="ar-SA"/>
        </w:rPr>
      </w:pPr>
      <w:r>
        <w:rPr>
          <w:rFonts w:ascii="Calibri" w:hAnsi="Calibri" w:cs="Calibri"/>
          <w:sz w:val="22"/>
          <w:szCs w:val="22"/>
          <w:lang w:eastAsia="ar-SA"/>
        </w:rPr>
        <w:tab/>
        <w:t>-</w:t>
      </w:r>
      <w:r>
        <w:rPr>
          <w:rFonts w:ascii="Calibri" w:hAnsi="Calibri" w:cs="Calibri"/>
          <w:sz w:val="22"/>
          <w:szCs w:val="22"/>
          <w:lang w:eastAsia="ar-SA"/>
        </w:rPr>
        <w:tab/>
        <w:t>numeru katalogowego produktu,</w:t>
      </w:r>
    </w:p>
    <w:p w14:paraId="4BD00B87" w14:textId="77777777" w:rsidR="00E1038A" w:rsidRDefault="00543F12">
      <w:pPr>
        <w:tabs>
          <w:tab w:val="left" w:pos="284"/>
        </w:tabs>
        <w:spacing w:line="160" w:lineRule="atLeast"/>
        <w:ind w:right="-2"/>
        <w:jc w:val="both"/>
        <w:rPr>
          <w:rFonts w:ascii="Calibri" w:hAnsi="Calibri" w:cs="Calibri"/>
          <w:sz w:val="22"/>
          <w:szCs w:val="22"/>
          <w:lang w:eastAsia="ar-SA"/>
        </w:rPr>
      </w:pPr>
      <w:r>
        <w:rPr>
          <w:rFonts w:ascii="Calibri" w:hAnsi="Calibri" w:cs="Calibri"/>
          <w:sz w:val="22"/>
          <w:szCs w:val="22"/>
          <w:lang w:eastAsia="ar-SA"/>
        </w:rPr>
        <w:tab/>
        <w:t>-</w:t>
      </w:r>
      <w:r>
        <w:rPr>
          <w:rFonts w:ascii="Calibri" w:hAnsi="Calibri" w:cs="Calibri"/>
          <w:sz w:val="22"/>
          <w:szCs w:val="22"/>
          <w:lang w:eastAsia="ar-SA"/>
        </w:rPr>
        <w:tab/>
        <w:t>nazwy produktu przy zachowaniu jego parametrów,</w:t>
      </w:r>
    </w:p>
    <w:p w14:paraId="075715E9" w14:textId="77777777" w:rsidR="00E1038A" w:rsidRDefault="00543F12">
      <w:pPr>
        <w:tabs>
          <w:tab w:val="left" w:pos="284"/>
        </w:tabs>
        <w:spacing w:line="160" w:lineRule="atLeast"/>
        <w:ind w:right="-2"/>
        <w:jc w:val="both"/>
        <w:rPr>
          <w:rFonts w:ascii="Calibri" w:hAnsi="Calibri" w:cs="Calibri"/>
          <w:sz w:val="22"/>
          <w:szCs w:val="22"/>
          <w:lang w:eastAsia="ar-SA"/>
        </w:rPr>
      </w:pPr>
      <w:r>
        <w:rPr>
          <w:rFonts w:ascii="Calibri" w:hAnsi="Calibri" w:cs="Calibri"/>
          <w:sz w:val="22"/>
          <w:szCs w:val="22"/>
          <w:lang w:eastAsia="ar-SA"/>
        </w:rPr>
        <w:tab/>
        <w:t>-</w:t>
      </w:r>
      <w:r>
        <w:rPr>
          <w:rFonts w:ascii="Calibri" w:hAnsi="Calibri" w:cs="Calibri"/>
          <w:sz w:val="22"/>
          <w:szCs w:val="22"/>
          <w:lang w:eastAsia="ar-SA"/>
        </w:rPr>
        <w:tab/>
        <w:t>sposobu konfekcjonowania</w:t>
      </w:r>
    </w:p>
    <w:p w14:paraId="32F03348" w14:textId="77777777" w:rsidR="002A3BD4" w:rsidRPr="002A3BD4" w:rsidRDefault="002A3BD4">
      <w:pPr>
        <w:tabs>
          <w:tab w:val="left" w:pos="284"/>
        </w:tabs>
        <w:spacing w:line="160" w:lineRule="atLeast"/>
        <w:ind w:right="-2"/>
        <w:jc w:val="both"/>
        <w:rPr>
          <w:rFonts w:asciiTheme="minorHAnsi" w:hAnsiTheme="minorHAnsi" w:cs="Calibri"/>
          <w:sz w:val="22"/>
          <w:szCs w:val="22"/>
          <w:lang w:eastAsia="ar-SA"/>
        </w:rPr>
      </w:pPr>
      <w:r>
        <w:rPr>
          <w:rFonts w:asciiTheme="minorHAnsi" w:hAnsiTheme="minorHAnsi" w:cs="Calibri"/>
          <w:sz w:val="22"/>
          <w:szCs w:val="22"/>
          <w:lang w:eastAsia="ar-SA"/>
        </w:rPr>
        <w:t xml:space="preserve">     </w:t>
      </w:r>
      <w:r w:rsidRPr="002A3BD4">
        <w:rPr>
          <w:rFonts w:asciiTheme="minorHAnsi" w:hAnsiTheme="minorHAnsi" w:cs="Calibri"/>
          <w:sz w:val="22"/>
          <w:szCs w:val="22"/>
          <w:lang w:eastAsia="ar-SA"/>
        </w:rPr>
        <w:t xml:space="preserve">6) </w:t>
      </w:r>
      <w:r w:rsidRPr="002A3BD4">
        <w:rPr>
          <w:rFonts w:asciiTheme="minorHAnsi" w:hAnsiTheme="minorHAnsi"/>
          <w:sz w:val="22"/>
          <w:szCs w:val="22"/>
        </w:rPr>
        <w:t>w przypadku wstrzymania produkcji lub wycofania z obrotu przedmiotu umowy oraz braku możliwości dostarczenia zamiennika produktu farmaceutycznego w cenie przetargowej (bo np. będzie to groziło rażącą stratą dla Wykonawcy), Zamawiający wyrazi zgodę na sprzedaż w cenie zbliżonej do rynkowej lub na wyłączenie tego produktu z umowy bez konieczności ponoszenia kary przez Wykonawcę?</w:t>
      </w:r>
    </w:p>
    <w:p w14:paraId="43EC2E5E" w14:textId="77777777" w:rsidR="00E1038A" w:rsidRDefault="00543F12">
      <w:pPr>
        <w:tabs>
          <w:tab w:val="left" w:pos="360"/>
        </w:tabs>
        <w:spacing w:line="160" w:lineRule="atLeast"/>
        <w:ind w:right="945" w:firstLine="851"/>
        <w:jc w:val="center"/>
        <w:rPr>
          <w:rFonts w:ascii="Calibri" w:hAnsi="Calibri" w:cs="Calibri"/>
          <w:b/>
          <w:bCs/>
          <w:i/>
          <w:iCs/>
          <w:sz w:val="22"/>
          <w:szCs w:val="22"/>
          <w:lang w:eastAsia="ar-SA"/>
        </w:rPr>
      </w:pPr>
      <w:r>
        <w:rPr>
          <w:rFonts w:ascii="Calibri" w:hAnsi="Calibri" w:cs="Calibri"/>
          <w:b/>
          <w:bCs/>
          <w:i/>
          <w:iCs/>
          <w:sz w:val="22"/>
          <w:szCs w:val="22"/>
          <w:lang w:eastAsia="ar-SA"/>
        </w:rPr>
        <w:t>§ 9</w:t>
      </w:r>
    </w:p>
    <w:p w14:paraId="56BBA47D" w14:textId="77777777" w:rsidR="00E1038A" w:rsidRDefault="00543F12">
      <w:pPr>
        <w:tabs>
          <w:tab w:val="left" w:pos="360"/>
        </w:tabs>
        <w:spacing w:line="160" w:lineRule="atLeast"/>
        <w:ind w:right="945" w:firstLine="851"/>
        <w:jc w:val="center"/>
        <w:rPr>
          <w:rFonts w:ascii="Calibri" w:hAnsi="Calibri" w:cs="Calibri"/>
          <w:b/>
          <w:bCs/>
          <w:sz w:val="22"/>
          <w:szCs w:val="22"/>
          <w:lang w:eastAsia="ar-SA"/>
        </w:rPr>
      </w:pPr>
      <w:r>
        <w:rPr>
          <w:rFonts w:ascii="Calibri" w:hAnsi="Calibri" w:cs="Calibri"/>
          <w:b/>
          <w:bCs/>
          <w:sz w:val="22"/>
          <w:szCs w:val="22"/>
          <w:lang w:eastAsia="ar-SA"/>
        </w:rPr>
        <w:t xml:space="preserve">Zastrzeżona forma zmiany umowy </w:t>
      </w:r>
    </w:p>
    <w:p w14:paraId="77A22F2A" w14:textId="77777777" w:rsidR="00E1038A" w:rsidRDefault="00E1038A">
      <w:pPr>
        <w:tabs>
          <w:tab w:val="left" w:pos="360"/>
        </w:tabs>
        <w:spacing w:line="160" w:lineRule="atLeast"/>
        <w:ind w:right="945" w:firstLine="851"/>
        <w:jc w:val="center"/>
        <w:rPr>
          <w:rFonts w:ascii="Calibri" w:hAnsi="Calibri" w:cs="Calibri"/>
          <w:b/>
          <w:bCs/>
          <w:sz w:val="22"/>
          <w:szCs w:val="22"/>
          <w:lang w:eastAsia="ar-SA"/>
        </w:rPr>
      </w:pPr>
    </w:p>
    <w:p w14:paraId="23F863B5" w14:textId="77777777" w:rsidR="00E1038A" w:rsidRDefault="00543F12">
      <w:pPr>
        <w:pStyle w:val="Akapitzlist"/>
        <w:numPr>
          <w:ilvl w:val="0"/>
          <w:numId w:val="7"/>
        </w:numPr>
        <w:ind w:left="0" w:right="-2" w:firstLine="0"/>
        <w:rPr>
          <w:rFonts w:ascii="Calibri" w:hAnsi="Calibri" w:cs="Calibri"/>
          <w:color w:val="000000"/>
          <w:sz w:val="22"/>
          <w:szCs w:val="22"/>
        </w:rPr>
      </w:pPr>
      <w:r>
        <w:rPr>
          <w:rFonts w:ascii="Calibri" w:hAnsi="Calibri" w:cs="Calibri"/>
          <w:color w:val="000000"/>
          <w:sz w:val="22"/>
          <w:szCs w:val="22"/>
        </w:rPr>
        <w:t xml:space="preserve">Zmiana umowy wymaga formy pisemnej pod rygorem nieważności. </w:t>
      </w:r>
    </w:p>
    <w:p w14:paraId="0B15DD91" w14:textId="77777777" w:rsidR="00037ED9" w:rsidRPr="00A53256" w:rsidRDefault="00543F12" w:rsidP="00A53256">
      <w:pPr>
        <w:pStyle w:val="Akapitzlist"/>
        <w:numPr>
          <w:ilvl w:val="0"/>
          <w:numId w:val="7"/>
        </w:numPr>
        <w:ind w:left="0" w:right="945" w:firstLine="0"/>
        <w:rPr>
          <w:rFonts w:ascii="Calibri" w:hAnsi="Calibri" w:cs="Calibri"/>
          <w:color w:val="000000"/>
          <w:sz w:val="22"/>
          <w:szCs w:val="22"/>
        </w:rPr>
      </w:pPr>
      <w:r>
        <w:rPr>
          <w:rFonts w:ascii="Calibri" w:hAnsi="Calibri" w:cs="Calibri"/>
          <w:color w:val="000000"/>
          <w:sz w:val="22"/>
          <w:szCs w:val="22"/>
        </w:rPr>
        <w:t xml:space="preserve">Stwierdzenie  wystąpienia jednej z przesłanek do zawarcia aneksu do umowy nie stanowi bezwzględnego zobowiązania Zamawiającego do zawarcia takiego aneksu. </w:t>
      </w:r>
    </w:p>
    <w:p w14:paraId="60E1A9BD" w14:textId="77777777" w:rsidR="00037ED9" w:rsidRDefault="00037ED9">
      <w:pPr>
        <w:tabs>
          <w:tab w:val="left" w:pos="360"/>
        </w:tabs>
        <w:spacing w:line="160" w:lineRule="atLeast"/>
        <w:ind w:right="945" w:firstLine="851"/>
        <w:jc w:val="center"/>
        <w:rPr>
          <w:rFonts w:ascii="Calibri" w:hAnsi="Calibri" w:cs="Calibri"/>
          <w:b/>
          <w:bCs/>
          <w:i/>
          <w:iCs/>
          <w:sz w:val="22"/>
          <w:szCs w:val="22"/>
          <w:lang w:eastAsia="ar-SA"/>
        </w:rPr>
      </w:pPr>
    </w:p>
    <w:p w14:paraId="4C399BFD" w14:textId="77777777" w:rsidR="00E1038A" w:rsidRDefault="00543F12">
      <w:pPr>
        <w:tabs>
          <w:tab w:val="left" w:pos="360"/>
        </w:tabs>
        <w:spacing w:line="160" w:lineRule="atLeast"/>
        <w:ind w:right="945" w:firstLine="851"/>
        <w:jc w:val="center"/>
        <w:rPr>
          <w:rFonts w:ascii="Calibri" w:hAnsi="Calibri" w:cs="Calibri"/>
          <w:b/>
          <w:bCs/>
          <w:i/>
          <w:iCs/>
          <w:sz w:val="22"/>
          <w:szCs w:val="22"/>
          <w:lang w:eastAsia="ar-SA"/>
        </w:rPr>
      </w:pPr>
      <w:r>
        <w:rPr>
          <w:rFonts w:ascii="Calibri" w:hAnsi="Calibri" w:cs="Calibri"/>
          <w:b/>
          <w:bCs/>
          <w:i/>
          <w:iCs/>
          <w:sz w:val="22"/>
          <w:szCs w:val="22"/>
          <w:lang w:eastAsia="ar-SA"/>
        </w:rPr>
        <w:t>§ 10</w:t>
      </w:r>
    </w:p>
    <w:p w14:paraId="59221B11" w14:textId="77777777" w:rsidR="00E1038A" w:rsidRDefault="00543F12">
      <w:pPr>
        <w:tabs>
          <w:tab w:val="left" w:pos="360"/>
        </w:tabs>
        <w:spacing w:line="160" w:lineRule="atLeast"/>
        <w:ind w:right="945" w:firstLine="851"/>
        <w:jc w:val="center"/>
        <w:rPr>
          <w:rFonts w:ascii="Calibri" w:hAnsi="Calibri" w:cs="Calibri"/>
          <w:b/>
          <w:bCs/>
          <w:sz w:val="22"/>
          <w:szCs w:val="22"/>
          <w:lang w:eastAsia="ar-SA"/>
        </w:rPr>
      </w:pPr>
      <w:r>
        <w:rPr>
          <w:rFonts w:ascii="Calibri" w:hAnsi="Calibri" w:cs="Calibri"/>
          <w:b/>
          <w:bCs/>
          <w:sz w:val="22"/>
          <w:szCs w:val="22"/>
          <w:lang w:eastAsia="ar-SA"/>
        </w:rPr>
        <w:t>Siła wyższa</w:t>
      </w:r>
    </w:p>
    <w:p w14:paraId="0C753312" w14:textId="77777777" w:rsidR="00E1038A" w:rsidRDefault="00E1038A">
      <w:pPr>
        <w:tabs>
          <w:tab w:val="left" w:pos="360"/>
        </w:tabs>
        <w:spacing w:line="160" w:lineRule="atLeast"/>
        <w:ind w:right="945" w:firstLine="851"/>
        <w:jc w:val="center"/>
        <w:rPr>
          <w:rFonts w:ascii="Calibri" w:hAnsi="Calibri" w:cs="Calibri"/>
          <w:b/>
          <w:bCs/>
          <w:sz w:val="22"/>
          <w:szCs w:val="22"/>
          <w:lang w:eastAsia="ar-SA"/>
        </w:rPr>
      </w:pPr>
    </w:p>
    <w:p w14:paraId="0734EF7E" w14:textId="77777777" w:rsidR="00E1038A" w:rsidRDefault="00543F12">
      <w:pPr>
        <w:numPr>
          <w:ilvl w:val="0"/>
          <w:numId w:val="6"/>
        </w:numPr>
        <w:tabs>
          <w:tab w:val="left" w:pos="360"/>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t xml:space="preserve">Przez określenie siła wyższa strony umowy rozumieją wystąpienie zdarzenia o charakterze nadzwyczajnym, zewnętrznego, niemożliwego do przewidzenia i zapobieżenia, którego nie dało się uniknąć nawet przy zachowaniu należytej staranności, a które uniemożliwiają realizację zobowiązań umownych w całości lub części, w szczególności: </w:t>
      </w:r>
    </w:p>
    <w:p w14:paraId="14D45FDC" w14:textId="77777777" w:rsidR="00E1038A" w:rsidRDefault="00543F12">
      <w:pPr>
        <w:tabs>
          <w:tab w:val="left" w:pos="360"/>
        </w:tabs>
        <w:spacing w:line="160" w:lineRule="atLeast"/>
        <w:ind w:right="-2"/>
        <w:jc w:val="both"/>
        <w:rPr>
          <w:rFonts w:ascii="Calibri" w:hAnsi="Calibri" w:cs="Calibri"/>
          <w:sz w:val="22"/>
          <w:szCs w:val="22"/>
          <w:lang w:eastAsia="ar-SA"/>
        </w:rPr>
      </w:pPr>
      <w:r>
        <w:rPr>
          <w:rFonts w:ascii="Calibri" w:hAnsi="Calibri" w:cs="Calibri"/>
          <w:sz w:val="22"/>
          <w:szCs w:val="22"/>
          <w:lang w:eastAsia="ar-SA"/>
        </w:rPr>
        <w:tab/>
        <w:t xml:space="preserve">1) wojny (wypowiedziane lub nie) oraz inne działania zbrojne, inwazje, mobilizacje, rekwizycje lub embarga; </w:t>
      </w:r>
    </w:p>
    <w:p w14:paraId="326E3F68" w14:textId="77777777" w:rsidR="00E1038A" w:rsidRDefault="00543F12">
      <w:pPr>
        <w:tabs>
          <w:tab w:val="left" w:pos="360"/>
        </w:tabs>
        <w:spacing w:line="160" w:lineRule="atLeast"/>
        <w:ind w:right="-2"/>
        <w:jc w:val="both"/>
        <w:rPr>
          <w:rFonts w:ascii="Calibri" w:hAnsi="Calibri" w:cs="Calibri"/>
          <w:sz w:val="22"/>
          <w:szCs w:val="22"/>
          <w:lang w:eastAsia="ar-SA"/>
        </w:rPr>
      </w:pPr>
      <w:r>
        <w:rPr>
          <w:rFonts w:ascii="Calibri" w:hAnsi="Calibri" w:cs="Calibri"/>
          <w:sz w:val="22"/>
          <w:szCs w:val="22"/>
          <w:lang w:eastAsia="ar-SA"/>
        </w:rPr>
        <w:lastRenderedPageBreak/>
        <w:tab/>
        <w:t xml:space="preserve">2) terroryzm, rebelia, rewolucja, powstanie, przewrót wojskowy lub cywilny lub wojna domowa; </w:t>
      </w:r>
    </w:p>
    <w:p w14:paraId="4A83535F" w14:textId="77777777" w:rsidR="00E1038A" w:rsidRDefault="00543F12">
      <w:pPr>
        <w:tabs>
          <w:tab w:val="left" w:pos="360"/>
        </w:tabs>
        <w:spacing w:line="160" w:lineRule="atLeast"/>
        <w:ind w:right="-2"/>
        <w:jc w:val="both"/>
        <w:rPr>
          <w:rFonts w:ascii="Calibri" w:hAnsi="Calibri" w:cs="Calibri"/>
          <w:sz w:val="22"/>
          <w:szCs w:val="22"/>
          <w:lang w:eastAsia="ar-SA"/>
        </w:rPr>
      </w:pPr>
      <w:r>
        <w:rPr>
          <w:rFonts w:ascii="Calibri" w:hAnsi="Calibri" w:cs="Calibri"/>
          <w:sz w:val="22"/>
          <w:szCs w:val="22"/>
          <w:lang w:eastAsia="ar-SA"/>
        </w:rPr>
        <w:tab/>
        <w:t xml:space="preserve">3) 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 </w:t>
      </w:r>
    </w:p>
    <w:p w14:paraId="2B222E24" w14:textId="77777777" w:rsidR="00E1038A" w:rsidRDefault="00543F12">
      <w:pPr>
        <w:tabs>
          <w:tab w:val="left" w:pos="360"/>
        </w:tabs>
        <w:spacing w:line="160" w:lineRule="atLeast"/>
        <w:ind w:right="-2"/>
        <w:jc w:val="both"/>
        <w:rPr>
          <w:rFonts w:ascii="Calibri" w:hAnsi="Calibri" w:cs="Calibri"/>
          <w:sz w:val="22"/>
          <w:szCs w:val="22"/>
          <w:lang w:eastAsia="ar-SA"/>
        </w:rPr>
      </w:pPr>
      <w:r>
        <w:rPr>
          <w:rFonts w:ascii="Calibri" w:hAnsi="Calibri" w:cs="Calibri"/>
          <w:sz w:val="22"/>
          <w:szCs w:val="22"/>
          <w:lang w:eastAsia="ar-SA"/>
        </w:rPr>
        <w:tab/>
        <w:t xml:space="preserve">4) klęski żywiołowe, takie jak trzęsienie ziemi, powódź, pożar lub inne, ogłoszone zgodnie z przepisami obowiązującymi w kraju wystąpienia klęski żywiołowej. </w:t>
      </w:r>
    </w:p>
    <w:p w14:paraId="5950F19E" w14:textId="77777777" w:rsidR="00E1038A" w:rsidRDefault="00543F12">
      <w:pPr>
        <w:numPr>
          <w:ilvl w:val="0"/>
          <w:numId w:val="6"/>
        </w:numPr>
        <w:tabs>
          <w:tab w:val="left" w:pos="360"/>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t xml:space="preserve">Jeżeli którakolwiek ze stron stwierdzi, że umowa nie może być realizowana z powodu działania siły wyższej lub z powodu następstw działania siły wyższej, niezwłocznie powiadomi o tym na piśmie drugą stronę. </w:t>
      </w:r>
    </w:p>
    <w:p w14:paraId="115232BD" w14:textId="77777777" w:rsidR="00E1038A" w:rsidRDefault="00543F12">
      <w:pPr>
        <w:numPr>
          <w:ilvl w:val="0"/>
          <w:numId w:val="6"/>
        </w:numPr>
        <w:tabs>
          <w:tab w:val="left" w:pos="360"/>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t xml:space="preserve">W przypadku wystąpienia siły wyższej lub jej następstw uniemożliwiających kontynuację wykonywania dostaw zgodnie z umową, strony spotkają się w celu uzgodnienia wzajemnych działań minimalizujących negatywne skutki wystąpienia siły wyższej. </w:t>
      </w:r>
    </w:p>
    <w:p w14:paraId="19712533" w14:textId="77777777" w:rsidR="00E1038A" w:rsidRDefault="00543F12">
      <w:pPr>
        <w:numPr>
          <w:ilvl w:val="0"/>
          <w:numId w:val="6"/>
        </w:numPr>
        <w:tabs>
          <w:tab w:val="left" w:pos="360"/>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t>Jeżeli czas trwania siły wyższej jest dłuższy niż 14 dni i jeżeli nie osiągnięto w tej kwestii stosownego porozumienia, to każda ze stron ma prawo do wypowiedzenia umowy w zakresie niewykonanej części umowy ze skutkiem natychmiastowym, bez zachowania prawa do dochodzenia odszkodowania.</w:t>
      </w:r>
    </w:p>
    <w:p w14:paraId="24ACD345" w14:textId="77777777" w:rsidR="00E1038A" w:rsidRDefault="00543F12">
      <w:pPr>
        <w:spacing w:line="160" w:lineRule="atLeast"/>
        <w:ind w:right="945" w:firstLine="851"/>
        <w:jc w:val="center"/>
        <w:rPr>
          <w:rFonts w:ascii="Calibri" w:hAnsi="Calibri" w:cs="Calibri"/>
          <w:b/>
          <w:bCs/>
          <w:i/>
          <w:iCs/>
          <w:sz w:val="22"/>
          <w:szCs w:val="22"/>
          <w:lang w:eastAsia="ar-SA"/>
        </w:rPr>
      </w:pPr>
      <w:r>
        <w:rPr>
          <w:rFonts w:ascii="Calibri" w:hAnsi="Calibri" w:cs="Calibri"/>
          <w:b/>
          <w:bCs/>
          <w:i/>
          <w:iCs/>
          <w:sz w:val="22"/>
          <w:szCs w:val="22"/>
          <w:lang w:eastAsia="ar-SA"/>
        </w:rPr>
        <w:t>§ 11</w:t>
      </w:r>
    </w:p>
    <w:p w14:paraId="1531CB52" w14:textId="77777777" w:rsidR="00E1038A" w:rsidRDefault="00543F12">
      <w:pPr>
        <w:spacing w:line="160" w:lineRule="atLeast"/>
        <w:ind w:right="945" w:firstLine="851"/>
        <w:jc w:val="center"/>
        <w:rPr>
          <w:rFonts w:ascii="Calibri" w:hAnsi="Calibri" w:cs="Calibri"/>
          <w:b/>
          <w:bCs/>
          <w:sz w:val="22"/>
          <w:szCs w:val="22"/>
          <w:lang w:eastAsia="ar-SA"/>
        </w:rPr>
      </w:pPr>
      <w:r>
        <w:rPr>
          <w:rFonts w:ascii="Calibri" w:hAnsi="Calibri" w:cs="Calibri"/>
          <w:b/>
          <w:bCs/>
          <w:sz w:val="22"/>
          <w:szCs w:val="22"/>
          <w:lang w:eastAsia="ar-SA"/>
        </w:rPr>
        <w:t>Postanowienia końcowe</w:t>
      </w:r>
    </w:p>
    <w:p w14:paraId="3251C6AE" w14:textId="77777777" w:rsidR="00E1038A" w:rsidRDefault="00E1038A">
      <w:pPr>
        <w:spacing w:line="160" w:lineRule="atLeast"/>
        <w:ind w:right="945" w:firstLine="851"/>
        <w:jc w:val="center"/>
        <w:rPr>
          <w:rFonts w:ascii="Calibri" w:hAnsi="Calibri" w:cs="Calibri"/>
          <w:b/>
          <w:bCs/>
          <w:sz w:val="22"/>
          <w:szCs w:val="22"/>
          <w:lang w:eastAsia="ar-SA"/>
        </w:rPr>
      </w:pPr>
    </w:p>
    <w:p w14:paraId="063FDC67" w14:textId="77777777" w:rsidR="00E1038A" w:rsidRDefault="00543F12">
      <w:pPr>
        <w:numPr>
          <w:ilvl w:val="0"/>
          <w:numId w:val="8"/>
        </w:numPr>
        <w:tabs>
          <w:tab w:val="left" w:pos="360"/>
        </w:tabs>
        <w:spacing w:line="160" w:lineRule="atLeast"/>
        <w:ind w:left="0" w:right="-2" w:firstLine="0"/>
        <w:rPr>
          <w:rFonts w:ascii="Calibri" w:hAnsi="Calibri" w:cs="Calibri"/>
          <w:sz w:val="22"/>
          <w:szCs w:val="22"/>
          <w:lang w:eastAsia="ar-SA"/>
        </w:rPr>
      </w:pPr>
      <w:r>
        <w:rPr>
          <w:rFonts w:ascii="Calibri" w:hAnsi="Calibri" w:cs="Calibri"/>
          <w:sz w:val="22"/>
          <w:szCs w:val="22"/>
          <w:lang w:eastAsia="ar-SA"/>
        </w:rPr>
        <w:t>W kwestiach nie uregulowanych niniejszą umową mają zastosowanie przepisy KC oraz „PZP”.</w:t>
      </w:r>
    </w:p>
    <w:p w14:paraId="5AF71111" w14:textId="77777777" w:rsidR="00E1038A" w:rsidRDefault="00543F12">
      <w:pPr>
        <w:numPr>
          <w:ilvl w:val="0"/>
          <w:numId w:val="8"/>
        </w:numPr>
        <w:tabs>
          <w:tab w:val="left" w:pos="360"/>
        </w:tabs>
        <w:spacing w:line="160" w:lineRule="atLeast"/>
        <w:ind w:left="0" w:right="-2" w:firstLine="0"/>
        <w:jc w:val="both"/>
        <w:rPr>
          <w:rFonts w:ascii="Calibri" w:hAnsi="Calibri" w:cs="Calibri"/>
          <w:sz w:val="22"/>
          <w:szCs w:val="22"/>
          <w:lang w:eastAsia="ar-SA"/>
        </w:rPr>
      </w:pPr>
      <w:r>
        <w:rPr>
          <w:rFonts w:ascii="Calibri" w:hAnsi="Calibri" w:cs="Calibri"/>
          <w:sz w:val="22"/>
          <w:szCs w:val="22"/>
          <w:lang w:eastAsia="ar-SA"/>
        </w:rPr>
        <w:t>Wszelkie sprawy sporne wynikające z realizacji niniejszej umowy rozstrzygać będzie Sąd właściwy dla siedziby Zamawiającego.</w:t>
      </w:r>
    </w:p>
    <w:p w14:paraId="5356951D" w14:textId="3C3FA333" w:rsidR="00E1038A" w:rsidRDefault="00543F12">
      <w:pPr>
        <w:numPr>
          <w:ilvl w:val="0"/>
          <w:numId w:val="8"/>
        </w:numPr>
        <w:tabs>
          <w:tab w:val="left" w:pos="360"/>
        </w:tabs>
        <w:spacing w:line="160" w:lineRule="atLeast"/>
        <w:ind w:left="0" w:right="-2" w:firstLine="0"/>
        <w:rPr>
          <w:rFonts w:asciiTheme="minorHAnsi" w:hAnsiTheme="minorHAnsi" w:cs="Calibri"/>
          <w:sz w:val="22"/>
          <w:szCs w:val="22"/>
          <w:lang w:eastAsia="ar-SA"/>
        </w:rPr>
      </w:pPr>
      <w:r>
        <w:rPr>
          <w:rFonts w:asciiTheme="minorHAnsi" w:hAnsiTheme="minorHAnsi"/>
          <w:bCs/>
          <w:sz w:val="22"/>
          <w:szCs w:val="22"/>
        </w:rPr>
        <w:t>Realizacja umowy nastąpi sukcesywnie przez 12 m-</w:t>
      </w:r>
      <w:proofErr w:type="spellStart"/>
      <w:r>
        <w:rPr>
          <w:rFonts w:asciiTheme="minorHAnsi" w:hAnsiTheme="minorHAnsi"/>
          <w:bCs/>
          <w:sz w:val="22"/>
          <w:szCs w:val="22"/>
        </w:rPr>
        <w:t>cy</w:t>
      </w:r>
      <w:proofErr w:type="spellEnd"/>
      <w:r>
        <w:rPr>
          <w:rFonts w:asciiTheme="minorHAnsi" w:hAnsiTheme="minorHAnsi"/>
          <w:bCs/>
          <w:sz w:val="22"/>
          <w:szCs w:val="22"/>
        </w:rPr>
        <w:t xml:space="preserve"> od dnia podpisania umowy lub do wcześniejszego wyczerpania  wartości zamówienia, w zależności od tego który wariant nastąpi wcześniej.</w:t>
      </w:r>
    </w:p>
    <w:p w14:paraId="3BA34E81" w14:textId="77777777" w:rsidR="00E1038A" w:rsidRDefault="00543F12">
      <w:pPr>
        <w:spacing w:line="160" w:lineRule="atLeast"/>
        <w:ind w:right="945" w:firstLine="851"/>
        <w:jc w:val="center"/>
        <w:rPr>
          <w:rFonts w:asciiTheme="minorHAnsi" w:hAnsiTheme="minorHAnsi" w:cs="Calibri"/>
          <w:b/>
          <w:bCs/>
          <w:i/>
          <w:iCs/>
          <w:sz w:val="22"/>
          <w:szCs w:val="22"/>
          <w:lang w:eastAsia="ar-SA"/>
        </w:rPr>
      </w:pPr>
      <w:r>
        <w:rPr>
          <w:rFonts w:asciiTheme="minorHAnsi" w:hAnsiTheme="minorHAnsi" w:cs="Calibri"/>
          <w:b/>
          <w:bCs/>
          <w:i/>
          <w:iCs/>
          <w:sz w:val="22"/>
          <w:szCs w:val="22"/>
          <w:lang w:eastAsia="ar-SA"/>
        </w:rPr>
        <w:t>§ 12</w:t>
      </w:r>
    </w:p>
    <w:p w14:paraId="030783F5" w14:textId="77777777" w:rsidR="00E1038A" w:rsidRDefault="00543F12">
      <w:pPr>
        <w:ind w:right="945" w:firstLine="851"/>
        <w:jc w:val="center"/>
        <w:rPr>
          <w:rFonts w:ascii="Calibri" w:hAnsi="Calibri" w:cs="Calibri"/>
          <w:b/>
          <w:bCs/>
          <w:sz w:val="22"/>
          <w:szCs w:val="22"/>
        </w:rPr>
      </w:pPr>
      <w:r>
        <w:rPr>
          <w:rFonts w:ascii="Calibri" w:hAnsi="Calibri" w:cs="Calibri"/>
          <w:b/>
          <w:bCs/>
          <w:sz w:val="22"/>
          <w:szCs w:val="22"/>
        </w:rPr>
        <w:t xml:space="preserve">Obowiązek informacyjny w zakresie danych osobowych </w:t>
      </w:r>
    </w:p>
    <w:p w14:paraId="525E005B" w14:textId="77777777" w:rsidR="00E1038A" w:rsidRDefault="00E1038A">
      <w:pPr>
        <w:ind w:right="945" w:firstLine="851"/>
        <w:jc w:val="center"/>
        <w:rPr>
          <w:rFonts w:ascii="Calibri" w:hAnsi="Calibri" w:cs="Calibri"/>
          <w:b/>
          <w:bCs/>
          <w:sz w:val="22"/>
          <w:szCs w:val="22"/>
        </w:rPr>
      </w:pPr>
    </w:p>
    <w:p w14:paraId="7B407F4B" w14:textId="77777777" w:rsidR="00E1038A" w:rsidRDefault="00543F12">
      <w:pPr>
        <w:numPr>
          <w:ilvl w:val="3"/>
          <w:numId w:val="11"/>
        </w:numPr>
        <w:tabs>
          <w:tab w:val="left" w:pos="284"/>
        </w:tabs>
        <w:ind w:left="0" w:right="-2" w:firstLine="0"/>
        <w:jc w:val="both"/>
        <w:rPr>
          <w:rFonts w:ascii="Calibri" w:hAnsi="Calibri" w:cs="Calibri"/>
          <w:color w:val="2E74B5"/>
          <w:sz w:val="22"/>
          <w:szCs w:val="22"/>
        </w:rPr>
      </w:pPr>
      <w:r>
        <w:rPr>
          <w:rFonts w:ascii="Calibri" w:hAnsi="Calibri" w:cs="Calibri"/>
          <w:sz w:val="22"/>
          <w:szCs w:val="22"/>
        </w:rPr>
        <w:t xml:space="preserve">Administratorem danych osobowych Wykonawcy jest Szpital Powiatowy w Limanowej Imienia Miłosierdzia Bożego, 34 – 600 Limanowa, ul Piłsudskiego 61. </w:t>
      </w:r>
    </w:p>
    <w:p w14:paraId="74606817" w14:textId="77777777" w:rsidR="00E1038A" w:rsidRDefault="00543F12">
      <w:pPr>
        <w:numPr>
          <w:ilvl w:val="0"/>
          <w:numId w:val="11"/>
        </w:numPr>
        <w:tabs>
          <w:tab w:val="left" w:pos="284"/>
        </w:tabs>
        <w:ind w:left="0" w:right="-2" w:firstLine="0"/>
        <w:jc w:val="both"/>
        <w:rPr>
          <w:rFonts w:ascii="Calibri" w:hAnsi="Calibri" w:cs="Calibri"/>
          <w:color w:val="2E74B5"/>
          <w:sz w:val="22"/>
          <w:szCs w:val="22"/>
        </w:rPr>
      </w:pPr>
      <w:r>
        <w:rPr>
          <w:rFonts w:ascii="Calibri" w:hAnsi="Calibri" w:cs="Calibri"/>
          <w:sz w:val="22"/>
          <w:szCs w:val="22"/>
        </w:rPr>
        <w:t>Szpital Powiatowy w Limanowej Imienia Miłosierdzia Bożego powołał Inspektora Ochrony Danych. Dane kontaktowe Inspektora Ochrony Danych: +48 734127533</w:t>
      </w:r>
    </w:p>
    <w:p w14:paraId="31862056" w14:textId="77777777" w:rsidR="00E1038A" w:rsidRDefault="00543F12">
      <w:pPr>
        <w:numPr>
          <w:ilvl w:val="0"/>
          <w:numId w:val="11"/>
        </w:numPr>
        <w:tabs>
          <w:tab w:val="left" w:pos="284"/>
        </w:tabs>
        <w:ind w:left="0" w:right="-2" w:firstLine="0"/>
        <w:jc w:val="both"/>
        <w:rPr>
          <w:rFonts w:ascii="Calibri" w:hAnsi="Calibri" w:cs="Calibri"/>
          <w:sz w:val="22"/>
          <w:szCs w:val="22"/>
        </w:rPr>
      </w:pPr>
      <w:r>
        <w:rPr>
          <w:rFonts w:ascii="Calibri" w:hAnsi="Calibri" w:cs="Calibri"/>
          <w:sz w:val="22"/>
          <w:szCs w:val="22"/>
        </w:rPr>
        <w:t>Dane osobowe Wykonawcy są przetwarzane (w tym są zbierane) przez Szpital wyłącznie w celu:</w:t>
      </w:r>
    </w:p>
    <w:p w14:paraId="01933EF7" w14:textId="77777777" w:rsidR="00E1038A" w:rsidRDefault="00543F12">
      <w:pPr>
        <w:tabs>
          <w:tab w:val="left" w:pos="284"/>
        </w:tabs>
        <w:ind w:right="-2"/>
        <w:jc w:val="both"/>
        <w:rPr>
          <w:rFonts w:ascii="Calibri" w:hAnsi="Calibri" w:cs="Calibri"/>
          <w:sz w:val="22"/>
          <w:szCs w:val="22"/>
        </w:rPr>
      </w:pPr>
      <w:r>
        <w:rPr>
          <w:rFonts w:ascii="Calibri" w:hAnsi="Calibri" w:cs="Calibri"/>
          <w:sz w:val="22"/>
          <w:szCs w:val="22"/>
        </w:rPr>
        <w:t>- przeprowadzenia postępowania o udzielenie zamówienia publicznego,</w:t>
      </w:r>
    </w:p>
    <w:p w14:paraId="08E3344B" w14:textId="77777777" w:rsidR="00E1038A" w:rsidRDefault="00543F12">
      <w:pPr>
        <w:tabs>
          <w:tab w:val="left" w:pos="284"/>
        </w:tabs>
        <w:ind w:right="-2"/>
        <w:jc w:val="both"/>
        <w:rPr>
          <w:rFonts w:ascii="Calibri" w:hAnsi="Calibri" w:cs="Calibri"/>
          <w:sz w:val="22"/>
          <w:szCs w:val="22"/>
        </w:rPr>
      </w:pPr>
      <w:r>
        <w:rPr>
          <w:rFonts w:ascii="Calibri" w:hAnsi="Calibri" w:cs="Calibri"/>
          <w:sz w:val="22"/>
          <w:szCs w:val="22"/>
        </w:rPr>
        <w:t>- dochodzenia ewentualnych roszczeń.</w:t>
      </w:r>
    </w:p>
    <w:p w14:paraId="0F59DB52" w14:textId="77777777" w:rsidR="00E1038A" w:rsidRDefault="00543F12">
      <w:pPr>
        <w:numPr>
          <w:ilvl w:val="0"/>
          <w:numId w:val="11"/>
        </w:numPr>
        <w:tabs>
          <w:tab w:val="left" w:pos="284"/>
        </w:tabs>
        <w:ind w:left="0" w:right="-2" w:firstLine="0"/>
        <w:jc w:val="both"/>
        <w:rPr>
          <w:rFonts w:ascii="Calibri" w:hAnsi="Calibri" w:cs="Calibri"/>
          <w:sz w:val="22"/>
          <w:szCs w:val="22"/>
        </w:rPr>
      </w:pPr>
      <w:r>
        <w:rPr>
          <w:rFonts w:ascii="Calibri" w:hAnsi="Calibri" w:cs="Calibri"/>
          <w:color w:val="000000"/>
          <w:sz w:val="22"/>
          <w:szCs w:val="22"/>
        </w:rPr>
        <w:t xml:space="preserve">Podstawa prawna przetwarzania danych osobowych Wykonawcy : </w:t>
      </w:r>
      <w:r>
        <w:rPr>
          <w:rFonts w:ascii="Calibri" w:hAnsi="Calibri" w:cs="Calibri"/>
          <w:sz w:val="22"/>
          <w:szCs w:val="22"/>
        </w:rPr>
        <w:t xml:space="preserve">art. 6 ust. 1 lit. c RODO, zgodnie z którego treścią dopuszcza się przetwarzanie danych osobowych jeśli jest to niezbędne do wypełnienia obowiązku prawnego ciążącego na administratorze. Podanie przez Wykonawcę danych osobowych jest </w:t>
      </w:r>
      <w:r>
        <w:rPr>
          <w:rFonts w:ascii="Calibri" w:hAnsi="Calibri" w:cs="Calibri"/>
          <w:b/>
          <w:bCs/>
          <w:sz w:val="22"/>
          <w:szCs w:val="22"/>
        </w:rPr>
        <w:t>obowiązkowe, jest wymogiem ustawowym</w:t>
      </w:r>
      <w:r>
        <w:rPr>
          <w:rFonts w:ascii="Calibri" w:hAnsi="Calibri" w:cs="Calibri"/>
          <w:sz w:val="22"/>
          <w:szCs w:val="22"/>
        </w:rPr>
        <w:t xml:space="preserve"> i wynika z ustawy Prawo zamówień publicznych. Niepodanie tych danych uniemożliwia przeprowadzenie postępowania o udzielenie zamówienia publicznego z  udziałem Wykonawcy.</w:t>
      </w:r>
    </w:p>
    <w:p w14:paraId="053F8F01" w14:textId="77777777" w:rsidR="00E1038A" w:rsidRDefault="00543F12">
      <w:pPr>
        <w:numPr>
          <w:ilvl w:val="0"/>
          <w:numId w:val="11"/>
        </w:numPr>
        <w:tabs>
          <w:tab w:val="left" w:pos="284"/>
        </w:tabs>
        <w:ind w:left="0" w:right="-2" w:firstLine="0"/>
        <w:jc w:val="both"/>
        <w:rPr>
          <w:rFonts w:ascii="Calibri" w:hAnsi="Calibri" w:cs="Calibri"/>
          <w:sz w:val="22"/>
          <w:szCs w:val="22"/>
        </w:rPr>
      </w:pPr>
      <w:r>
        <w:rPr>
          <w:rFonts w:ascii="Calibri" w:hAnsi="Calibri" w:cs="Calibri"/>
          <w:sz w:val="22"/>
          <w:szCs w:val="22"/>
        </w:rPr>
        <w:t>Dane osobowe Wykonawcy mogą być przekazywane następującym kategoriom odbiorców:</w:t>
      </w:r>
    </w:p>
    <w:p w14:paraId="725DC9A7" w14:textId="77777777" w:rsidR="00E1038A" w:rsidRDefault="00543F12">
      <w:pPr>
        <w:tabs>
          <w:tab w:val="left" w:pos="284"/>
        </w:tabs>
        <w:ind w:right="-2"/>
        <w:jc w:val="both"/>
        <w:rPr>
          <w:rFonts w:ascii="Calibri" w:hAnsi="Calibri" w:cs="Calibri"/>
          <w:sz w:val="22"/>
          <w:szCs w:val="22"/>
        </w:rPr>
      </w:pPr>
      <w:r>
        <w:rPr>
          <w:rFonts w:ascii="Calibri" w:hAnsi="Calibri" w:cs="Calibri"/>
          <w:sz w:val="22"/>
          <w:szCs w:val="22"/>
        </w:rPr>
        <w:t>- podmiotom uprawnionym na podstawie przepisów prawa,</w:t>
      </w:r>
    </w:p>
    <w:p w14:paraId="130DFB47" w14:textId="77777777" w:rsidR="00E1038A" w:rsidRDefault="00543F12">
      <w:pPr>
        <w:tabs>
          <w:tab w:val="left" w:pos="284"/>
        </w:tabs>
        <w:ind w:right="-2"/>
        <w:jc w:val="both"/>
        <w:rPr>
          <w:rFonts w:ascii="Calibri" w:hAnsi="Calibri" w:cs="Calibri"/>
          <w:sz w:val="22"/>
          <w:szCs w:val="22"/>
        </w:rPr>
      </w:pPr>
      <w:r>
        <w:rPr>
          <w:rFonts w:ascii="Calibri" w:hAnsi="Calibri" w:cs="Calibri"/>
          <w:sz w:val="22"/>
          <w:szCs w:val="22"/>
        </w:rPr>
        <w:t>- podmiotom współpracującym ze Szpitalem w zakresie realizacji świadczeń niezbędnych dla realizacji zadań Szpitala</w:t>
      </w:r>
    </w:p>
    <w:p w14:paraId="1A6D885F" w14:textId="77777777" w:rsidR="00E1038A" w:rsidRDefault="00543F12">
      <w:pPr>
        <w:tabs>
          <w:tab w:val="left" w:pos="284"/>
        </w:tabs>
        <w:ind w:right="-2"/>
        <w:rPr>
          <w:rFonts w:ascii="Calibri" w:hAnsi="Calibri" w:cs="Calibri"/>
          <w:sz w:val="22"/>
          <w:szCs w:val="22"/>
        </w:rPr>
      </w:pPr>
      <w:r>
        <w:rPr>
          <w:rFonts w:ascii="Calibri" w:hAnsi="Calibri" w:cs="Calibri"/>
          <w:sz w:val="22"/>
          <w:szCs w:val="22"/>
        </w:rPr>
        <w:t xml:space="preserve">- osobom upoważnionym przez Administratora Danych, w tym pracownikom </w:t>
      </w:r>
      <w:r>
        <w:rPr>
          <w:rFonts w:ascii="Calibri" w:hAnsi="Calibri" w:cs="Calibri"/>
          <w:sz w:val="22"/>
          <w:szCs w:val="22"/>
        </w:rPr>
        <w:br/>
        <w:t>i współpracownikom, którzy muszą mieć dostęp do danych, aby wykonywać swoje obowiązki,</w:t>
      </w:r>
    </w:p>
    <w:p w14:paraId="7715531D" w14:textId="77777777" w:rsidR="00E1038A" w:rsidRDefault="00543F12">
      <w:pPr>
        <w:tabs>
          <w:tab w:val="left" w:pos="284"/>
        </w:tabs>
        <w:ind w:right="-2"/>
        <w:rPr>
          <w:rFonts w:ascii="Calibri" w:hAnsi="Calibri" w:cs="Calibri"/>
          <w:sz w:val="22"/>
          <w:szCs w:val="22"/>
        </w:rPr>
      </w:pPr>
      <w:r>
        <w:rPr>
          <w:rFonts w:ascii="Calibri" w:hAnsi="Calibri" w:cs="Calibri"/>
          <w:sz w:val="22"/>
          <w:szCs w:val="22"/>
        </w:rPr>
        <w:t>- osobom i/lub podmiotom upoważnionym przez Wykonawcę,</w:t>
      </w:r>
    </w:p>
    <w:p w14:paraId="08227EFE" w14:textId="77777777" w:rsidR="00E1038A" w:rsidRDefault="00543F12">
      <w:pPr>
        <w:tabs>
          <w:tab w:val="left" w:pos="284"/>
        </w:tabs>
        <w:ind w:right="-2"/>
        <w:rPr>
          <w:rFonts w:ascii="Calibri" w:hAnsi="Calibri" w:cs="Calibri"/>
          <w:sz w:val="22"/>
          <w:szCs w:val="22"/>
        </w:rPr>
      </w:pPr>
      <w:r>
        <w:rPr>
          <w:rFonts w:ascii="Calibri" w:hAnsi="Calibri" w:cs="Calibri"/>
          <w:sz w:val="22"/>
          <w:szCs w:val="22"/>
        </w:rPr>
        <w:t>- organowi założycielskiemu Szpitala,</w:t>
      </w:r>
    </w:p>
    <w:p w14:paraId="2E6E88B4" w14:textId="77777777" w:rsidR="00E1038A" w:rsidRDefault="00543F12">
      <w:pPr>
        <w:tabs>
          <w:tab w:val="left" w:pos="284"/>
        </w:tabs>
        <w:ind w:right="-2"/>
        <w:rPr>
          <w:rFonts w:ascii="Calibri" w:hAnsi="Calibri" w:cs="Calibri"/>
          <w:sz w:val="22"/>
          <w:szCs w:val="22"/>
        </w:rPr>
      </w:pPr>
      <w:r>
        <w:rPr>
          <w:rFonts w:ascii="Calibri" w:hAnsi="Calibri" w:cs="Calibri"/>
          <w:sz w:val="22"/>
          <w:szCs w:val="22"/>
        </w:rPr>
        <w:t>- innym osobom i/lub podmiotom ze względu na jawność postępowania.</w:t>
      </w:r>
    </w:p>
    <w:p w14:paraId="617F1E3B" w14:textId="77777777" w:rsidR="00E1038A" w:rsidRDefault="00543F12">
      <w:pPr>
        <w:numPr>
          <w:ilvl w:val="0"/>
          <w:numId w:val="11"/>
        </w:numPr>
        <w:tabs>
          <w:tab w:val="left" w:pos="284"/>
        </w:tabs>
        <w:ind w:left="0" w:right="-2" w:firstLine="0"/>
        <w:rPr>
          <w:rFonts w:ascii="Calibri" w:hAnsi="Calibri" w:cs="Calibri"/>
          <w:color w:val="2E74B5"/>
          <w:sz w:val="22"/>
          <w:szCs w:val="22"/>
        </w:rPr>
      </w:pPr>
      <w:r>
        <w:rPr>
          <w:rFonts w:ascii="Calibri" w:hAnsi="Calibri" w:cs="Calibri"/>
          <w:sz w:val="22"/>
          <w:szCs w:val="22"/>
        </w:rPr>
        <w:t xml:space="preserve">Dane osobowe Wykonawcy będą przechowywane przez okres wymagany przepisami prawa. </w:t>
      </w:r>
    </w:p>
    <w:p w14:paraId="64B7AA27" w14:textId="77777777" w:rsidR="00E1038A" w:rsidRDefault="00543F12">
      <w:pPr>
        <w:tabs>
          <w:tab w:val="left" w:pos="284"/>
        </w:tabs>
        <w:ind w:right="-2"/>
        <w:rPr>
          <w:rFonts w:ascii="Calibri" w:hAnsi="Calibri" w:cs="Calibri"/>
          <w:color w:val="2E74B5"/>
          <w:sz w:val="22"/>
          <w:szCs w:val="22"/>
        </w:rPr>
      </w:pPr>
      <w:r>
        <w:rPr>
          <w:rFonts w:ascii="Calibri" w:hAnsi="Calibri" w:cs="Calibri"/>
          <w:sz w:val="22"/>
          <w:szCs w:val="22"/>
        </w:rPr>
        <w:lastRenderedPageBreak/>
        <w:t xml:space="preserve">Z zastrzeżeniem tego terminu, jeśli celem przetwarzania danych Wykonawcy jest dochodzenie roszczeń, to przetwarzamy dane – w tym celu – przez okres przedawnienia roszczeń wynikający z przepisów ustawy Kodeks cywilny. Po upływie wyżej wymienionych okresów dane Wykonawcy są usuwane lub poddawane </w:t>
      </w:r>
      <w:proofErr w:type="spellStart"/>
      <w:r>
        <w:rPr>
          <w:rFonts w:ascii="Calibri" w:hAnsi="Calibri" w:cs="Calibri"/>
          <w:sz w:val="22"/>
          <w:szCs w:val="22"/>
        </w:rPr>
        <w:t>anonimizacji</w:t>
      </w:r>
      <w:proofErr w:type="spellEnd"/>
      <w:r>
        <w:rPr>
          <w:rFonts w:ascii="Calibri" w:hAnsi="Calibri" w:cs="Calibri"/>
          <w:sz w:val="22"/>
          <w:szCs w:val="22"/>
        </w:rPr>
        <w:t>.</w:t>
      </w:r>
    </w:p>
    <w:p w14:paraId="75078982" w14:textId="77777777" w:rsidR="00E1038A" w:rsidRDefault="00543F12">
      <w:pPr>
        <w:numPr>
          <w:ilvl w:val="0"/>
          <w:numId w:val="11"/>
        </w:numPr>
        <w:tabs>
          <w:tab w:val="left" w:pos="284"/>
        </w:tabs>
        <w:ind w:left="0" w:right="-2" w:firstLine="0"/>
        <w:rPr>
          <w:rFonts w:ascii="Calibri" w:hAnsi="Calibri" w:cs="Calibri"/>
          <w:color w:val="2E74B5"/>
          <w:sz w:val="22"/>
          <w:szCs w:val="22"/>
        </w:rPr>
      </w:pPr>
      <w:r>
        <w:rPr>
          <w:rFonts w:ascii="Calibri" w:hAnsi="Calibri" w:cs="Calibri"/>
          <w:sz w:val="22"/>
          <w:szCs w:val="22"/>
        </w:rPr>
        <w:t>Dane osobowe Wykonawcy nie będą przekazywane do państwa trzeciego ani org.</w:t>
      </w:r>
      <w:r w:rsidR="00EB54D3">
        <w:rPr>
          <w:rFonts w:ascii="Calibri" w:hAnsi="Calibri" w:cs="Calibri"/>
          <w:sz w:val="22"/>
          <w:szCs w:val="22"/>
        </w:rPr>
        <w:t xml:space="preserve"> </w:t>
      </w:r>
      <w:r>
        <w:rPr>
          <w:rFonts w:ascii="Calibri" w:hAnsi="Calibri" w:cs="Calibri"/>
          <w:sz w:val="22"/>
          <w:szCs w:val="22"/>
        </w:rPr>
        <w:t>międzynarodowej.</w:t>
      </w:r>
    </w:p>
    <w:p w14:paraId="3D333D48" w14:textId="77777777" w:rsidR="00E1038A" w:rsidRDefault="00543F12">
      <w:pPr>
        <w:numPr>
          <w:ilvl w:val="0"/>
          <w:numId w:val="11"/>
        </w:numPr>
        <w:tabs>
          <w:tab w:val="left" w:pos="284"/>
        </w:tabs>
        <w:ind w:left="0" w:right="-2" w:firstLine="0"/>
        <w:jc w:val="both"/>
        <w:rPr>
          <w:rFonts w:ascii="Calibri" w:hAnsi="Calibri" w:cs="Calibri"/>
          <w:sz w:val="22"/>
          <w:szCs w:val="22"/>
        </w:rPr>
      </w:pPr>
      <w:r>
        <w:rPr>
          <w:rFonts w:ascii="Calibri" w:hAnsi="Calibri" w:cs="Calibri"/>
          <w:color w:val="000000"/>
          <w:sz w:val="22"/>
          <w:szCs w:val="22"/>
        </w:rPr>
        <w:t>Wykonawcy przysługuje prawo dostępu do treści swoich danych, ich sprostowania, żądania ich usunięcia lub ograniczenia ich przetwarzania. Możesz także skorzystać z uprawnienia do wniesienia sprzeciwu wobec ich przetwarzania oraz prawa do przenoszenia danych do innego administratora danych.</w:t>
      </w:r>
    </w:p>
    <w:p w14:paraId="71C2D323" w14:textId="77777777" w:rsidR="00E1038A" w:rsidRDefault="00543F12">
      <w:pPr>
        <w:numPr>
          <w:ilvl w:val="0"/>
          <w:numId w:val="11"/>
        </w:numPr>
        <w:tabs>
          <w:tab w:val="left" w:pos="284"/>
          <w:tab w:val="left" w:pos="8080"/>
        </w:tabs>
        <w:ind w:left="0" w:right="-2" w:firstLine="0"/>
        <w:rPr>
          <w:rFonts w:ascii="Calibri" w:hAnsi="Calibri" w:cs="Calibri"/>
          <w:sz w:val="22"/>
          <w:szCs w:val="22"/>
        </w:rPr>
      </w:pPr>
      <w:r>
        <w:rPr>
          <w:rFonts w:ascii="Calibri" w:hAnsi="Calibri" w:cs="Calibri"/>
          <w:sz w:val="22"/>
          <w:szCs w:val="22"/>
        </w:rPr>
        <w:t xml:space="preserve">Wykonawcy przysługuje prawo wniesienie skargi do Organu Nadzorczego (do 25 maja 2018 r. GIODO, od 25 maja 2018 r. PUODO), gdy uznasz, iż ich przetwarzanie narusza unijne </w:t>
      </w:r>
    </w:p>
    <w:p w14:paraId="5A2AD9B4" w14:textId="77777777" w:rsidR="00E1038A" w:rsidRDefault="00543F12">
      <w:pPr>
        <w:tabs>
          <w:tab w:val="left" w:pos="284"/>
          <w:tab w:val="left" w:pos="8080"/>
        </w:tabs>
        <w:ind w:right="-2"/>
        <w:rPr>
          <w:rFonts w:ascii="Calibri" w:hAnsi="Calibri" w:cs="Calibri"/>
          <w:sz w:val="22"/>
          <w:szCs w:val="22"/>
        </w:rPr>
      </w:pPr>
      <w:r>
        <w:rPr>
          <w:rFonts w:ascii="Calibri" w:hAnsi="Calibri" w:cs="Calibri"/>
          <w:sz w:val="22"/>
          <w:szCs w:val="22"/>
        </w:rPr>
        <w:t xml:space="preserve">Rozporządzenie Parlamentu Europejskiego i Rady (UE) 2016/679 z dnia 27 kwietnia 2016 r. w sprawie ochrony osób fizycznych </w:t>
      </w:r>
      <w:r>
        <w:rPr>
          <w:rFonts w:ascii="Calibri" w:hAnsi="Calibri" w:cs="Calibri"/>
          <w:sz w:val="22"/>
          <w:szCs w:val="22"/>
        </w:rPr>
        <w:br/>
        <w:t>w związku z przetwarzaniem danych osobowych i w sprawie swobodnego przepływu takich danych oraz uchylenia dyrektywy 95/46/WE (tzw. ogólne rozporządzenie o ochronie danych osobowych, w skrócie RODO).</w:t>
      </w:r>
    </w:p>
    <w:p w14:paraId="38EEAF20" w14:textId="77777777" w:rsidR="00E1038A" w:rsidRDefault="00543F12">
      <w:pPr>
        <w:numPr>
          <w:ilvl w:val="0"/>
          <w:numId w:val="11"/>
        </w:numPr>
        <w:tabs>
          <w:tab w:val="left" w:pos="284"/>
          <w:tab w:val="left" w:pos="8080"/>
        </w:tabs>
        <w:ind w:left="0" w:right="-2" w:firstLine="0"/>
        <w:rPr>
          <w:rFonts w:ascii="Calibri" w:hAnsi="Calibri" w:cs="Calibri"/>
          <w:sz w:val="22"/>
          <w:szCs w:val="22"/>
        </w:rPr>
      </w:pPr>
      <w:r>
        <w:rPr>
          <w:rFonts w:ascii="Calibri" w:hAnsi="Calibri" w:cs="Calibri"/>
          <w:sz w:val="22"/>
          <w:szCs w:val="22"/>
        </w:rPr>
        <w:t>Dane osobowe Wykonawcy nie podlegają zautomatyzowanemu podejmowaniu decyzji, w tym profilowaniu.</w:t>
      </w:r>
    </w:p>
    <w:p w14:paraId="37C12535" w14:textId="77777777" w:rsidR="00E1038A" w:rsidRDefault="00543F12">
      <w:pPr>
        <w:spacing w:line="160" w:lineRule="atLeast"/>
        <w:ind w:right="945" w:firstLine="851"/>
        <w:jc w:val="center"/>
        <w:rPr>
          <w:rFonts w:ascii="Calibri" w:hAnsi="Calibri" w:cs="Calibri"/>
          <w:b/>
          <w:bCs/>
          <w:i/>
          <w:iCs/>
          <w:sz w:val="22"/>
          <w:szCs w:val="22"/>
          <w:lang w:eastAsia="ar-SA"/>
        </w:rPr>
      </w:pPr>
      <w:r>
        <w:rPr>
          <w:rFonts w:ascii="Calibri" w:hAnsi="Calibri" w:cs="Calibri"/>
          <w:b/>
          <w:bCs/>
          <w:i/>
          <w:iCs/>
          <w:sz w:val="22"/>
          <w:szCs w:val="22"/>
          <w:lang w:eastAsia="ar-SA"/>
        </w:rPr>
        <w:t>§ 13</w:t>
      </w:r>
    </w:p>
    <w:p w14:paraId="07BD4025" w14:textId="77777777" w:rsidR="00EB54D3" w:rsidRDefault="00EB54D3" w:rsidP="00EB54D3">
      <w:pPr>
        <w:tabs>
          <w:tab w:val="left" w:pos="284"/>
          <w:tab w:val="left" w:pos="8080"/>
        </w:tabs>
        <w:ind w:right="-2"/>
        <w:jc w:val="center"/>
        <w:rPr>
          <w:rFonts w:asciiTheme="minorHAnsi" w:hAnsiTheme="minorHAnsi"/>
          <w:b/>
          <w:bCs/>
          <w:sz w:val="22"/>
          <w:szCs w:val="22"/>
        </w:rPr>
      </w:pPr>
      <w:r>
        <w:rPr>
          <w:rFonts w:asciiTheme="minorHAnsi" w:hAnsiTheme="minorHAnsi"/>
          <w:b/>
          <w:bCs/>
          <w:sz w:val="22"/>
          <w:szCs w:val="22"/>
        </w:rPr>
        <w:t>Podwykonawcy</w:t>
      </w:r>
    </w:p>
    <w:p w14:paraId="0EF55356" w14:textId="77777777" w:rsidR="00C71331" w:rsidRDefault="00C71331" w:rsidP="00C71331">
      <w:pPr>
        <w:pStyle w:val="Default"/>
        <w:spacing w:after="55"/>
        <w:rPr>
          <w:rFonts w:asciiTheme="minorHAnsi" w:eastAsia="MingLiU_HKSCS" w:hAnsiTheme="minorHAnsi"/>
          <w:sz w:val="22"/>
          <w:szCs w:val="22"/>
        </w:rPr>
      </w:pPr>
      <w:r>
        <w:rPr>
          <w:rFonts w:asciiTheme="minorHAnsi" w:eastAsia="MingLiU_HKSCS" w:hAnsiTheme="minorHAnsi"/>
          <w:sz w:val="22"/>
          <w:szCs w:val="22"/>
        </w:rPr>
        <w:t>1. Podwykonawcy wykonaj</w:t>
      </w:r>
      <w:r>
        <w:rPr>
          <w:rFonts w:asciiTheme="minorHAnsi" w:eastAsia="MingLiU_HKSCS" w:hAnsiTheme="minorHAnsi" w:cs="Cambria"/>
          <w:sz w:val="22"/>
          <w:szCs w:val="22"/>
        </w:rPr>
        <w:t>ą</w:t>
      </w:r>
      <w:r>
        <w:rPr>
          <w:rFonts w:asciiTheme="minorHAnsi" w:eastAsia="MingLiU_HKSCS" w:hAnsiTheme="minorHAnsi"/>
          <w:sz w:val="22"/>
          <w:szCs w:val="22"/>
        </w:rPr>
        <w:t xml:space="preserve"> zam</w:t>
      </w:r>
      <w:r>
        <w:rPr>
          <w:rFonts w:asciiTheme="minorHAnsi" w:eastAsia="MingLiU_HKSCS" w:hAnsiTheme="minorHAnsi" w:cs="MingLiU_HKSCS"/>
          <w:sz w:val="22"/>
          <w:szCs w:val="22"/>
        </w:rPr>
        <w:t>ó</w:t>
      </w:r>
      <w:r>
        <w:rPr>
          <w:rFonts w:asciiTheme="minorHAnsi" w:eastAsia="MingLiU_HKSCS" w:hAnsiTheme="minorHAnsi"/>
          <w:sz w:val="22"/>
          <w:szCs w:val="22"/>
        </w:rPr>
        <w:t xml:space="preserve">wienie w zakresie: </w:t>
      </w:r>
    </w:p>
    <w:p w14:paraId="748AB1E0" w14:textId="77777777" w:rsidR="00C71331" w:rsidRDefault="00C71331" w:rsidP="00C71331">
      <w:pPr>
        <w:pStyle w:val="Default"/>
        <w:spacing w:after="55"/>
        <w:ind w:firstLine="708"/>
        <w:rPr>
          <w:rFonts w:asciiTheme="minorHAnsi" w:eastAsia="MingLiU_HKSCS" w:hAnsiTheme="minorHAnsi"/>
          <w:sz w:val="22"/>
          <w:szCs w:val="22"/>
        </w:rPr>
      </w:pPr>
      <w:r>
        <w:rPr>
          <w:rFonts w:asciiTheme="minorHAnsi" w:eastAsia="MingLiU_HKSCS" w:hAnsiTheme="minorHAnsi"/>
          <w:sz w:val="22"/>
          <w:szCs w:val="22"/>
        </w:rPr>
        <w:t xml:space="preserve">1) _____________________________________________________________, </w:t>
      </w:r>
    </w:p>
    <w:p w14:paraId="07D6E1F4" w14:textId="77777777" w:rsidR="00C71331" w:rsidRDefault="00C71331" w:rsidP="00C71331">
      <w:pPr>
        <w:pStyle w:val="Default"/>
        <w:ind w:firstLine="708"/>
        <w:rPr>
          <w:rFonts w:asciiTheme="minorHAnsi" w:eastAsia="MingLiU_HKSCS" w:hAnsiTheme="minorHAnsi"/>
          <w:sz w:val="22"/>
          <w:szCs w:val="22"/>
        </w:rPr>
      </w:pPr>
      <w:r>
        <w:rPr>
          <w:rFonts w:asciiTheme="minorHAnsi" w:eastAsia="MingLiU_HKSCS" w:hAnsiTheme="minorHAnsi"/>
          <w:sz w:val="22"/>
          <w:szCs w:val="22"/>
        </w:rPr>
        <w:t>2) _____________________________________________________________</w:t>
      </w:r>
    </w:p>
    <w:p w14:paraId="59A6FF9E" w14:textId="77777777" w:rsidR="00C71331" w:rsidRDefault="00C71331" w:rsidP="00C71331">
      <w:pPr>
        <w:pStyle w:val="Default"/>
        <w:rPr>
          <w:rFonts w:asciiTheme="minorHAnsi" w:eastAsia="MingLiU_HKSCS" w:hAnsiTheme="minorHAnsi"/>
          <w:sz w:val="22"/>
          <w:szCs w:val="22"/>
        </w:rPr>
      </w:pPr>
      <w:r>
        <w:rPr>
          <w:rFonts w:asciiTheme="minorHAnsi" w:eastAsia="MingLiU_HKSCS" w:hAnsiTheme="minorHAnsi"/>
          <w:sz w:val="22"/>
          <w:szCs w:val="22"/>
        </w:rPr>
        <w:t>2. Powierzenie wykonania cz</w:t>
      </w:r>
      <w:r>
        <w:rPr>
          <w:rFonts w:asciiTheme="minorHAnsi" w:eastAsia="MingLiU_HKSCS" w:hAnsiTheme="minorHAnsi" w:cs="Cambria"/>
          <w:sz w:val="22"/>
          <w:szCs w:val="22"/>
        </w:rPr>
        <w:t>ęś</w:t>
      </w:r>
      <w:r>
        <w:rPr>
          <w:rFonts w:asciiTheme="minorHAnsi" w:eastAsia="MingLiU_HKSCS" w:hAnsiTheme="minorHAnsi"/>
          <w:sz w:val="22"/>
          <w:szCs w:val="22"/>
        </w:rPr>
        <w:t>ci zam</w:t>
      </w:r>
      <w:r>
        <w:rPr>
          <w:rFonts w:asciiTheme="minorHAnsi" w:eastAsia="MingLiU_HKSCS" w:hAnsiTheme="minorHAnsi" w:cs="MingLiU_HKSCS"/>
          <w:sz w:val="22"/>
          <w:szCs w:val="22"/>
        </w:rPr>
        <w:t>ó</w:t>
      </w:r>
      <w:r>
        <w:rPr>
          <w:rFonts w:asciiTheme="minorHAnsi" w:eastAsia="MingLiU_HKSCS" w:hAnsiTheme="minorHAnsi"/>
          <w:sz w:val="22"/>
          <w:szCs w:val="22"/>
        </w:rPr>
        <w:t>wienia podwykonawcom nie zwalnia Wykonawcy z odpowiedzialno</w:t>
      </w:r>
      <w:r>
        <w:rPr>
          <w:rFonts w:asciiTheme="minorHAnsi" w:eastAsia="MingLiU_HKSCS" w:hAnsiTheme="minorHAnsi" w:cs="Cambria"/>
          <w:sz w:val="22"/>
          <w:szCs w:val="22"/>
        </w:rPr>
        <w:t>ś</w:t>
      </w:r>
      <w:r>
        <w:rPr>
          <w:rFonts w:asciiTheme="minorHAnsi" w:eastAsia="MingLiU_HKSCS" w:hAnsiTheme="minorHAnsi"/>
          <w:sz w:val="22"/>
          <w:szCs w:val="22"/>
        </w:rPr>
        <w:t>ci za nale</w:t>
      </w:r>
      <w:r>
        <w:rPr>
          <w:rFonts w:asciiTheme="minorHAnsi" w:eastAsia="MingLiU_HKSCS" w:hAnsiTheme="minorHAnsi" w:cs="Cambria"/>
          <w:sz w:val="22"/>
          <w:szCs w:val="22"/>
        </w:rPr>
        <w:t>ż</w:t>
      </w:r>
      <w:r>
        <w:rPr>
          <w:rFonts w:asciiTheme="minorHAnsi" w:eastAsia="MingLiU_HKSCS" w:hAnsiTheme="minorHAnsi"/>
          <w:sz w:val="22"/>
          <w:szCs w:val="22"/>
        </w:rPr>
        <w:t>yte wykonanie tego zam</w:t>
      </w:r>
      <w:r>
        <w:rPr>
          <w:rFonts w:asciiTheme="minorHAnsi" w:eastAsia="MingLiU_HKSCS" w:hAnsiTheme="minorHAnsi" w:cs="MingLiU_HKSCS"/>
          <w:sz w:val="22"/>
          <w:szCs w:val="22"/>
        </w:rPr>
        <w:t>ó</w:t>
      </w:r>
      <w:r>
        <w:rPr>
          <w:rFonts w:asciiTheme="minorHAnsi" w:eastAsia="MingLiU_HKSCS" w:hAnsiTheme="minorHAnsi"/>
          <w:sz w:val="22"/>
          <w:szCs w:val="22"/>
        </w:rPr>
        <w:t xml:space="preserve">wienia </w:t>
      </w:r>
    </w:p>
    <w:p w14:paraId="76A93027" w14:textId="77777777" w:rsidR="00C71331" w:rsidRDefault="00C71331" w:rsidP="00C71331">
      <w:pPr>
        <w:pStyle w:val="Default"/>
        <w:rPr>
          <w:rFonts w:asciiTheme="minorHAnsi" w:eastAsia="MingLiU_HKSCS" w:hAnsiTheme="minorHAnsi"/>
          <w:sz w:val="22"/>
          <w:szCs w:val="22"/>
        </w:rPr>
      </w:pPr>
      <w:r>
        <w:rPr>
          <w:rFonts w:asciiTheme="minorHAnsi" w:eastAsia="MingLiU_HKSCS" w:hAnsiTheme="minorHAnsi"/>
          <w:sz w:val="22"/>
          <w:szCs w:val="22"/>
        </w:rPr>
        <w:t>3. Wykonawca ponosi odpowiedzialno</w:t>
      </w:r>
      <w:r>
        <w:rPr>
          <w:rFonts w:asciiTheme="minorHAnsi" w:eastAsia="MingLiU_HKSCS" w:hAnsiTheme="minorHAnsi" w:cs="Cambria"/>
          <w:sz w:val="22"/>
          <w:szCs w:val="22"/>
        </w:rPr>
        <w:t>ść</w:t>
      </w:r>
      <w:r>
        <w:rPr>
          <w:rFonts w:asciiTheme="minorHAnsi" w:eastAsia="MingLiU_HKSCS" w:hAnsiTheme="minorHAnsi"/>
          <w:sz w:val="22"/>
          <w:szCs w:val="22"/>
        </w:rPr>
        <w:t xml:space="preserve"> za dzia</w:t>
      </w:r>
      <w:r>
        <w:rPr>
          <w:rFonts w:asciiTheme="minorHAnsi" w:eastAsia="MingLiU_HKSCS" w:hAnsiTheme="minorHAnsi" w:cs="Cambria"/>
          <w:sz w:val="22"/>
          <w:szCs w:val="22"/>
        </w:rPr>
        <w:t>ł</w:t>
      </w:r>
      <w:r>
        <w:rPr>
          <w:rFonts w:asciiTheme="minorHAnsi" w:eastAsia="MingLiU_HKSCS" w:hAnsiTheme="minorHAnsi"/>
          <w:sz w:val="22"/>
          <w:szCs w:val="22"/>
        </w:rPr>
        <w:t>ania lub zaniechanie dzia</w:t>
      </w:r>
      <w:r>
        <w:rPr>
          <w:rFonts w:asciiTheme="minorHAnsi" w:eastAsia="MingLiU_HKSCS" w:hAnsiTheme="minorHAnsi" w:cs="Cambria"/>
          <w:sz w:val="22"/>
          <w:szCs w:val="22"/>
        </w:rPr>
        <w:t>ł</w:t>
      </w:r>
      <w:r>
        <w:rPr>
          <w:rFonts w:asciiTheme="minorHAnsi" w:eastAsia="MingLiU_HKSCS" w:hAnsiTheme="minorHAnsi"/>
          <w:sz w:val="22"/>
          <w:szCs w:val="22"/>
        </w:rPr>
        <w:t>a</w:t>
      </w:r>
      <w:r>
        <w:rPr>
          <w:rFonts w:asciiTheme="minorHAnsi" w:eastAsia="MingLiU_HKSCS" w:hAnsiTheme="minorHAnsi" w:cs="Cambria"/>
          <w:sz w:val="22"/>
          <w:szCs w:val="22"/>
        </w:rPr>
        <w:t>ń</w:t>
      </w:r>
      <w:r>
        <w:rPr>
          <w:rFonts w:asciiTheme="minorHAnsi" w:eastAsia="MingLiU_HKSCS" w:hAnsiTheme="minorHAnsi"/>
          <w:sz w:val="22"/>
          <w:szCs w:val="22"/>
        </w:rPr>
        <w:t xml:space="preserve"> podwykonawc</w:t>
      </w:r>
      <w:r>
        <w:rPr>
          <w:rFonts w:asciiTheme="minorHAnsi" w:eastAsia="MingLiU_HKSCS" w:hAnsiTheme="minorHAnsi" w:cs="MingLiU_HKSCS"/>
          <w:sz w:val="22"/>
          <w:szCs w:val="22"/>
        </w:rPr>
        <w:t>ó</w:t>
      </w:r>
      <w:r>
        <w:rPr>
          <w:rFonts w:asciiTheme="minorHAnsi" w:eastAsia="MingLiU_HKSCS" w:hAnsiTheme="minorHAnsi"/>
          <w:sz w:val="22"/>
          <w:szCs w:val="22"/>
        </w:rPr>
        <w:t>w tak jak za dzia</w:t>
      </w:r>
      <w:r>
        <w:rPr>
          <w:rFonts w:asciiTheme="minorHAnsi" w:eastAsia="MingLiU_HKSCS" w:hAnsiTheme="minorHAnsi" w:cs="Cambria"/>
          <w:sz w:val="22"/>
          <w:szCs w:val="22"/>
        </w:rPr>
        <w:t>ł</w:t>
      </w:r>
      <w:r>
        <w:rPr>
          <w:rFonts w:asciiTheme="minorHAnsi" w:eastAsia="MingLiU_HKSCS" w:hAnsiTheme="minorHAnsi"/>
          <w:sz w:val="22"/>
          <w:szCs w:val="22"/>
        </w:rPr>
        <w:t>ania w</w:t>
      </w:r>
      <w:r>
        <w:rPr>
          <w:rFonts w:asciiTheme="minorHAnsi" w:eastAsia="MingLiU_HKSCS" w:hAnsiTheme="minorHAnsi" w:cs="Cambria"/>
          <w:sz w:val="22"/>
          <w:szCs w:val="22"/>
        </w:rPr>
        <w:t>ł</w:t>
      </w:r>
      <w:r>
        <w:rPr>
          <w:rFonts w:asciiTheme="minorHAnsi" w:eastAsia="MingLiU_HKSCS" w:hAnsiTheme="minorHAnsi"/>
          <w:sz w:val="22"/>
          <w:szCs w:val="22"/>
        </w:rPr>
        <w:t xml:space="preserve">asne. </w:t>
      </w:r>
    </w:p>
    <w:p w14:paraId="53A94D9D" w14:textId="77777777" w:rsidR="00C71331" w:rsidRDefault="00C71331" w:rsidP="00C71331">
      <w:pPr>
        <w:pStyle w:val="Default"/>
        <w:spacing w:after="53"/>
        <w:rPr>
          <w:rFonts w:asciiTheme="minorHAnsi" w:eastAsia="MingLiU_HKSCS" w:hAnsiTheme="minorHAnsi"/>
          <w:sz w:val="22"/>
          <w:szCs w:val="22"/>
        </w:rPr>
      </w:pPr>
      <w:r>
        <w:rPr>
          <w:rFonts w:asciiTheme="minorHAnsi" w:eastAsia="MingLiU_HKSCS" w:hAnsiTheme="minorHAnsi"/>
          <w:sz w:val="22"/>
          <w:szCs w:val="22"/>
        </w:rPr>
        <w:t>4. Umowa o Podwykonawstwo musi by</w:t>
      </w:r>
      <w:r>
        <w:rPr>
          <w:rFonts w:asciiTheme="minorHAnsi" w:eastAsia="MingLiU_HKSCS" w:hAnsiTheme="minorHAnsi" w:cs="Cambria"/>
          <w:sz w:val="22"/>
          <w:szCs w:val="22"/>
        </w:rPr>
        <w:t>ć</w:t>
      </w:r>
      <w:r>
        <w:rPr>
          <w:rFonts w:asciiTheme="minorHAnsi" w:eastAsia="MingLiU_HKSCS" w:hAnsiTheme="minorHAnsi"/>
          <w:sz w:val="22"/>
          <w:szCs w:val="22"/>
        </w:rPr>
        <w:t xml:space="preserve"> zawarta w formie pisemnej i mie</w:t>
      </w:r>
      <w:r>
        <w:rPr>
          <w:rFonts w:asciiTheme="minorHAnsi" w:eastAsia="MingLiU_HKSCS" w:hAnsiTheme="minorHAnsi" w:cs="Cambria"/>
          <w:sz w:val="22"/>
          <w:szCs w:val="22"/>
        </w:rPr>
        <w:t>ć</w:t>
      </w:r>
      <w:r>
        <w:rPr>
          <w:rFonts w:asciiTheme="minorHAnsi" w:eastAsia="MingLiU_HKSCS" w:hAnsiTheme="minorHAnsi"/>
          <w:sz w:val="22"/>
          <w:szCs w:val="22"/>
        </w:rPr>
        <w:t xml:space="preserve"> charakter odp</w:t>
      </w:r>
      <w:r>
        <w:rPr>
          <w:rFonts w:asciiTheme="minorHAnsi" w:eastAsia="MingLiU_HKSCS" w:hAnsiTheme="minorHAnsi" w:cs="Cambria"/>
          <w:sz w:val="22"/>
          <w:szCs w:val="22"/>
        </w:rPr>
        <w:t>ł</w:t>
      </w:r>
      <w:r>
        <w:rPr>
          <w:rFonts w:asciiTheme="minorHAnsi" w:eastAsia="MingLiU_HKSCS" w:hAnsiTheme="minorHAnsi"/>
          <w:sz w:val="22"/>
          <w:szCs w:val="22"/>
        </w:rPr>
        <w:t>atny, a tak</w:t>
      </w:r>
      <w:r>
        <w:rPr>
          <w:rFonts w:asciiTheme="minorHAnsi" w:eastAsia="MingLiU_HKSCS" w:hAnsiTheme="minorHAnsi" w:cs="Cambria"/>
          <w:sz w:val="22"/>
          <w:szCs w:val="22"/>
        </w:rPr>
        <w:t>ż</w:t>
      </w:r>
      <w:r>
        <w:rPr>
          <w:rFonts w:asciiTheme="minorHAnsi" w:eastAsia="MingLiU_HKSCS" w:hAnsiTheme="minorHAnsi"/>
          <w:sz w:val="22"/>
          <w:szCs w:val="22"/>
        </w:rPr>
        <w:t>e musi okre</w:t>
      </w:r>
      <w:r>
        <w:rPr>
          <w:rFonts w:asciiTheme="minorHAnsi" w:eastAsia="MingLiU_HKSCS" w:hAnsiTheme="minorHAnsi" w:cs="Cambria"/>
          <w:sz w:val="22"/>
          <w:szCs w:val="22"/>
        </w:rPr>
        <w:t>ś</w:t>
      </w:r>
      <w:r>
        <w:rPr>
          <w:rFonts w:asciiTheme="minorHAnsi" w:eastAsia="MingLiU_HKSCS" w:hAnsiTheme="minorHAnsi"/>
          <w:sz w:val="22"/>
          <w:szCs w:val="22"/>
        </w:rPr>
        <w:t>la</w:t>
      </w:r>
      <w:r>
        <w:rPr>
          <w:rFonts w:asciiTheme="minorHAnsi" w:eastAsia="MingLiU_HKSCS" w:hAnsiTheme="minorHAnsi" w:cs="Cambria"/>
          <w:sz w:val="22"/>
          <w:szCs w:val="22"/>
        </w:rPr>
        <w:t>ć</w:t>
      </w:r>
      <w:r>
        <w:rPr>
          <w:rFonts w:asciiTheme="minorHAnsi" w:eastAsia="MingLiU_HKSCS" w:hAnsiTheme="minorHAnsi"/>
          <w:sz w:val="22"/>
          <w:szCs w:val="22"/>
        </w:rPr>
        <w:t xml:space="preserve"> jaka cz</w:t>
      </w:r>
      <w:r>
        <w:rPr>
          <w:rFonts w:asciiTheme="minorHAnsi" w:eastAsia="MingLiU_HKSCS" w:hAnsiTheme="minorHAnsi" w:cs="Cambria"/>
          <w:sz w:val="22"/>
          <w:szCs w:val="22"/>
        </w:rPr>
        <w:t>ęść</w:t>
      </w:r>
      <w:r>
        <w:rPr>
          <w:rFonts w:asciiTheme="minorHAnsi" w:eastAsia="MingLiU_HKSCS" w:hAnsiTheme="minorHAnsi"/>
          <w:sz w:val="22"/>
          <w:szCs w:val="22"/>
        </w:rPr>
        <w:t xml:space="preserve"> przedmiotu umowy o zam</w:t>
      </w:r>
      <w:r>
        <w:rPr>
          <w:rFonts w:asciiTheme="minorHAnsi" w:eastAsia="MingLiU_HKSCS" w:hAnsiTheme="minorHAnsi" w:cs="MingLiU_HKSCS"/>
          <w:sz w:val="22"/>
          <w:szCs w:val="22"/>
        </w:rPr>
        <w:t>ó</w:t>
      </w:r>
      <w:r>
        <w:rPr>
          <w:rFonts w:asciiTheme="minorHAnsi" w:eastAsia="MingLiU_HKSCS" w:hAnsiTheme="minorHAnsi"/>
          <w:sz w:val="22"/>
          <w:szCs w:val="22"/>
        </w:rPr>
        <w:t>wienie publiczne zostanie wykonana przez Podwykonawc</w:t>
      </w:r>
      <w:r>
        <w:rPr>
          <w:rFonts w:asciiTheme="minorHAnsi" w:eastAsia="MingLiU_HKSCS" w:hAnsiTheme="minorHAnsi" w:cs="Cambria"/>
          <w:sz w:val="22"/>
          <w:szCs w:val="22"/>
        </w:rPr>
        <w:t>ę</w:t>
      </w:r>
      <w:r>
        <w:rPr>
          <w:rFonts w:asciiTheme="minorHAnsi" w:eastAsia="MingLiU_HKSCS" w:hAnsiTheme="minorHAnsi"/>
          <w:sz w:val="22"/>
          <w:szCs w:val="22"/>
        </w:rPr>
        <w:t xml:space="preserve">. </w:t>
      </w:r>
    </w:p>
    <w:p w14:paraId="21136D35" w14:textId="77777777" w:rsidR="00C71331" w:rsidRDefault="00C71331" w:rsidP="00C71331">
      <w:pPr>
        <w:pStyle w:val="Default"/>
        <w:spacing w:after="53"/>
        <w:rPr>
          <w:rFonts w:asciiTheme="minorHAnsi" w:eastAsia="MingLiU_HKSCS" w:hAnsiTheme="minorHAnsi"/>
          <w:sz w:val="22"/>
          <w:szCs w:val="22"/>
        </w:rPr>
      </w:pPr>
      <w:r>
        <w:rPr>
          <w:rFonts w:asciiTheme="minorHAnsi" w:eastAsia="MingLiU_HKSCS" w:hAnsiTheme="minorHAnsi"/>
          <w:sz w:val="22"/>
          <w:szCs w:val="22"/>
        </w:rPr>
        <w:t>5. Termin zap</w:t>
      </w:r>
      <w:r>
        <w:rPr>
          <w:rFonts w:asciiTheme="minorHAnsi" w:eastAsia="MingLiU_HKSCS" w:hAnsiTheme="minorHAnsi" w:cs="Cambria"/>
          <w:sz w:val="22"/>
          <w:szCs w:val="22"/>
        </w:rPr>
        <w:t>ł</w:t>
      </w:r>
      <w:r>
        <w:rPr>
          <w:rFonts w:asciiTheme="minorHAnsi" w:eastAsia="MingLiU_HKSCS" w:hAnsiTheme="minorHAnsi"/>
          <w:sz w:val="22"/>
          <w:szCs w:val="22"/>
        </w:rPr>
        <w:t>aty wynagrodzenia Podwykonawcy przewidziany w umowie o podwykonawstwo nie mo</w:t>
      </w:r>
      <w:r>
        <w:rPr>
          <w:rFonts w:asciiTheme="minorHAnsi" w:eastAsia="MingLiU_HKSCS" w:hAnsiTheme="minorHAnsi" w:cs="Cambria"/>
          <w:sz w:val="22"/>
          <w:szCs w:val="22"/>
        </w:rPr>
        <w:t>ż</w:t>
      </w:r>
      <w:r>
        <w:rPr>
          <w:rFonts w:asciiTheme="minorHAnsi" w:eastAsia="MingLiU_HKSCS" w:hAnsiTheme="minorHAnsi"/>
          <w:sz w:val="22"/>
          <w:szCs w:val="22"/>
        </w:rPr>
        <w:t>e by</w:t>
      </w:r>
      <w:r>
        <w:rPr>
          <w:rFonts w:asciiTheme="minorHAnsi" w:eastAsia="MingLiU_HKSCS" w:hAnsiTheme="minorHAnsi" w:cs="Cambria"/>
          <w:sz w:val="22"/>
          <w:szCs w:val="22"/>
        </w:rPr>
        <w:t>ć</w:t>
      </w:r>
      <w:r>
        <w:rPr>
          <w:rFonts w:asciiTheme="minorHAnsi" w:eastAsia="MingLiU_HKSCS" w:hAnsiTheme="minorHAnsi"/>
          <w:sz w:val="22"/>
          <w:szCs w:val="22"/>
        </w:rPr>
        <w:t xml:space="preserve"> d</w:t>
      </w:r>
      <w:r>
        <w:rPr>
          <w:rFonts w:asciiTheme="minorHAnsi" w:eastAsia="MingLiU_HKSCS" w:hAnsiTheme="minorHAnsi" w:cs="Cambria"/>
          <w:sz w:val="22"/>
          <w:szCs w:val="22"/>
        </w:rPr>
        <w:t>ł</w:t>
      </w:r>
      <w:r>
        <w:rPr>
          <w:rFonts w:asciiTheme="minorHAnsi" w:eastAsia="MingLiU_HKSCS" w:hAnsiTheme="minorHAnsi"/>
          <w:sz w:val="22"/>
          <w:szCs w:val="22"/>
        </w:rPr>
        <w:t>u</w:t>
      </w:r>
      <w:r>
        <w:rPr>
          <w:rFonts w:asciiTheme="minorHAnsi" w:eastAsia="MingLiU_HKSCS" w:hAnsiTheme="minorHAnsi" w:cs="Cambria"/>
          <w:sz w:val="22"/>
          <w:szCs w:val="22"/>
        </w:rPr>
        <w:t>ż</w:t>
      </w:r>
      <w:r>
        <w:rPr>
          <w:rFonts w:asciiTheme="minorHAnsi" w:eastAsia="MingLiU_HKSCS" w:hAnsiTheme="minorHAnsi"/>
          <w:sz w:val="22"/>
          <w:szCs w:val="22"/>
        </w:rPr>
        <w:t>szy ni</w:t>
      </w:r>
      <w:r>
        <w:rPr>
          <w:rFonts w:asciiTheme="minorHAnsi" w:eastAsia="MingLiU_HKSCS" w:hAnsiTheme="minorHAnsi" w:cs="Cambria"/>
          <w:sz w:val="22"/>
          <w:szCs w:val="22"/>
        </w:rPr>
        <w:t>ż</w:t>
      </w:r>
      <w:r>
        <w:rPr>
          <w:rFonts w:asciiTheme="minorHAnsi" w:eastAsia="MingLiU_HKSCS" w:hAnsiTheme="minorHAnsi"/>
          <w:sz w:val="22"/>
          <w:szCs w:val="22"/>
        </w:rPr>
        <w:t xml:space="preserve"> 30 dni od dnia dor</w:t>
      </w:r>
      <w:r>
        <w:rPr>
          <w:rFonts w:asciiTheme="minorHAnsi" w:eastAsia="MingLiU_HKSCS" w:hAnsiTheme="minorHAnsi" w:cs="Cambria"/>
          <w:sz w:val="22"/>
          <w:szCs w:val="22"/>
        </w:rPr>
        <w:t>ę</w:t>
      </w:r>
      <w:r>
        <w:rPr>
          <w:rFonts w:asciiTheme="minorHAnsi" w:eastAsia="MingLiU_HKSCS" w:hAnsiTheme="minorHAnsi"/>
          <w:sz w:val="22"/>
          <w:szCs w:val="22"/>
        </w:rPr>
        <w:t>czenia Wykonawcy faktury lub rachunku, potwierdzaj</w:t>
      </w:r>
      <w:r>
        <w:rPr>
          <w:rFonts w:asciiTheme="minorHAnsi" w:eastAsia="MingLiU_HKSCS" w:hAnsiTheme="minorHAnsi" w:cs="Cambria"/>
          <w:sz w:val="22"/>
          <w:szCs w:val="22"/>
        </w:rPr>
        <w:t>ą</w:t>
      </w:r>
      <w:r>
        <w:rPr>
          <w:rFonts w:asciiTheme="minorHAnsi" w:eastAsia="MingLiU_HKSCS" w:hAnsiTheme="minorHAnsi"/>
          <w:sz w:val="22"/>
          <w:szCs w:val="22"/>
        </w:rPr>
        <w:t>cych wykonanie zleconych Podwykonawcy zada</w:t>
      </w:r>
      <w:r>
        <w:rPr>
          <w:rFonts w:asciiTheme="minorHAnsi" w:eastAsia="MingLiU_HKSCS" w:hAnsiTheme="minorHAnsi" w:cs="Cambria"/>
          <w:sz w:val="22"/>
          <w:szCs w:val="22"/>
        </w:rPr>
        <w:t>ń</w:t>
      </w:r>
      <w:r>
        <w:rPr>
          <w:rFonts w:asciiTheme="minorHAnsi" w:eastAsia="MingLiU_HKSCS" w:hAnsiTheme="minorHAnsi"/>
          <w:sz w:val="22"/>
          <w:szCs w:val="22"/>
        </w:rPr>
        <w:t xml:space="preserve">. </w:t>
      </w:r>
    </w:p>
    <w:p w14:paraId="4462E746" w14:textId="77777777" w:rsidR="00C71331" w:rsidRDefault="00C71331" w:rsidP="00C71331">
      <w:pPr>
        <w:pStyle w:val="Default"/>
        <w:rPr>
          <w:rFonts w:asciiTheme="minorHAnsi" w:eastAsia="MingLiU_HKSCS" w:hAnsiTheme="minorHAnsi"/>
          <w:sz w:val="22"/>
          <w:szCs w:val="22"/>
        </w:rPr>
      </w:pPr>
      <w:r>
        <w:rPr>
          <w:rFonts w:asciiTheme="minorHAnsi" w:eastAsia="MingLiU_HKSCS" w:hAnsiTheme="minorHAnsi"/>
          <w:sz w:val="22"/>
          <w:szCs w:val="22"/>
        </w:rPr>
        <w:t>6. Wykonawca zobowi</w:t>
      </w:r>
      <w:r>
        <w:rPr>
          <w:rFonts w:asciiTheme="minorHAnsi" w:eastAsia="MingLiU_HKSCS" w:hAnsiTheme="minorHAnsi" w:cs="Cambria"/>
          <w:sz w:val="22"/>
          <w:szCs w:val="22"/>
        </w:rPr>
        <w:t>ą</w:t>
      </w:r>
      <w:r>
        <w:rPr>
          <w:rFonts w:asciiTheme="minorHAnsi" w:eastAsia="MingLiU_HKSCS" w:hAnsiTheme="minorHAnsi"/>
          <w:sz w:val="22"/>
          <w:szCs w:val="22"/>
        </w:rPr>
        <w:t>zuje si</w:t>
      </w:r>
      <w:r>
        <w:rPr>
          <w:rFonts w:asciiTheme="minorHAnsi" w:eastAsia="MingLiU_HKSCS" w:hAnsiTheme="minorHAnsi" w:cs="Cambria"/>
          <w:sz w:val="22"/>
          <w:szCs w:val="22"/>
        </w:rPr>
        <w:t>ę</w:t>
      </w:r>
      <w:r>
        <w:rPr>
          <w:rFonts w:asciiTheme="minorHAnsi" w:eastAsia="MingLiU_HKSCS" w:hAnsiTheme="minorHAnsi"/>
          <w:sz w:val="22"/>
          <w:szCs w:val="22"/>
        </w:rPr>
        <w:t xml:space="preserve"> do wykonania przedmiotu zam</w:t>
      </w:r>
      <w:r>
        <w:rPr>
          <w:rFonts w:asciiTheme="minorHAnsi" w:eastAsia="MingLiU_HKSCS" w:hAnsiTheme="minorHAnsi" w:cs="MingLiU_HKSCS"/>
          <w:sz w:val="22"/>
          <w:szCs w:val="22"/>
        </w:rPr>
        <w:t>ó</w:t>
      </w:r>
      <w:r>
        <w:rPr>
          <w:rFonts w:asciiTheme="minorHAnsi" w:eastAsia="MingLiU_HKSCS" w:hAnsiTheme="minorHAnsi"/>
          <w:sz w:val="22"/>
          <w:szCs w:val="22"/>
        </w:rPr>
        <w:t>wienia w</w:t>
      </w:r>
      <w:r>
        <w:rPr>
          <w:rFonts w:asciiTheme="minorHAnsi" w:eastAsia="MingLiU_HKSCS" w:hAnsiTheme="minorHAnsi" w:cs="Cambria"/>
          <w:sz w:val="22"/>
          <w:szCs w:val="22"/>
        </w:rPr>
        <w:t>ł</w:t>
      </w:r>
      <w:r>
        <w:rPr>
          <w:rFonts w:asciiTheme="minorHAnsi" w:eastAsia="MingLiU_HKSCS" w:hAnsiTheme="minorHAnsi"/>
          <w:sz w:val="22"/>
          <w:szCs w:val="22"/>
        </w:rPr>
        <w:t>asnymi si</w:t>
      </w:r>
      <w:r>
        <w:rPr>
          <w:rFonts w:asciiTheme="minorHAnsi" w:eastAsia="MingLiU_HKSCS" w:hAnsiTheme="minorHAnsi" w:cs="Cambria"/>
          <w:sz w:val="22"/>
          <w:szCs w:val="22"/>
        </w:rPr>
        <w:t>ł</w:t>
      </w:r>
      <w:r>
        <w:rPr>
          <w:rFonts w:asciiTheme="minorHAnsi" w:eastAsia="MingLiU_HKSCS" w:hAnsiTheme="minorHAnsi"/>
          <w:sz w:val="22"/>
          <w:szCs w:val="22"/>
        </w:rPr>
        <w:t xml:space="preserve">ami.* </w:t>
      </w:r>
    </w:p>
    <w:p w14:paraId="097FEE64" w14:textId="214F5365" w:rsidR="00C71331" w:rsidRPr="00C71331" w:rsidRDefault="00C71331" w:rsidP="00C71331">
      <w:pPr>
        <w:pStyle w:val="Default"/>
        <w:rPr>
          <w:rFonts w:asciiTheme="minorHAnsi" w:eastAsia="MingLiU_HKSCS" w:hAnsiTheme="minorHAnsi"/>
          <w:sz w:val="22"/>
          <w:szCs w:val="22"/>
        </w:rPr>
      </w:pPr>
      <w:r>
        <w:rPr>
          <w:rFonts w:asciiTheme="minorHAnsi" w:eastAsia="MingLiU_HKSCS" w:hAnsiTheme="minorHAnsi"/>
          <w:sz w:val="22"/>
          <w:szCs w:val="22"/>
        </w:rPr>
        <w:t xml:space="preserve">* </w:t>
      </w:r>
      <w:r>
        <w:rPr>
          <w:rFonts w:asciiTheme="minorHAnsi" w:eastAsia="MingLiU_HKSCS" w:hAnsiTheme="minorHAnsi"/>
          <w:i/>
          <w:iCs/>
          <w:sz w:val="22"/>
          <w:szCs w:val="22"/>
        </w:rPr>
        <w:t>w przypadku, gdy Wykonawca nie pos</w:t>
      </w:r>
      <w:r>
        <w:rPr>
          <w:rFonts w:asciiTheme="minorHAnsi" w:eastAsia="MingLiU_HKSCS" w:hAnsiTheme="minorHAnsi" w:cs="Cambria"/>
          <w:i/>
          <w:iCs/>
          <w:sz w:val="22"/>
          <w:szCs w:val="22"/>
        </w:rPr>
        <w:t>ł</w:t>
      </w:r>
      <w:r>
        <w:rPr>
          <w:rFonts w:asciiTheme="minorHAnsi" w:eastAsia="MingLiU_HKSCS" w:hAnsiTheme="minorHAnsi"/>
          <w:i/>
          <w:iCs/>
          <w:sz w:val="22"/>
          <w:szCs w:val="22"/>
        </w:rPr>
        <w:t>uguje si</w:t>
      </w:r>
      <w:r>
        <w:rPr>
          <w:rFonts w:asciiTheme="minorHAnsi" w:eastAsia="MingLiU_HKSCS" w:hAnsiTheme="minorHAnsi" w:cs="Cambria"/>
          <w:i/>
          <w:iCs/>
          <w:sz w:val="22"/>
          <w:szCs w:val="22"/>
        </w:rPr>
        <w:t>ę</w:t>
      </w:r>
      <w:r>
        <w:rPr>
          <w:rFonts w:asciiTheme="minorHAnsi" w:eastAsia="MingLiU_HKSCS" w:hAnsiTheme="minorHAnsi"/>
          <w:i/>
          <w:iCs/>
          <w:sz w:val="22"/>
          <w:szCs w:val="22"/>
        </w:rPr>
        <w:t xml:space="preserve"> podwykonawcami</w:t>
      </w:r>
    </w:p>
    <w:p w14:paraId="519C86A5" w14:textId="77777777" w:rsidR="00F118EC" w:rsidRDefault="00F118EC" w:rsidP="00EB54D3">
      <w:pPr>
        <w:tabs>
          <w:tab w:val="left" w:pos="284"/>
          <w:tab w:val="left" w:pos="8080"/>
        </w:tabs>
        <w:ind w:right="-2"/>
        <w:jc w:val="center"/>
        <w:rPr>
          <w:rFonts w:asciiTheme="minorHAnsi" w:hAnsiTheme="minorHAnsi"/>
          <w:b/>
          <w:bCs/>
          <w:sz w:val="22"/>
          <w:szCs w:val="22"/>
        </w:rPr>
      </w:pPr>
    </w:p>
    <w:p w14:paraId="3902CC78" w14:textId="77777777" w:rsidR="00EB54D3" w:rsidRDefault="00EB54D3" w:rsidP="00EB54D3">
      <w:pPr>
        <w:tabs>
          <w:tab w:val="left" w:pos="284"/>
          <w:tab w:val="left" w:pos="8080"/>
        </w:tabs>
        <w:ind w:right="-2"/>
        <w:jc w:val="center"/>
        <w:rPr>
          <w:rFonts w:asciiTheme="minorHAnsi" w:hAnsiTheme="minorHAnsi"/>
          <w:b/>
          <w:bCs/>
          <w:sz w:val="22"/>
          <w:szCs w:val="22"/>
        </w:rPr>
      </w:pPr>
      <w:r>
        <w:rPr>
          <w:rFonts w:asciiTheme="minorHAnsi" w:hAnsiTheme="minorHAnsi"/>
          <w:b/>
          <w:bCs/>
          <w:sz w:val="22"/>
          <w:szCs w:val="22"/>
        </w:rPr>
        <w:t>§ 14</w:t>
      </w:r>
    </w:p>
    <w:p w14:paraId="2E38C60C" w14:textId="77777777" w:rsidR="00D9793A" w:rsidRDefault="00D9793A" w:rsidP="00EB54D3">
      <w:pPr>
        <w:tabs>
          <w:tab w:val="left" w:pos="284"/>
          <w:tab w:val="left" w:pos="8080"/>
        </w:tabs>
        <w:ind w:right="-2"/>
        <w:jc w:val="center"/>
        <w:rPr>
          <w:rFonts w:asciiTheme="minorHAnsi" w:hAnsiTheme="minorHAnsi"/>
          <w:b/>
          <w:bCs/>
          <w:sz w:val="22"/>
          <w:szCs w:val="22"/>
        </w:rPr>
      </w:pPr>
    </w:p>
    <w:p w14:paraId="3B6AEB5D" w14:textId="77777777" w:rsidR="00EB54D3" w:rsidRDefault="00EB54D3" w:rsidP="00EB54D3">
      <w:pPr>
        <w:spacing w:line="160" w:lineRule="atLeast"/>
        <w:ind w:right="945"/>
        <w:jc w:val="both"/>
        <w:rPr>
          <w:rFonts w:ascii="Calibri" w:hAnsi="Calibri" w:cs="Calibri"/>
          <w:b/>
          <w:bCs/>
          <w:sz w:val="22"/>
          <w:szCs w:val="22"/>
          <w:lang w:eastAsia="ar-SA"/>
        </w:rPr>
      </w:pPr>
      <w:r>
        <w:rPr>
          <w:rFonts w:ascii="Calibri" w:hAnsi="Calibri" w:cs="Calibri"/>
          <w:sz w:val="22"/>
          <w:szCs w:val="22"/>
          <w:lang w:eastAsia="ar-SA"/>
        </w:rPr>
        <w:t>Umowę sporządzono w czterech jednobrzmiących egzemplarzach, trzy dla Zamawiającego i jeden dla Wykonawcy.</w:t>
      </w:r>
    </w:p>
    <w:p w14:paraId="0FD42B7A" w14:textId="77777777" w:rsidR="00EB54D3" w:rsidRDefault="00EB54D3" w:rsidP="00EB54D3">
      <w:pPr>
        <w:tabs>
          <w:tab w:val="left" w:pos="284"/>
          <w:tab w:val="left" w:pos="8080"/>
        </w:tabs>
        <w:ind w:right="-2"/>
        <w:jc w:val="center"/>
        <w:rPr>
          <w:rFonts w:asciiTheme="minorHAnsi" w:hAnsiTheme="minorHAnsi"/>
          <w:b/>
          <w:bCs/>
          <w:sz w:val="22"/>
          <w:szCs w:val="22"/>
        </w:rPr>
      </w:pPr>
    </w:p>
    <w:p w14:paraId="59948EE2" w14:textId="77777777" w:rsidR="00E1038A" w:rsidRDefault="00E1038A">
      <w:pPr>
        <w:ind w:right="945"/>
        <w:rPr>
          <w:rFonts w:ascii="Calibri" w:hAnsi="Calibri" w:cs="Calibri"/>
          <w:b/>
          <w:bCs/>
          <w:sz w:val="22"/>
          <w:szCs w:val="22"/>
        </w:rPr>
      </w:pPr>
    </w:p>
    <w:p w14:paraId="333A4A58" w14:textId="77777777" w:rsidR="00E1038A" w:rsidRDefault="00543F12">
      <w:pPr>
        <w:ind w:left="851" w:right="945"/>
        <w:rPr>
          <w:rFonts w:ascii="Calibri" w:hAnsi="Calibri" w:cs="Calibri"/>
          <w:b/>
          <w:bCs/>
          <w:color w:val="FF0000"/>
          <w:sz w:val="22"/>
          <w:szCs w:val="22"/>
        </w:rPr>
      </w:pPr>
      <w:r>
        <w:rPr>
          <w:rFonts w:ascii="Calibri" w:hAnsi="Calibri" w:cs="Calibri"/>
          <w:b/>
          <w:bCs/>
          <w:sz w:val="22"/>
          <w:szCs w:val="22"/>
        </w:rPr>
        <w:t>ZAMAWIAJĄCY:</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WYKONAWCA:</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p>
    <w:p w14:paraId="5E42EE6E" w14:textId="77777777" w:rsidR="00E1038A" w:rsidRDefault="00543F12">
      <w:pPr>
        <w:ind w:left="851" w:right="945"/>
        <w:rPr>
          <w:rFonts w:ascii="Calibri" w:hAnsi="Calibri" w:cs="Calibri"/>
          <w:b/>
          <w:bCs/>
          <w:color w:val="FF0000"/>
          <w:sz w:val="22"/>
          <w:szCs w:val="22"/>
        </w:rPr>
      </w:pPr>
      <w:r>
        <w:rPr>
          <w:rFonts w:ascii="Calibri" w:hAnsi="Calibri" w:cs="Calibri"/>
          <w:b/>
          <w:bCs/>
          <w:sz w:val="22"/>
          <w:szCs w:val="22"/>
        </w:rPr>
        <w:tab/>
      </w:r>
      <w:r>
        <w:rPr>
          <w:rFonts w:ascii="Calibri" w:hAnsi="Calibri" w:cs="Calibri"/>
          <w:b/>
          <w:bCs/>
          <w:sz w:val="22"/>
          <w:szCs w:val="22"/>
        </w:rPr>
        <w:tab/>
        <w:t xml:space="preserve"> </w:t>
      </w:r>
    </w:p>
    <w:p w14:paraId="48C1D158" w14:textId="77777777" w:rsidR="00E1038A" w:rsidRDefault="00543F12">
      <w:pPr>
        <w:ind w:left="851" w:right="945"/>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p w14:paraId="4E88FF93" w14:textId="77777777" w:rsidR="00E1038A" w:rsidRDefault="00543F12">
      <w:pPr>
        <w:ind w:left="851" w:right="945"/>
        <w:rPr>
          <w:rFonts w:ascii="Calibri" w:hAnsi="Calibri" w:cs="Calibri"/>
          <w:b/>
          <w:bCs/>
          <w:color w:val="FF0000"/>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p>
    <w:p w14:paraId="78C185BD" w14:textId="77777777" w:rsidR="00E1038A" w:rsidRDefault="00543F12">
      <w:pPr>
        <w:ind w:right="945"/>
        <w:rPr>
          <w:rFonts w:ascii="Calibri" w:hAnsi="Calibri" w:cs="Calibri"/>
          <w:b/>
          <w:bCs/>
          <w:color w:val="FF0000"/>
          <w:sz w:val="22"/>
          <w:szCs w:val="22"/>
        </w:rPr>
      </w:pPr>
      <w:r>
        <w:rPr>
          <w:rFonts w:ascii="Calibri" w:hAnsi="Calibri" w:cs="Calibri"/>
          <w:b/>
          <w:bCs/>
          <w:sz w:val="22"/>
          <w:szCs w:val="22"/>
        </w:rPr>
        <w:tab/>
        <w:t xml:space="preserve"> </w:t>
      </w:r>
    </w:p>
    <w:sectPr w:rsidR="00E1038A">
      <w:headerReference w:type="default" r:id="rId8"/>
      <w:pgSz w:w="11906" w:h="16838"/>
      <w:pgMar w:top="1418" w:right="1558" w:bottom="1418" w:left="1418" w:header="709"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D9FE4" w14:textId="77777777" w:rsidR="00414CBA" w:rsidRDefault="00414CBA">
      <w:r>
        <w:separator/>
      </w:r>
    </w:p>
  </w:endnote>
  <w:endnote w:type="continuationSeparator" w:id="0">
    <w:p w14:paraId="7D373A42" w14:textId="77777777" w:rsidR="00414CBA" w:rsidRDefault="0041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0F90E" w14:textId="77777777" w:rsidR="00414CBA" w:rsidRDefault="00414CBA">
      <w:r>
        <w:separator/>
      </w:r>
    </w:p>
  </w:footnote>
  <w:footnote w:type="continuationSeparator" w:id="0">
    <w:p w14:paraId="5A54DDCB" w14:textId="77777777" w:rsidR="00414CBA" w:rsidRDefault="00414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38825" w14:textId="30701302" w:rsidR="00E1038A" w:rsidRPr="00D278ED" w:rsidRDefault="00D278ED">
    <w:pPr>
      <w:pStyle w:val="Nagwek"/>
      <w:rPr>
        <w:i/>
        <w:sz w:val="18"/>
        <w:szCs w:val="18"/>
      </w:rPr>
    </w:pPr>
    <w:r w:rsidRPr="00D278ED">
      <w:rPr>
        <w:i/>
        <w:sz w:val="18"/>
        <w:szCs w:val="18"/>
      </w:rPr>
      <w:t>Projekt umowy</w:t>
    </w:r>
    <w:r w:rsidR="00543F12" w:rsidRPr="00D278ED">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7CC"/>
    <w:multiLevelType w:val="multilevel"/>
    <w:tmpl w:val="BF1662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3B2715"/>
    <w:multiLevelType w:val="multilevel"/>
    <w:tmpl w:val="0D18B55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4395"/>
        </w:tabs>
        <w:ind w:left="4395"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8192837"/>
    <w:multiLevelType w:val="multilevel"/>
    <w:tmpl w:val="15CC9D3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4395"/>
        </w:tabs>
        <w:ind w:left="4395"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B954AC6"/>
    <w:multiLevelType w:val="multilevel"/>
    <w:tmpl w:val="BEDA2502"/>
    <w:lvl w:ilvl="0">
      <w:start w:val="1"/>
      <w:numFmt w:val="decimal"/>
      <w:lvlText w:val="%1."/>
      <w:lvlJc w:val="left"/>
      <w:pPr>
        <w:tabs>
          <w:tab w:val="num" w:pos="644"/>
        </w:tabs>
        <w:ind w:left="644" w:hanging="360"/>
      </w:pPr>
      <w:rPr>
        <w:color w:val="auto"/>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rPr>
        <w:b w:val="0"/>
        <w:bCs w:val="0"/>
        <w:color w:val="auto"/>
      </w:r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21573260"/>
    <w:multiLevelType w:val="multilevel"/>
    <w:tmpl w:val="6FC8CF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4395"/>
        </w:tabs>
        <w:ind w:left="4395"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3F846846"/>
    <w:multiLevelType w:val="multilevel"/>
    <w:tmpl w:val="098EF838"/>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4395"/>
        </w:tabs>
        <w:ind w:left="4395"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FB70AD2"/>
    <w:multiLevelType w:val="multilevel"/>
    <w:tmpl w:val="BCC666B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4395"/>
        </w:tabs>
        <w:ind w:left="4395"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461E2342"/>
    <w:multiLevelType w:val="multilevel"/>
    <w:tmpl w:val="BCC666B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4395"/>
        </w:tabs>
        <w:ind w:left="4395"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9173225"/>
    <w:multiLevelType w:val="multilevel"/>
    <w:tmpl w:val="E110BF46"/>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4395"/>
        </w:tabs>
        <w:ind w:left="4395"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96D31F5"/>
    <w:multiLevelType w:val="multilevel"/>
    <w:tmpl w:val="9314DA7A"/>
    <w:lvl w:ilvl="0">
      <w:start w:val="1"/>
      <w:numFmt w:val="decimal"/>
      <w:lvlText w:val="%1."/>
      <w:lvlJc w:val="left"/>
      <w:pPr>
        <w:tabs>
          <w:tab w:val="num" w:pos="360"/>
        </w:tabs>
        <w:ind w:left="360" w:hanging="360"/>
      </w:pPr>
      <w:rPr>
        <w:b w:val="0"/>
        <w:bCs w:val="0"/>
        <w:i w:val="0"/>
        <w:iCs w:val="0"/>
      </w:rPr>
    </w:lvl>
    <w:lvl w:ilvl="1">
      <w:start w:val="1"/>
      <w:numFmt w:val="decimal"/>
      <w:lvlText w:val="%2)"/>
      <w:lvlJc w:val="left"/>
      <w:pPr>
        <w:tabs>
          <w:tab w:val="num" w:pos="4395"/>
        </w:tabs>
        <w:ind w:left="4395"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C577349"/>
    <w:multiLevelType w:val="multilevel"/>
    <w:tmpl w:val="169A730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1" w15:restartNumberingAfterBreak="0">
    <w:nsid w:val="6C31547E"/>
    <w:multiLevelType w:val="multilevel"/>
    <w:tmpl w:val="274E5BD8"/>
    <w:name w:val="WW8Num30223"/>
    <w:lvl w:ilvl="0">
      <w:start w:val="1"/>
      <w:numFmt w:val="decimal"/>
      <w:lvlText w:val="%1."/>
      <w:lvlJc w:val="left"/>
      <w:pPr>
        <w:tabs>
          <w:tab w:val="num" w:pos="928"/>
        </w:tabs>
        <w:ind w:left="928" w:hanging="360"/>
      </w:pPr>
      <w:rPr>
        <w:b w:val="0"/>
        <w:bCs w:val="0"/>
        <w:i w:val="0"/>
        <w:iCs w:val="0"/>
      </w:rPr>
    </w:lvl>
    <w:lvl w:ilvl="1">
      <w:start w:val="1"/>
      <w:numFmt w:val="decimal"/>
      <w:lvlText w:val="%2)"/>
      <w:lvlJc w:val="left"/>
      <w:pPr>
        <w:tabs>
          <w:tab w:val="num" w:pos="4963"/>
        </w:tabs>
        <w:ind w:left="4963"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12" w15:restartNumberingAfterBreak="0">
    <w:nsid w:val="7BDB49C0"/>
    <w:multiLevelType w:val="multilevel"/>
    <w:tmpl w:val="399EF324"/>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3" w15:restartNumberingAfterBreak="0">
    <w:nsid w:val="7F424D11"/>
    <w:multiLevelType w:val="multilevel"/>
    <w:tmpl w:val="B67A0B06"/>
    <w:lvl w:ilvl="0">
      <w:start w:val="1"/>
      <w:numFmt w:val="decimal"/>
      <w:lvlText w:val="%1."/>
      <w:lvlJc w:val="left"/>
      <w:pPr>
        <w:tabs>
          <w:tab w:val="num" w:pos="786"/>
        </w:tabs>
        <w:ind w:left="786" w:hanging="360"/>
      </w:pPr>
      <w:rPr>
        <w:b w:val="0"/>
        <w:bCs w:val="0"/>
      </w:rPr>
    </w:lvl>
    <w:lvl w:ilvl="1">
      <w:start w:val="1"/>
      <w:numFmt w:val="decimal"/>
      <w:lvlText w:val="%2)"/>
      <w:lvlJc w:val="left"/>
      <w:pPr>
        <w:tabs>
          <w:tab w:val="num" w:pos="4395"/>
        </w:tabs>
        <w:ind w:left="4395"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7"/>
  </w:num>
  <w:num w:numId="2">
    <w:abstractNumId w:val="5"/>
  </w:num>
  <w:num w:numId="3">
    <w:abstractNumId w:val="1"/>
  </w:num>
  <w:num w:numId="4">
    <w:abstractNumId w:val="9"/>
  </w:num>
  <w:num w:numId="5">
    <w:abstractNumId w:val="2"/>
  </w:num>
  <w:num w:numId="6">
    <w:abstractNumId w:val="13"/>
  </w:num>
  <w:num w:numId="7">
    <w:abstractNumId w:val="4"/>
  </w:num>
  <w:num w:numId="8">
    <w:abstractNumId w:val="8"/>
  </w:num>
  <w:num w:numId="9">
    <w:abstractNumId w:val="10"/>
  </w:num>
  <w:num w:numId="10">
    <w:abstractNumId w:val="12"/>
  </w:num>
  <w:num w:numId="11">
    <w:abstractNumId w:val="3"/>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documentProtection w:edit="trackedChanges" w:enforcement="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8A"/>
    <w:rsid w:val="00037ED9"/>
    <w:rsid w:val="000443E6"/>
    <w:rsid w:val="00075CD6"/>
    <w:rsid w:val="0019656F"/>
    <w:rsid w:val="001A386E"/>
    <w:rsid w:val="001C143D"/>
    <w:rsid w:val="00264170"/>
    <w:rsid w:val="002A3BD4"/>
    <w:rsid w:val="002A4417"/>
    <w:rsid w:val="00340D3C"/>
    <w:rsid w:val="00352CAB"/>
    <w:rsid w:val="003804BF"/>
    <w:rsid w:val="003A62CA"/>
    <w:rsid w:val="00414CBA"/>
    <w:rsid w:val="00420C80"/>
    <w:rsid w:val="00470C07"/>
    <w:rsid w:val="004C6567"/>
    <w:rsid w:val="00543F12"/>
    <w:rsid w:val="005F73AC"/>
    <w:rsid w:val="00880205"/>
    <w:rsid w:val="00944D3E"/>
    <w:rsid w:val="009E779D"/>
    <w:rsid w:val="00A53256"/>
    <w:rsid w:val="00AA1772"/>
    <w:rsid w:val="00AB1139"/>
    <w:rsid w:val="00AD21C1"/>
    <w:rsid w:val="00AF0906"/>
    <w:rsid w:val="00B9794B"/>
    <w:rsid w:val="00BB7F83"/>
    <w:rsid w:val="00C6341D"/>
    <w:rsid w:val="00C71331"/>
    <w:rsid w:val="00D278ED"/>
    <w:rsid w:val="00D334A2"/>
    <w:rsid w:val="00D5599C"/>
    <w:rsid w:val="00D9793A"/>
    <w:rsid w:val="00DA2505"/>
    <w:rsid w:val="00DC4FA5"/>
    <w:rsid w:val="00DF4815"/>
    <w:rsid w:val="00E1038A"/>
    <w:rsid w:val="00EB54D3"/>
    <w:rsid w:val="00F118EC"/>
    <w:rsid w:val="00F30AE3"/>
    <w:rsid w:val="00F81BB6"/>
    <w:rsid w:val="00FA2BA7"/>
    <w:rsid w:val="00FE188A"/>
    <w:rsid w:val="00FE701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213F"/>
  <w15:docId w15:val="{AD7499F6-D2EF-42D3-9A9A-A8F6F006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667A"/>
    <w:rPr>
      <w:rFonts w:ascii="Tahoma" w:eastAsia="Times New Roman" w:hAnsi="Tahoma" w:cs="Tahom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basedOn w:val="Domylnaczcionkaakapitu"/>
    <w:link w:val="Tytu"/>
    <w:uiPriority w:val="99"/>
    <w:qFormat/>
    <w:locked/>
    <w:rsid w:val="00BF667A"/>
    <w:rPr>
      <w:rFonts w:ascii="Tahoma" w:hAnsi="Tahoma" w:cs="Tahoma"/>
      <w:b/>
      <w:bCs/>
      <w:sz w:val="24"/>
      <w:szCs w:val="24"/>
      <w:lang w:eastAsia="pl-PL"/>
    </w:rPr>
  </w:style>
  <w:style w:type="character" w:styleId="Odwoaniedokomentarza">
    <w:name w:val="annotation reference"/>
    <w:basedOn w:val="Domylnaczcionkaakapitu"/>
    <w:semiHidden/>
    <w:qFormat/>
    <w:rsid w:val="003815B0"/>
    <w:rPr>
      <w:sz w:val="16"/>
      <w:szCs w:val="16"/>
    </w:rPr>
  </w:style>
  <w:style w:type="character" w:customStyle="1" w:styleId="TekstkomentarzaZnak">
    <w:name w:val="Tekst komentarza Znak"/>
    <w:basedOn w:val="Domylnaczcionkaakapitu"/>
    <w:link w:val="Tekstkomentarza"/>
    <w:semiHidden/>
    <w:qFormat/>
    <w:locked/>
    <w:rsid w:val="003815B0"/>
    <w:rPr>
      <w:rFonts w:ascii="Tahoma" w:hAnsi="Tahoma" w:cs="Tahoma"/>
      <w:sz w:val="20"/>
      <w:szCs w:val="20"/>
      <w:lang w:eastAsia="pl-PL"/>
    </w:rPr>
  </w:style>
  <w:style w:type="character" w:customStyle="1" w:styleId="TematkomentarzaZnak">
    <w:name w:val="Temat komentarza Znak"/>
    <w:basedOn w:val="TekstkomentarzaZnak"/>
    <w:link w:val="Tematkomentarza"/>
    <w:uiPriority w:val="99"/>
    <w:semiHidden/>
    <w:qFormat/>
    <w:locked/>
    <w:rsid w:val="003815B0"/>
    <w:rPr>
      <w:rFonts w:ascii="Tahoma" w:hAnsi="Tahoma" w:cs="Tahoma"/>
      <w:b/>
      <w:bCs/>
      <w:sz w:val="20"/>
      <w:szCs w:val="20"/>
      <w:lang w:eastAsia="pl-PL"/>
    </w:rPr>
  </w:style>
  <w:style w:type="character" w:customStyle="1" w:styleId="NagwekZnak">
    <w:name w:val="Nagłówek Znak"/>
    <w:basedOn w:val="Domylnaczcionkaakapitu"/>
    <w:link w:val="Nagwek"/>
    <w:uiPriority w:val="99"/>
    <w:qFormat/>
    <w:locked/>
    <w:rsid w:val="00E91452"/>
    <w:rPr>
      <w:rFonts w:ascii="Tahoma" w:hAnsi="Tahoma" w:cs="Tahoma"/>
      <w:sz w:val="24"/>
      <w:szCs w:val="24"/>
      <w:lang w:eastAsia="pl-PL"/>
    </w:rPr>
  </w:style>
  <w:style w:type="character" w:customStyle="1" w:styleId="StopkaZnak">
    <w:name w:val="Stopka Znak"/>
    <w:basedOn w:val="Domylnaczcionkaakapitu"/>
    <w:link w:val="Stopka"/>
    <w:uiPriority w:val="99"/>
    <w:qFormat/>
    <w:locked/>
    <w:rsid w:val="00E91452"/>
    <w:rPr>
      <w:rFonts w:ascii="Tahoma" w:hAnsi="Tahoma" w:cs="Tahoma"/>
      <w:sz w:val="24"/>
      <w:szCs w:val="24"/>
      <w:lang w:eastAsia="pl-PL"/>
    </w:rPr>
  </w:style>
  <w:style w:type="character" w:customStyle="1" w:styleId="text-justify">
    <w:name w:val="text-justify"/>
    <w:basedOn w:val="Domylnaczcionkaakapitu"/>
    <w:uiPriority w:val="99"/>
    <w:qFormat/>
    <w:rsid w:val="00BF4ACA"/>
  </w:style>
  <w:style w:type="character" w:customStyle="1" w:styleId="czeinternetowe">
    <w:name w:val="Łącze internetowe"/>
    <w:basedOn w:val="Domylnaczcionkaakapitu"/>
    <w:uiPriority w:val="99"/>
    <w:semiHidden/>
    <w:rsid w:val="00BF4ACA"/>
    <w:rPr>
      <w:color w:val="0000FF"/>
      <w:u w:val="single"/>
    </w:rPr>
  </w:style>
  <w:style w:type="character" w:customStyle="1" w:styleId="Numeracjawierszy">
    <w:name w:val="Numeracja wierszy"/>
  </w:style>
  <w:style w:type="paragraph" w:styleId="Nagwek">
    <w:name w:val="header"/>
    <w:basedOn w:val="Normalny"/>
    <w:next w:val="Tekstpodstawowy"/>
    <w:link w:val="NagwekZnak"/>
    <w:uiPriority w:val="99"/>
    <w:rsid w:val="00E914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ytu">
    <w:name w:val="Title"/>
    <w:basedOn w:val="Normalny"/>
    <w:link w:val="TytuZnak"/>
    <w:uiPriority w:val="99"/>
    <w:qFormat/>
    <w:rsid w:val="00BF667A"/>
    <w:pPr>
      <w:jc w:val="center"/>
    </w:pPr>
    <w:rPr>
      <w:b/>
      <w:bCs/>
    </w:rPr>
  </w:style>
  <w:style w:type="paragraph" w:customStyle="1" w:styleId="Tekstpodstawowy22">
    <w:name w:val="Tekst podstawowy 22"/>
    <w:basedOn w:val="Normalny"/>
    <w:uiPriority w:val="99"/>
    <w:qFormat/>
    <w:rsid w:val="00BF667A"/>
    <w:pPr>
      <w:spacing w:line="160" w:lineRule="atLeast"/>
      <w:jc w:val="center"/>
    </w:pPr>
    <w:rPr>
      <w:b/>
      <w:bCs/>
      <w:lang w:eastAsia="ar-SA"/>
    </w:rPr>
  </w:style>
  <w:style w:type="paragraph" w:styleId="Tekstkomentarza">
    <w:name w:val="annotation text"/>
    <w:basedOn w:val="Normalny"/>
    <w:link w:val="TekstkomentarzaZnak"/>
    <w:semiHidden/>
    <w:qFormat/>
    <w:rsid w:val="003815B0"/>
    <w:rPr>
      <w:sz w:val="20"/>
      <w:szCs w:val="20"/>
    </w:rPr>
  </w:style>
  <w:style w:type="paragraph" w:styleId="Tematkomentarza">
    <w:name w:val="annotation subject"/>
    <w:basedOn w:val="Tekstkomentarza"/>
    <w:next w:val="Tekstkomentarza"/>
    <w:link w:val="TematkomentarzaZnak"/>
    <w:uiPriority w:val="99"/>
    <w:semiHidden/>
    <w:qFormat/>
    <w:rsid w:val="003815B0"/>
    <w:rPr>
      <w:b/>
      <w:bCs/>
    </w:rPr>
  </w:style>
  <w:style w:type="paragraph" w:styleId="Poprawka">
    <w:name w:val="Revision"/>
    <w:uiPriority w:val="99"/>
    <w:semiHidden/>
    <w:qFormat/>
    <w:rsid w:val="00392486"/>
    <w:rPr>
      <w:rFonts w:ascii="Tahoma" w:eastAsia="Times New Roman" w:hAnsi="Tahoma" w:cs="Tahoma"/>
      <w:sz w:val="24"/>
      <w:szCs w:val="24"/>
    </w:rPr>
  </w:style>
  <w:style w:type="paragraph" w:customStyle="1" w:styleId="Gwkaistopka">
    <w:name w:val="Główka i stopka"/>
    <w:basedOn w:val="Normalny"/>
    <w:qFormat/>
  </w:style>
  <w:style w:type="paragraph" w:styleId="Stopka">
    <w:name w:val="footer"/>
    <w:basedOn w:val="Normalny"/>
    <w:link w:val="StopkaZnak"/>
    <w:uiPriority w:val="99"/>
    <w:rsid w:val="00E91452"/>
    <w:pPr>
      <w:tabs>
        <w:tab w:val="center" w:pos="4536"/>
        <w:tab w:val="right" w:pos="9072"/>
      </w:tabs>
    </w:pPr>
  </w:style>
  <w:style w:type="paragraph" w:styleId="Akapitzlist">
    <w:name w:val="List Paragraph"/>
    <w:basedOn w:val="Normalny"/>
    <w:uiPriority w:val="99"/>
    <w:qFormat/>
    <w:rsid w:val="0021300A"/>
    <w:pPr>
      <w:ind w:left="720"/>
    </w:pPr>
  </w:style>
  <w:style w:type="paragraph" w:customStyle="1" w:styleId="Default">
    <w:name w:val="Default"/>
    <w:qFormat/>
    <w:rsid w:val="00F9261F"/>
    <w:rPr>
      <w:rFonts w:ascii="Arial" w:eastAsia="Times New Roman" w:hAnsi="Arial" w:cs="Arial"/>
      <w:color w:val="000000"/>
      <w:sz w:val="24"/>
      <w:szCs w:val="24"/>
    </w:rPr>
  </w:style>
  <w:style w:type="paragraph" w:styleId="Tekstdymka">
    <w:name w:val="Balloon Text"/>
    <w:basedOn w:val="Normalny"/>
    <w:link w:val="TekstdymkaZnak"/>
    <w:uiPriority w:val="99"/>
    <w:semiHidden/>
    <w:unhideWhenUsed/>
    <w:rsid w:val="002641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41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28038">
      <w:bodyDiv w:val="1"/>
      <w:marLeft w:val="0"/>
      <w:marRight w:val="0"/>
      <w:marTop w:val="0"/>
      <w:marBottom w:val="0"/>
      <w:divBdr>
        <w:top w:val="none" w:sz="0" w:space="0" w:color="auto"/>
        <w:left w:val="none" w:sz="0" w:space="0" w:color="auto"/>
        <w:bottom w:val="none" w:sz="0" w:space="0" w:color="auto"/>
        <w:right w:val="none" w:sz="0" w:space="0" w:color="auto"/>
      </w:divBdr>
    </w:div>
    <w:div w:id="1034766838">
      <w:bodyDiv w:val="1"/>
      <w:marLeft w:val="0"/>
      <w:marRight w:val="0"/>
      <w:marTop w:val="0"/>
      <w:marBottom w:val="0"/>
      <w:divBdr>
        <w:top w:val="none" w:sz="0" w:space="0" w:color="auto"/>
        <w:left w:val="none" w:sz="0" w:space="0" w:color="auto"/>
        <w:bottom w:val="none" w:sz="0" w:space="0" w:color="auto"/>
        <w:right w:val="none" w:sz="0" w:space="0" w:color="auto"/>
      </w:divBdr>
    </w:div>
    <w:div w:id="1080440710">
      <w:bodyDiv w:val="1"/>
      <w:marLeft w:val="0"/>
      <w:marRight w:val="0"/>
      <w:marTop w:val="0"/>
      <w:marBottom w:val="0"/>
      <w:divBdr>
        <w:top w:val="none" w:sz="0" w:space="0" w:color="auto"/>
        <w:left w:val="none" w:sz="0" w:space="0" w:color="auto"/>
        <w:bottom w:val="none" w:sz="0" w:space="0" w:color="auto"/>
        <w:right w:val="none" w:sz="0" w:space="0" w:color="auto"/>
      </w:divBdr>
    </w:div>
    <w:div w:id="1126002014">
      <w:bodyDiv w:val="1"/>
      <w:marLeft w:val="0"/>
      <w:marRight w:val="0"/>
      <w:marTop w:val="0"/>
      <w:marBottom w:val="0"/>
      <w:divBdr>
        <w:top w:val="none" w:sz="0" w:space="0" w:color="auto"/>
        <w:left w:val="none" w:sz="0" w:space="0" w:color="auto"/>
        <w:bottom w:val="none" w:sz="0" w:space="0" w:color="auto"/>
        <w:right w:val="none" w:sz="0" w:space="0" w:color="auto"/>
      </w:divBdr>
    </w:div>
    <w:div w:id="1443644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A3BB7-89F6-4C00-A51A-1B004976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3120</Words>
  <Characters>18723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Wójciga</dc:creator>
  <dc:description/>
  <cp:lastModifiedBy>Lucyna</cp:lastModifiedBy>
  <cp:revision>5</cp:revision>
  <cp:lastPrinted>2022-06-01T10:16:00Z</cp:lastPrinted>
  <dcterms:created xsi:type="dcterms:W3CDTF">2022-09-06T09:10:00Z</dcterms:created>
  <dcterms:modified xsi:type="dcterms:W3CDTF">2022-09-08T06:34:00Z</dcterms:modified>
  <dc:language>pl-PL</dc:language>
</cp:coreProperties>
</file>