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017B6" w14:textId="77777777" w:rsidR="003824BB" w:rsidRPr="003824BB" w:rsidRDefault="003824BB" w:rsidP="003824BB">
      <w:pPr>
        <w:pStyle w:val="Standard"/>
        <w:jc w:val="right"/>
        <w:rPr>
          <w:bCs/>
          <w:i/>
          <w:iCs/>
          <w:spacing w:val="20"/>
          <w:sz w:val="24"/>
          <w:szCs w:val="24"/>
        </w:rPr>
      </w:pPr>
      <w:r w:rsidRPr="003824BB">
        <w:rPr>
          <w:bCs/>
          <w:i/>
          <w:iCs/>
          <w:spacing w:val="20"/>
          <w:sz w:val="24"/>
          <w:szCs w:val="24"/>
        </w:rPr>
        <w:t>Załącznik nr 7 do SWZ</w:t>
      </w:r>
    </w:p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4BF41AED" w14:textId="77777777" w:rsidR="008053D3" w:rsidRDefault="008053D3" w:rsidP="008053D3">
      <w:pPr>
        <w:rPr>
          <w:rFonts w:ascii="Arial" w:hAnsi="Arial" w:cs="Arial"/>
          <w:b/>
          <w:sz w:val="20"/>
          <w:szCs w:val="20"/>
        </w:rPr>
      </w:pPr>
    </w:p>
    <w:p w14:paraId="77C084CB" w14:textId="2AA30B45" w:rsidR="008053D3" w:rsidRDefault="008053D3" w:rsidP="008053D3">
      <w:pPr>
        <w:rPr>
          <w:rFonts w:ascii="Arial" w:hAnsi="Arial" w:cs="Arial"/>
          <w:b/>
          <w:kern w:val="0"/>
          <w:sz w:val="20"/>
          <w:szCs w:val="20"/>
          <w:lang w:eastAsia="en-US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EE9119F" w14:textId="77777777" w:rsidR="008053D3" w:rsidRDefault="008053D3" w:rsidP="008053D3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</w:p>
    <w:p w14:paraId="2FB36173" w14:textId="73780873" w:rsidR="008053D3" w:rsidRDefault="008053D3" w:rsidP="008053D3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FAE3C71" w14:textId="77777777" w:rsidR="008053D3" w:rsidRDefault="008053D3" w:rsidP="008053D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3E7E8211" w14:textId="7491B1AF" w:rsidR="004B6588" w:rsidRPr="004B6588" w:rsidRDefault="007D401D" w:rsidP="003824BB">
      <w:pPr>
        <w:pStyle w:val="Standard"/>
        <w:jc w:val="both"/>
      </w:pPr>
      <w:r w:rsidRPr="00F87496">
        <w:rPr>
          <w:rFonts w:eastAsia="TimesNewRomanPSMT"/>
          <w:b/>
          <w:sz w:val="24"/>
          <w:szCs w:val="24"/>
        </w:rPr>
        <w:t>Oświadczamy,</w:t>
      </w:r>
      <w:r w:rsidRPr="00F87496">
        <w:rPr>
          <w:rFonts w:eastAsia="TimesNewRomanPSMT"/>
          <w:sz w:val="24"/>
          <w:szCs w:val="24"/>
        </w:rPr>
        <w:t xml:space="preserve"> że </w:t>
      </w:r>
      <w:r w:rsidR="005D21B9" w:rsidRPr="00F87496">
        <w:rPr>
          <w:rFonts w:eastAsia="TimesNewRomanPSMT"/>
          <w:sz w:val="24"/>
          <w:szCs w:val="24"/>
        </w:rPr>
        <w:t xml:space="preserve">zaoferowane </w:t>
      </w:r>
      <w:r w:rsidR="005D21B9" w:rsidRPr="003824BB">
        <w:rPr>
          <w:rFonts w:eastAsia="TimesNewRomanPSMT"/>
          <w:b/>
          <w:bCs/>
          <w:sz w:val="24"/>
          <w:szCs w:val="24"/>
        </w:rPr>
        <w:t>produkty lecznicze</w:t>
      </w:r>
      <w:r w:rsidR="005D21B9" w:rsidRPr="00F87496">
        <w:rPr>
          <w:rFonts w:eastAsia="TimesNewRomanPSMT"/>
          <w:sz w:val="24"/>
          <w:szCs w:val="24"/>
        </w:rPr>
        <w:t xml:space="preserve"> są dopuszczone do obrotu na terytorium Rzeczpospolitej Polskiej,</w:t>
      </w:r>
      <w:r w:rsidRPr="00F87496">
        <w:rPr>
          <w:rFonts w:eastAsia="TimesNewRomanPSMT"/>
          <w:sz w:val="24"/>
          <w:szCs w:val="24"/>
        </w:rPr>
        <w:t xml:space="preserve"> zgodnie z </w:t>
      </w:r>
      <w:r w:rsidR="005D21B9" w:rsidRPr="00F87496">
        <w:rPr>
          <w:rFonts w:eastAsia="TimesNewRomanPSMT"/>
          <w:sz w:val="24"/>
          <w:szCs w:val="24"/>
        </w:rPr>
        <w:t xml:space="preserve">postanowieniami ustawy </w:t>
      </w:r>
      <w:r w:rsidR="005D21B9" w:rsidRPr="00F87496">
        <w:rPr>
          <w:sz w:val="24"/>
          <w:szCs w:val="24"/>
        </w:rPr>
        <w:t>z dnia 6 września 2001 r.  Prawo farmaceutyczne (tekst jednolity Dz. U. z 20</w:t>
      </w:r>
      <w:r w:rsidR="001E1091" w:rsidRPr="00F87496">
        <w:rPr>
          <w:sz w:val="24"/>
          <w:szCs w:val="24"/>
        </w:rPr>
        <w:t>2</w:t>
      </w:r>
      <w:r w:rsidR="008E37FA" w:rsidRPr="00F87496">
        <w:rPr>
          <w:sz w:val="24"/>
          <w:szCs w:val="24"/>
        </w:rPr>
        <w:t>1</w:t>
      </w:r>
      <w:r w:rsidR="005D21B9" w:rsidRPr="00F87496">
        <w:rPr>
          <w:sz w:val="24"/>
          <w:szCs w:val="24"/>
        </w:rPr>
        <w:t xml:space="preserve"> r., poz. </w:t>
      </w:r>
      <w:r w:rsidR="008E37FA" w:rsidRPr="00F87496">
        <w:rPr>
          <w:sz w:val="24"/>
          <w:szCs w:val="24"/>
        </w:rPr>
        <w:t>1</w:t>
      </w:r>
      <w:r w:rsidR="00A533C6" w:rsidRPr="00F87496">
        <w:rPr>
          <w:sz w:val="24"/>
          <w:szCs w:val="24"/>
        </w:rPr>
        <w:t>9</w:t>
      </w:r>
      <w:r w:rsidR="008E37FA" w:rsidRPr="00F87496">
        <w:rPr>
          <w:sz w:val="24"/>
          <w:szCs w:val="24"/>
        </w:rPr>
        <w:t>77</w:t>
      </w:r>
      <w:r w:rsidR="005D21B9" w:rsidRPr="00F87496">
        <w:rPr>
          <w:sz w:val="24"/>
          <w:szCs w:val="24"/>
        </w:rPr>
        <w:t xml:space="preserve"> ze zm.).</w:t>
      </w:r>
      <w:r w:rsidR="00E53044" w:rsidRPr="00F87496">
        <w:rPr>
          <w:sz w:val="24"/>
          <w:szCs w:val="24"/>
        </w:rPr>
        <w:t xml:space="preserve"> </w:t>
      </w:r>
    </w:p>
    <w:p w14:paraId="1650971A" w14:textId="77777777" w:rsidR="004B6588" w:rsidRPr="004B6588" w:rsidRDefault="004B6588" w:rsidP="004B6588">
      <w:pPr>
        <w:pStyle w:val="Nagwek2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6E699178" w14:textId="77777777" w:rsidR="003824BB" w:rsidRPr="003824BB" w:rsidRDefault="003824BB" w:rsidP="003824BB">
      <w:pPr>
        <w:widowControl w:val="0"/>
        <w:autoSpaceDE w:val="0"/>
        <w:autoSpaceDN w:val="0"/>
        <w:adjustRightInd w:val="0"/>
        <w:jc w:val="right"/>
        <w:rPr>
          <w:i/>
          <w:sz w:val="18"/>
          <w:szCs w:val="18"/>
        </w:rPr>
      </w:pPr>
      <w:r w:rsidRPr="003824BB">
        <w:rPr>
          <w:rFonts w:ascii="Arial" w:hAnsi="Arial" w:cs="Arial"/>
          <w:i/>
          <w:kern w:val="0"/>
          <w:sz w:val="16"/>
          <w:szCs w:val="16"/>
          <w:lang w:eastAsia="pl-PL"/>
        </w:rPr>
        <w:t>(</w:t>
      </w:r>
      <w:r w:rsidRPr="003824BB">
        <w:rPr>
          <w:rFonts w:ascii="Arial" w:eastAsia="Calibri" w:hAnsi="Arial" w:cs="Arial"/>
          <w:i/>
          <w:kern w:val="0"/>
          <w:sz w:val="8"/>
          <w:szCs w:val="8"/>
          <w:lang w:eastAsia="en-US"/>
        </w:rPr>
        <w:t xml:space="preserve"> </w:t>
      </w:r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>kwalifikowany podpis elektroniczny</w:t>
      </w:r>
      <w:r w:rsidRPr="003824BB">
        <w:rPr>
          <w:i/>
          <w:sz w:val="18"/>
          <w:szCs w:val="18"/>
        </w:rPr>
        <w:t xml:space="preserve"> osoby/osób </w:t>
      </w:r>
    </w:p>
    <w:p w14:paraId="5E17C360" w14:textId="7FD02006" w:rsidR="00F908FC" w:rsidRPr="003824BB" w:rsidRDefault="003824BB" w:rsidP="003824BB">
      <w:pPr>
        <w:widowControl w:val="0"/>
        <w:autoSpaceDE w:val="0"/>
        <w:autoSpaceDN w:val="0"/>
        <w:adjustRightInd w:val="0"/>
        <w:jc w:val="right"/>
        <w:rPr>
          <w:i/>
          <w:sz w:val="18"/>
          <w:szCs w:val="18"/>
        </w:rPr>
      </w:pPr>
      <w:r w:rsidRPr="003824BB">
        <w:rPr>
          <w:i/>
          <w:sz w:val="18"/>
          <w:szCs w:val="18"/>
        </w:rPr>
        <w:t>uprawnionych do reprezentowania oferenta</w:t>
      </w:r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>)</w:t>
      </w:r>
    </w:p>
    <w:p w14:paraId="5C8A5BE9" w14:textId="42F4DF53" w:rsidR="008F4A59" w:rsidRPr="003824BB" w:rsidRDefault="008F4A59" w:rsidP="00F908FC">
      <w:pPr>
        <w:jc w:val="right"/>
        <w:rPr>
          <w:i/>
          <w:sz w:val="18"/>
          <w:szCs w:val="18"/>
        </w:rPr>
      </w:pPr>
    </w:p>
    <w:p w14:paraId="47283949" w14:textId="145A75D9" w:rsidR="008F4A59" w:rsidRDefault="008F4A59" w:rsidP="008F4A59">
      <w:pPr>
        <w:rPr>
          <w:sz w:val="18"/>
          <w:szCs w:val="18"/>
        </w:rPr>
      </w:pPr>
    </w:p>
    <w:sectPr w:rsidR="008F4A5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C7608" w14:textId="77777777" w:rsidR="0054255D" w:rsidRDefault="0054255D" w:rsidP="008053D3">
      <w:r>
        <w:separator/>
      </w:r>
    </w:p>
  </w:endnote>
  <w:endnote w:type="continuationSeparator" w:id="0">
    <w:p w14:paraId="2F01C6EB" w14:textId="77777777" w:rsidR="0054255D" w:rsidRDefault="0054255D" w:rsidP="0080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30605" w14:textId="77777777" w:rsidR="0054255D" w:rsidRDefault="0054255D" w:rsidP="008053D3">
      <w:r>
        <w:separator/>
      </w:r>
    </w:p>
  </w:footnote>
  <w:footnote w:type="continuationSeparator" w:id="0">
    <w:p w14:paraId="3854244A" w14:textId="77777777" w:rsidR="0054255D" w:rsidRDefault="0054255D" w:rsidP="00805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A1D63" w14:textId="5686264C" w:rsidR="008053D3" w:rsidRDefault="008053D3" w:rsidP="008053D3">
    <w:pPr>
      <w:pStyle w:val="Standard"/>
      <w:rPr>
        <w:b/>
        <w:spacing w:val="20"/>
        <w:sz w:val="24"/>
        <w:szCs w:val="24"/>
      </w:rPr>
    </w:pPr>
    <w:r w:rsidRPr="004044FD">
      <w:rPr>
        <w:b/>
        <w:spacing w:val="20"/>
        <w:sz w:val="24"/>
        <w:szCs w:val="24"/>
      </w:rPr>
      <w:t>ZP</w:t>
    </w:r>
    <w:r>
      <w:rPr>
        <w:b/>
        <w:spacing w:val="20"/>
        <w:sz w:val="24"/>
        <w:szCs w:val="24"/>
      </w:rPr>
      <w:t>/33</w:t>
    </w:r>
    <w:r w:rsidRPr="004044FD">
      <w:rPr>
        <w:b/>
        <w:spacing w:val="20"/>
        <w:sz w:val="24"/>
        <w:szCs w:val="24"/>
      </w:rPr>
      <w:t>/20</w:t>
    </w:r>
    <w:r>
      <w:rPr>
        <w:b/>
        <w:spacing w:val="20"/>
        <w:sz w:val="24"/>
        <w:szCs w:val="24"/>
      </w:rPr>
      <w:t>2</w:t>
    </w:r>
    <w:r>
      <w:rPr>
        <w:b/>
        <w:spacing w:val="20"/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765E9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704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83D09"/>
    <w:rsid w:val="000C294B"/>
    <w:rsid w:val="000F3C0F"/>
    <w:rsid w:val="000F4373"/>
    <w:rsid w:val="001620D1"/>
    <w:rsid w:val="001632EE"/>
    <w:rsid w:val="00195C7C"/>
    <w:rsid w:val="001A0A18"/>
    <w:rsid w:val="001A7548"/>
    <w:rsid w:val="001E1091"/>
    <w:rsid w:val="001E4AF4"/>
    <w:rsid w:val="00233350"/>
    <w:rsid w:val="002D4B46"/>
    <w:rsid w:val="003824BB"/>
    <w:rsid w:val="004044FD"/>
    <w:rsid w:val="004734EA"/>
    <w:rsid w:val="004956AA"/>
    <w:rsid w:val="004B6588"/>
    <w:rsid w:val="004B76A8"/>
    <w:rsid w:val="005046EC"/>
    <w:rsid w:val="0054255D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053D3"/>
    <w:rsid w:val="00843E6A"/>
    <w:rsid w:val="00892A3B"/>
    <w:rsid w:val="008E37FA"/>
    <w:rsid w:val="008F0942"/>
    <w:rsid w:val="008F4A59"/>
    <w:rsid w:val="009010E6"/>
    <w:rsid w:val="00911F77"/>
    <w:rsid w:val="009306D6"/>
    <w:rsid w:val="00955CF6"/>
    <w:rsid w:val="00A46A1A"/>
    <w:rsid w:val="00A533C6"/>
    <w:rsid w:val="00A6113E"/>
    <w:rsid w:val="00A9288F"/>
    <w:rsid w:val="00AD45A2"/>
    <w:rsid w:val="00B05B8C"/>
    <w:rsid w:val="00B219F9"/>
    <w:rsid w:val="00B6434F"/>
    <w:rsid w:val="00B8222A"/>
    <w:rsid w:val="00BB7D27"/>
    <w:rsid w:val="00CC2226"/>
    <w:rsid w:val="00CE4F49"/>
    <w:rsid w:val="00D17914"/>
    <w:rsid w:val="00D739CB"/>
    <w:rsid w:val="00DD1224"/>
    <w:rsid w:val="00E53044"/>
    <w:rsid w:val="00EA3AB0"/>
    <w:rsid w:val="00F0217D"/>
    <w:rsid w:val="00F205C7"/>
    <w:rsid w:val="00F87496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53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53D3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053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53D3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cp:lastPrinted>2022-07-15T10:24:00Z</cp:lastPrinted>
  <dcterms:created xsi:type="dcterms:W3CDTF">2022-09-02T07:36:00Z</dcterms:created>
  <dcterms:modified xsi:type="dcterms:W3CDTF">2022-09-02T07:36:00Z</dcterms:modified>
</cp:coreProperties>
</file>