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9E22B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E22BA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9E22BA">
        <w:rPr>
          <w:rFonts w:ascii="Arial" w:hAnsi="Arial" w:cs="Arial"/>
          <w:sz w:val="24"/>
          <w:szCs w:val="24"/>
        </w:rPr>
        <w:t>2022-08-25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E22BA" w:rsidRPr="009E22BA" w:rsidRDefault="009E22BA" w:rsidP="006A5DF1">
      <w:pPr>
        <w:rPr>
          <w:rFonts w:ascii="Arial" w:hAnsi="Arial" w:cs="Arial"/>
          <w:b/>
          <w:bCs/>
          <w:sz w:val="24"/>
          <w:szCs w:val="24"/>
        </w:rPr>
      </w:pPr>
      <w:r w:rsidRPr="009E22BA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9E22BA" w:rsidRPr="009E22BA" w:rsidRDefault="009E22BA" w:rsidP="006A5DF1">
      <w:pPr>
        <w:rPr>
          <w:rFonts w:ascii="Arial" w:hAnsi="Arial" w:cs="Arial"/>
          <w:b/>
          <w:bCs/>
          <w:sz w:val="24"/>
          <w:szCs w:val="24"/>
        </w:rPr>
      </w:pPr>
      <w:r w:rsidRPr="009E22BA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9003D1" w:rsidRDefault="009E22BA" w:rsidP="006A5DF1">
      <w:pPr>
        <w:rPr>
          <w:rFonts w:ascii="Arial" w:hAnsi="Arial" w:cs="Arial"/>
          <w:b/>
          <w:bCs/>
          <w:sz w:val="24"/>
          <w:szCs w:val="24"/>
        </w:rPr>
      </w:pPr>
      <w:r w:rsidRPr="009E22B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9E22BA" w:rsidP="006A5DF1">
      <w:pPr>
        <w:rPr>
          <w:rFonts w:ascii="Arial" w:hAnsi="Arial" w:cs="Arial"/>
          <w:sz w:val="24"/>
          <w:szCs w:val="24"/>
        </w:rPr>
      </w:pPr>
      <w:r w:rsidRPr="009E22BA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9E22BA">
        <w:rPr>
          <w:rFonts w:ascii="Arial" w:hAnsi="Arial" w:cs="Arial"/>
          <w:sz w:val="24"/>
          <w:szCs w:val="24"/>
        </w:rPr>
        <w:t>30</w:t>
      </w:r>
    </w:p>
    <w:p w:rsidR="006A5DF1" w:rsidRPr="009003D1" w:rsidRDefault="009E22BA" w:rsidP="006A5DF1">
      <w:pPr>
        <w:rPr>
          <w:rFonts w:ascii="Arial" w:hAnsi="Arial" w:cs="Arial"/>
          <w:sz w:val="24"/>
          <w:szCs w:val="24"/>
        </w:rPr>
      </w:pPr>
      <w:r w:rsidRPr="009E22BA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9E22BA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BC4F82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>
        <w:rPr>
          <w:rFonts w:cs="Arial"/>
          <w:szCs w:val="28"/>
        </w:rPr>
        <w:t>SPROSTOWANIE OMYŁKI</w:t>
      </w:r>
    </w:p>
    <w:p w:rsidR="001B54EF" w:rsidRDefault="00632C3C" w:rsidP="001B54EF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9E22BA" w:rsidRPr="009E22BA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9E22BA" w:rsidRPr="009E22BA">
        <w:rPr>
          <w:rFonts w:ascii="Arial" w:hAnsi="Arial" w:cs="Arial"/>
          <w:b/>
          <w:bCs/>
          <w:sz w:val="24"/>
          <w:szCs w:val="24"/>
        </w:rPr>
        <w:t>dozór terenu AGH oraz znajdujących się na nim budynków w s</w:t>
      </w:r>
      <w:r w:rsidR="006B3367">
        <w:rPr>
          <w:rFonts w:ascii="Arial" w:hAnsi="Arial" w:cs="Arial"/>
          <w:b/>
          <w:bCs/>
          <w:sz w:val="24"/>
          <w:szCs w:val="24"/>
        </w:rPr>
        <w:t>y</w:t>
      </w:r>
      <w:r w:rsidR="009E22BA" w:rsidRPr="009E22BA">
        <w:rPr>
          <w:rFonts w:ascii="Arial" w:hAnsi="Arial" w:cs="Arial"/>
          <w:b/>
          <w:bCs/>
          <w:sz w:val="24"/>
          <w:szCs w:val="24"/>
        </w:rPr>
        <w:t>stemie obchodowo-objazdowym  -KC-zp.272-387/22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9E22BA" w:rsidRPr="009E22BA">
        <w:rPr>
          <w:rFonts w:ascii="Arial" w:hAnsi="Arial" w:cs="Arial"/>
          <w:b/>
          <w:sz w:val="24"/>
          <w:szCs w:val="24"/>
        </w:rPr>
        <w:t>KC-zp.272-387/22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pkt 4.1 SWZ – opis przedmiotu zamówienia pkt I w tabeli jest: 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Ilość godzin w roku – razem 35.088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pkt 22.2 SWZ – opis sposobu obliczenia ceny jest: 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winien podać na Formularzu oferty cenę za maksymalny  zakres zamówienia tj. 35.088 godzin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zał. Nr 1a – Kalkulacja cenowa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Ilość godzin w roku – razem 35.088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</w:p>
    <w:p w:rsidR="001B54EF" w:rsidRPr="009003D1" w:rsidRDefault="001B54EF" w:rsidP="001B54EF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>Zamawiający</w:t>
      </w:r>
      <w:r>
        <w:rPr>
          <w:rFonts w:ascii="Arial" w:hAnsi="Arial" w:cs="Arial"/>
          <w:sz w:val="24"/>
          <w:szCs w:val="24"/>
        </w:rPr>
        <w:t xml:space="preserve"> informuje, iż dokonuje sprostowania omyłki na Formularzu oferty. 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Formularzu oferty jest: 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Cena za maksymalną ilość godzin tj. 35.008 wynosi …….. PLN</w:t>
      </w:r>
    </w:p>
    <w:p w:rsidR="001B54EF" w:rsidRPr="001B54EF" w:rsidRDefault="001B54EF" w:rsidP="001B54EF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B54EF">
        <w:rPr>
          <w:rFonts w:ascii="Arial" w:hAnsi="Arial" w:cs="Arial"/>
          <w:b/>
          <w:sz w:val="24"/>
          <w:szCs w:val="24"/>
          <w:u w:val="single"/>
        </w:rPr>
        <w:t xml:space="preserve">Na Formularzu oferty powinno być: </w:t>
      </w:r>
    </w:p>
    <w:p w:rsidR="001B54EF" w:rsidRPr="001B54EF" w:rsidRDefault="001B54EF" w:rsidP="001B54EF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B54EF">
        <w:rPr>
          <w:rFonts w:ascii="Arial" w:hAnsi="Arial" w:cs="Arial"/>
          <w:b/>
          <w:sz w:val="24"/>
          <w:szCs w:val="24"/>
          <w:u w:val="single"/>
        </w:rPr>
        <w:t>Cena za maksymalną ilość godzin tj. 35.088 wynosi …….. PLN</w:t>
      </w:r>
    </w:p>
    <w:p w:rsidR="001B54EF" w:rsidRDefault="001B54EF" w:rsidP="001B54EF">
      <w:pPr>
        <w:jc w:val="both"/>
        <w:rPr>
          <w:rFonts w:ascii="Arial" w:hAnsi="Arial" w:cs="Arial"/>
          <w:sz w:val="24"/>
          <w:szCs w:val="24"/>
        </w:rPr>
      </w:pPr>
    </w:p>
    <w:p w:rsidR="001B54EF" w:rsidRDefault="001B54EF" w:rsidP="001B54EF">
      <w:pPr>
        <w:jc w:val="both"/>
        <w:rPr>
          <w:rFonts w:ascii="Arial" w:hAnsi="Arial" w:cs="Arial"/>
          <w:sz w:val="22"/>
          <w:szCs w:val="22"/>
        </w:rPr>
      </w:pPr>
    </w:p>
    <w:p w:rsidR="001B54EF" w:rsidRPr="001B54EF" w:rsidRDefault="001B54EF" w:rsidP="001B54EF">
      <w:pPr>
        <w:rPr>
          <w:rFonts w:ascii="Arial" w:hAnsi="Arial" w:cs="Arial"/>
          <w:b/>
          <w:i/>
          <w:sz w:val="22"/>
          <w:szCs w:val="22"/>
        </w:rPr>
      </w:pPr>
      <w:r w:rsidRPr="001B54EF">
        <w:rPr>
          <w:rFonts w:ascii="Arial" w:hAnsi="Arial" w:cs="Arial"/>
          <w:b/>
          <w:i/>
          <w:sz w:val="22"/>
          <w:szCs w:val="22"/>
        </w:rPr>
        <w:t>Treść niniejszego pisma stanowi integralną część SWZ.</w:t>
      </w:r>
    </w:p>
    <w:p w:rsidR="001B54EF" w:rsidRDefault="001B54EF" w:rsidP="001B54EF">
      <w:pPr>
        <w:rPr>
          <w:rFonts w:ascii="Arial" w:hAnsi="Arial" w:cs="Arial"/>
          <w:sz w:val="22"/>
          <w:szCs w:val="22"/>
        </w:rPr>
      </w:pPr>
    </w:p>
    <w:p w:rsidR="001B54EF" w:rsidRPr="001B54EF" w:rsidRDefault="001B54EF" w:rsidP="001B54EF">
      <w:pPr>
        <w:tabs>
          <w:tab w:val="left" w:pos="628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sectPr w:rsidR="001B54EF" w:rsidRPr="001B54EF" w:rsidSect="006B33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D0E" w:rsidRDefault="00096D0E">
      <w:r>
        <w:separator/>
      </w:r>
    </w:p>
  </w:endnote>
  <w:endnote w:type="continuationSeparator" w:id="0">
    <w:p w:rsidR="00096D0E" w:rsidRDefault="0009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C4F8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D0E" w:rsidRDefault="00096D0E">
      <w:r>
        <w:separator/>
      </w:r>
    </w:p>
  </w:footnote>
  <w:footnote w:type="continuationSeparator" w:id="0">
    <w:p w:rsidR="00096D0E" w:rsidRDefault="00096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2BA" w:rsidRDefault="009E2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2BA" w:rsidRDefault="009E2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2BA" w:rsidRDefault="009E22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D0E"/>
    <w:rsid w:val="00031374"/>
    <w:rsid w:val="00096D0E"/>
    <w:rsid w:val="000A1097"/>
    <w:rsid w:val="000E2A8F"/>
    <w:rsid w:val="0012774F"/>
    <w:rsid w:val="00144B7A"/>
    <w:rsid w:val="00180C6E"/>
    <w:rsid w:val="001B54E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3367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E22BA"/>
    <w:rsid w:val="00A905AC"/>
    <w:rsid w:val="00B1255C"/>
    <w:rsid w:val="00BA6584"/>
    <w:rsid w:val="00BC4F82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5B6B33"/>
  <w15:chartTrackingRefBased/>
  <w15:docId w15:val="{D35571C6-326F-4649-B0DF-40FE7433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2022-08-25T10:15:00Z</cp:lastPrinted>
  <dcterms:created xsi:type="dcterms:W3CDTF">2022-08-25T10:15:00Z</dcterms:created>
  <dcterms:modified xsi:type="dcterms:W3CDTF">2022-08-25T10:15:00Z</dcterms:modified>
</cp:coreProperties>
</file>