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5F5F30" w:rsidRDefault="008E56E3" w:rsidP="006A5DF1">
      <w:pPr>
        <w:spacing w:after="240"/>
        <w:jc w:val="right"/>
        <w:rPr>
          <w:sz w:val="24"/>
          <w:szCs w:val="24"/>
        </w:rPr>
      </w:pPr>
      <w:r w:rsidRPr="005F5F30">
        <w:rPr>
          <w:sz w:val="24"/>
          <w:szCs w:val="24"/>
        </w:rPr>
        <w:t>Kraków</w:t>
      </w:r>
      <w:r w:rsidR="006A5DF1" w:rsidRPr="005F5F30">
        <w:rPr>
          <w:sz w:val="24"/>
          <w:szCs w:val="24"/>
        </w:rPr>
        <w:t xml:space="preserve"> dnia: </w:t>
      </w:r>
      <w:r w:rsidR="006F02F9">
        <w:rPr>
          <w:sz w:val="24"/>
          <w:szCs w:val="24"/>
        </w:rPr>
        <w:t>22.08.2022 r.</w:t>
      </w:r>
    </w:p>
    <w:p w:rsidR="008E56E3" w:rsidRPr="005F5F30" w:rsidRDefault="008E56E3" w:rsidP="006A5DF1">
      <w:pPr>
        <w:rPr>
          <w:b/>
          <w:bCs/>
          <w:sz w:val="24"/>
          <w:szCs w:val="24"/>
        </w:rPr>
      </w:pPr>
      <w:r w:rsidRPr="005F5F30">
        <w:rPr>
          <w:b/>
          <w:bCs/>
          <w:sz w:val="24"/>
          <w:szCs w:val="24"/>
        </w:rPr>
        <w:t>Szpital Miejski Specjalistyczny</w:t>
      </w:r>
    </w:p>
    <w:p w:rsidR="008E56E3" w:rsidRPr="005F5F30" w:rsidRDefault="008E56E3" w:rsidP="006A5DF1">
      <w:pPr>
        <w:rPr>
          <w:b/>
          <w:bCs/>
          <w:sz w:val="24"/>
          <w:szCs w:val="24"/>
        </w:rPr>
      </w:pPr>
      <w:r w:rsidRPr="005F5F30">
        <w:rPr>
          <w:b/>
          <w:bCs/>
          <w:sz w:val="24"/>
          <w:szCs w:val="24"/>
        </w:rPr>
        <w:t>im. Gabriela Narutowicza w Krakowie</w:t>
      </w:r>
    </w:p>
    <w:p w:rsidR="006A5DF1" w:rsidRPr="005F5F30" w:rsidRDefault="008E56E3" w:rsidP="006A5DF1">
      <w:pPr>
        <w:rPr>
          <w:b/>
          <w:bCs/>
          <w:sz w:val="24"/>
          <w:szCs w:val="24"/>
        </w:rPr>
      </w:pPr>
      <w:r w:rsidRPr="005F5F30">
        <w:rPr>
          <w:b/>
          <w:bCs/>
          <w:sz w:val="24"/>
          <w:szCs w:val="24"/>
        </w:rPr>
        <w:t>Dział Zamówień Publicznych i Umów</w:t>
      </w:r>
    </w:p>
    <w:p w:rsidR="006A5DF1" w:rsidRPr="005F5F30" w:rsidRDefault="008E56E3" w:rsidP="006A5DF1">
      <w:pPr>
        <w:rPr>
          <w:sz w:val="24"/>
          <w:szCs w:val="24"/>
        </w:rPr>
      </w:pPr>
      <w:r w:rsidRPr="005F5F30">
        <w:rPr>
          <w:sz w:val="24"/>
          <w:szCs w:val="24"/>
        </w:rPr>
        <w:t>ul. Prądnicka</w:t>
      </w:r>
      <w:r w:rsidR="006A5DF1" w:rsidRPr="005F5F30">
        <w:rPr>
          <w:sz w:val="24"/>
          <w:szCs w:val="24"/>
        </w:rPr>
        <w:t xml:space="preserve"> </w:t>
      </w:r>
      <w:r w:rsidRPr="005F5F30">
        <w:rPr>
          <w:sz w:val="24"/>
          <w:szCs w:val="24"/>
        </w:rPr>
        <w:t>35-37</w:t>
      </w:r>
    </w:p>
    <w:p w:rsidR="006A5DF1" w:rsidRPr="005F5F30" w:rsidRDefault="008E56E3" w:rsidP="006A5DF1">
      <w:pPr>
        <w:rPr>
          <w:sz w:val="24"/>
          <w:szCs w:val="24"/>
        </w:rPr>
      </w:pPr>
      <w:r w:rsidRPr="005F5F30">
        <w:rPr>
          <w:sz w:val="24"/>
          <w:szCs w:val="24"/>
        </w:rPr>
        <w:t>31-202</w:t>
      </w:r>
      <w:r w:rsidR="006A5DF1" w:rsidRPr="005F5F30">
        <w:rPr>
          <w:sz w:val="24"/>
          <w:szCs w:val="24"/>
        </w:rPr>
        <w:t xml:space="preserve"> </w:t>
      </w:r>
      <w:r w:rsidRPr="005F5F30">
        <w:rPr>
          <w:sz w:val="24"/>
          <w:szCs w:val="24"/>
        </w:rPr>
        <w:t>Kraków</w:t>
      </w:r>
    </w:p>
    <w:p w:rsidR="006A5DF1" w:rsidRPr="005F5F30" w:rsidRDefault="006A5DF1" w:rsidP="006A5DF1">
      <w:pPr>
        <w:pStyle w:val="Nagwek"/>
        <w:tabs>
          <w:tab w:val="clear" w:pos="4536"/>
          <w:tab w:val="clear" w:pos="9072"/>
        </w:tabs>
        <w:rPr>
          <w:sz w:val="24"/>
          <w:szCs w:val="24"/>
        </w:rPr>
      </w:pPr>
    </w:p>
    <w:p w:rsidR="006A5DF1" w:rsidRPr="005F5F30" w:rsidRDefault="006A5DF1" w:rsidP="006A5DF1">
      <w:pPr>
        <w:pStyle w:val="Nagwek"/>
        <w:tabs>
          <w:tab w:val="clear" w:pos="4536"/>
        </w:tabs>
        <w:rPr>
          <w:sz w:val="24"/>
          <w:szCs w:val="24"/>
        </w:rPr>
      </w:pPr>
      <w:r w:rsidRPr="005F5F30">
        <w:rPr>
          <w:sz w:val="24"/>
          <w:szCs w:val="24"/>
        </w:rPr>
        <w:tab/>
        <w:t xml:space="preserve"> </w:t>
      </w:r>
    </w:p>
    <w:p w:rsidR="006A5DF1" w:rsidRPr="005F5F30" w:rsidRDefault="006A5DF1" w:rsidP="006A5DF1">
      <w:pPr>
        <w:pStyle w:val="Nagwek"/>
        <w:tabs>
          <w:tab w:val="clear" w:pos="4536"/>
          <w:tab w:val="clear" w:pos="9072"/>
        </w:tabs>
        <w:rPr>
          <w:sz w:val="24"/>
          <w:szCs w:val="24"/>
        </w:rPr>
      </w:pPr>
    </w:p>
    <w:p w:rsidR="006A5DF1" w:rsidRPr="005F5F30" w:rsidRDefault="006A5DF1" w:rsidP="009003D1">
      <w:pPr>
        <w:tabs>
          <w:tab w:val="left" w:pos="708"/>
          <w:tab w:val="center" w:pos="4536"/>
          <w:tab w:val="right" w:pos="9072"/>
        </w:tabs>
        <w:spacing w:after="20"/>
        <w:ind w:left="4820"/>
        <w:rPr>
          <w:b/>
          <w:sz w:val="24"/>
          <w:szCs w:val="24"/>
        </w:rPr>
      </w:pPr>
      <w:r w:rsidRPr="005F5F30">
        <w:rPr>
          <w:b/>
          <w:sz w:val="24"/>
          <w:szCs w:val="24"/>
        </w:rPr>
        <w:t>WYKONAWCY</w:t>
      </w:r>
    </w:p>
    <w:p w:rsidR="006A5DF1" w:rsidRPr="005F5F30" w:rsidRDefault="006A5DF1" w:rsidP="009003D1">
      <w:pPr>
        <w:tabs>
          <w:tab w:val="left" w:pos="708"/>
          <w:tab w:val="center" w:pos="4536"/>
          <w:tab w:val="right" w:pos="9072"/>
        </w:tabs>
        <w:spacing w:after="20"/>
        <w:ind w:left="4820"/>
        <w:rPr>
          <w:sz w:val="24"/>
          <w:szCs w:val="24"/>
        </w:rPr>
      </w:pPr>
      <w:r w:rsidRPr="005F5F30">
        <w:rPr>
          <w:sz w:val="24"/>
          <w:szCs w:val="24"/>
        </w:rPr>
        <w:t>ubiegający się o zamówienie publiczne</w:t>
      </w:r>
    </w:p>
    <w:p w:rsidR="006D4AB3" w:rsidRPr="005F5F30" w:rsidRDefault="006D4AB3">
      <w:pPr>
        <w:pStyle w:val="Nagwek"/>
        <w:tabs>
          <w:tab w:val="clear" w:pos="4536"/>
        </w:tabs>
        <w:rPr>
          <w:sz w:val="22"/>
          <w:szCs w:val="22"/>
        </w:rPr>
      </w:pPr>
    </w:p>
    <w:p w:rsidR="006D4AB3" w:rsidRPr="005F5F30" w:rsidRDefault="006D4AB3">
      <w:pPr>
        <w:pStyle w:val="Nagwek"/>
        <w:tabs>
          <w:tab w:val="clear" w:pos="4536"/>
          <w:tab w:val="clear" w:pos="9072"/>
        </w:tabs>
        <w:rPr>
          <w:sz w:val="22"/>
          <w:szCs w:val="22"/>
        </w:rPr>
      </w:pPr>
    </w:p>
    <w:p w:rsidR="006D4AB3" w:rsidRPr="005F5F30" w:rsidRDefault="006D4AB3">
      <w:pPr>
        <w:pStyle w:val="Nagwek"/>
        <w:tabs>
          <w:tab w:val="clear" w:pos="4536"/>
          <w:tab w:val="clear" w:pos="9072"/>
        </w:tabs>
        <w:rPr>
          <w:sz w:val="22"/>
          <w:szCs w:val="22"/>
        </w:rPr>
      </w:pPr>
    </w:p>
    <w:p w:rsidR="00632C3C" w:rsidRPr="005F5F30" w:rsidRDefault="00E21B49" w:rsidP="0029606A">
      <w:pPr>
        <w:pStyle w:val="Nagwek1"/>
        <w:spacing w:after="480" w:line="276" w:lineRule="auto"/>
        <w:jc w:val="center"/>
        <w:rPr>
          <w:rFonts w:ascii="Times New Roman" w:hAnsi="Times New Roman"/>
          <w:szCs w:val="28"/>
        </w:rPr>
      </w:pPr>
      <w:r w:rsidRPr="005F5F30">
        <w:rPr>
          <w:rFonts w:ascii="Times New Roman" w:hAnsi="Times New Roman"/>
          <w:szCs w:val="28"/>
        </w:rPr>
        <w:t>WYJAŚNIENI</w:t>
      </w:r>
      <w:r w:rsidR="00520165" w:rsidRPr="005F5F30">
        <w:rPr>
          <w:rFonts w:ascii="Times New Roman" w:hAnsi="Times New Roman"/>
          <w:szCs w:val="28"/>
        </w:rPr>
        <w:t>A</w:t>
      </w:r>
      <w:r w:rsidR="00632C3C" w:rsidRPr="005F5F30">
        <w:rPr>
          <w:rFonts w:ascii="Times New Roman" w:hAnsi="Times New Roman"/>
          <w:szCs w:val="28"/>
        </w:rPr>
        <w:t xml:space="preserve"> TREŚCI</w:t>
      </w:r>
      <w:r w:rsidR="0029606A" w:rsidRPr="005F5F30">
        <w:rPr>
          <w:rFonts w:ascii="Times New Roman" w:hAnsi="Times New Roman"/>
          <w:szCs w:val="28"/>
        </w:rPr>
        <w:t xml:space="preserve"> SWZ</w:t>
      </w:r>
      <w:r w:rsidR="005F5F30">
        <w:rPr>
          <w:rFonts w:ascii="Times New Roman" w:hAnsi="Times New Roman"/>
          <w:szCs w:val="28"/>
        </w:rPr>
        <w:t xml:space="preserve"> - 6</w:t>
      </w:r>
    </w:p>
    <w:p w:rsidR="006D4AB3" w:rsidRPr="005F5F30" w:rsidRDefault="00632C3C" w:rsidP="00520165">
      <w:pPr>
        <w:spacing w:after="360" w:line="276" w:lineRule="auto"/>
        <w:jc w:val="both"/>
        <w:rPr>
          <w:sz w:val="22"/>
          <w:szCs w:val="22"/>
        </w:rPr>
      </w:pPr>
      <w:r w:rsidRPr="005F5F30">
        <w:rPr>
          <w:sz w:val="22"/>
          <w:szCs w:val="22"/>
        </w:rPr>
        <w:t xml:space="preserve">Dotyczy: </w:t>
      </w:r>
      <w:r w:rsidR="006A5DF1" w:rsidRPr="005F5F30">
        <w:rPr>
          <w:sz w:val="22"/>
          <w:szCs w:val="22"/>
        </w:rPr>
        <w:t>p</w:t>
      </w:r>
      <w:r w:rsidRPr="005F5F30">
        <w:rPr>
          <w:sz w:val="22"/>
          <w:szCs w:val="22"/>
        </w:rPr>
        <w:t>ostępowani</w:t>
      </w:r>
      <w:r w:rsidR="006A5DF1" w:rsidRPr="005F5F30">
        <w:rPr>
          <w:sz w:val="22"/>
          <w:szCs w:val="22"/>
        </w:rPr>
        <w:t>a</w:t>
      </w:r>
      <w:r w:rsidRPr="005F5F30">
        <w:rPr>
          <w:sz w:val="22"/>
          <w:szCs w:val="22"/>
        </w:rPr>
        <w:t xml:space="preserve"> o udzielenie zamówienia publicznego, prowadzone</w:t>
      </w:r>
      <w:r w:rsidR="006A5DF1" w:rsidRPr="005F5F30">
        <w:rPr>
          <w:sz w:val="22"/>
          <w:szCs w:val="22"/>
        </w:rPr>
        <w:t>go</w:t>
      </w:r>
      <w:r w:rsidRPr="005F5F30">
        <w:rPr>
          <w:sz w:val="22"/>
          <w:szCs w:val="22"/>
        </w:rPr>
        <w:t xml:space="preserve"> w trybie </w:t>
      </w:r>
      <w:r w:rsidR="008E56E3" w:rsidRPr="005F5F30">
        <w:rPr>
          <w:sz w:val="22"/>
          <w:szCs w:val="22"/>
        </w:rPr>
        <w:t>przetarg nieograniczony</w:t>
      </w:r>
      <w:r w:rsidRPr="005F5F30">
        <w:rPr>
          <w:b/>
          <w:sz w:val="22"/>
          <w:szCs w:val="22"/>
        </w:rPr>
        <w:t xml:space="preserve"> </w:t>
      </w:r>
      <w:r w:rsidRPr="005F5F30">
        <w:rPr>
          <w:bCs/>
          <w:sz w:val="22"/>
          <w:szCs w:val="22"/>
        </w:rPr>
        <w:t>na</w:t>
      </w:r>
      <w:r w:rsidRPr="005F5F30">
        <w:rPr>
          <w:b/>
          <w:sz w:val="22"/>
          <w:szCs w:val="22"/>
        </w:rPr>
        <w:t xml:space="preserve"> </w:t>
      </w:r>
      <w:r w:rsidR="00E72428" w:rsidRPr="005F5F30">
        <w:rPr>
          <w:bCs/>
          <w:sz w:val="22"/>
          <w:szCs w:val="22"/>
        </w:rPr>
        <w:t>”</w:t>
      </w:r>
      <w:r w:rsidR="008E56E3" w:rsidRPr="005F5F30">
        <w:rPr>
          <w:b/>
          <w:bCs/>
          <w:sz w:val="22"/>
          <w:szCs w:val="22"/>
        </w:rPr>
        <w:t>Zakup i wdrożenie sytemu do przechowywania i archiwizacji obrazów medycznych PACS wraz z wyposażeniem dla potrzeb Zakładu Diagnostyki Obrazowej</w:t>
      </w:r>
      <w:r w:rsidR="00E72428" w:rsidRPr="005F5F30">
        <w:rPr>
          <w:bCs/>
          <w:sz w:val="22"/>
          <w:szCs w:val="22"/>
        </w:rPr>
        <w:t>”</w:t>
      </w:r>
      <w:r w:rsidRPr="005F5F30">
        <w:rPr>
          <w:b/>
          <w:sz w:val="22"/>
          <w:szCs w:val="22"/>
        </w:rPr>
        <w:t xml:space="preserve"> </w:t>
      </w:r>
      <w:r w:rsidRPr="005F5F30">
        <w:rPr>
          <w:bCs/>
          <w:sz w:val="22"/>
          <w:szCs w:val="22"/>
        </w:rPr>
        <w:t>– znak sprawy</w:t>
      </w:r>
      <w:r w:rsidRPr="005F5F30">
        <w:rPr>
          <w:b/>
          <w:sz w:val="22"/>
          <w:szCs w:val="22"/>
        </w:rPr>
        <w:t xml:space="preserve"> </w:t>
      </w:r>
      <w:r w:rsidR="008E56E3" w:rsidRPr="005F5F30">
        <w:rPr>
          <w:b/>
          <w:sz w:val="22"/>
          <w:szCs w:val="22"/>
        </w:rPr>
        <w:t>ZP/44/2022</w:t>
      </w:r>
      <w:r w:rsidRPr="005F5F30">
        <w:rPr>
          <w:b/>
          <w:sz w:val="22"/>
          <w:szCs w:val="22"/>
        </w:rPr>
        <w:t>.</w:t>
      </w:r>
    </w:p>
    <w:p w:rsidR="0012774F" w:rsidRPr="005F5F30" w:rsidRDefault="00520165" w:rsidP="00D8461B">
      <w:pPr>
        <w:spacing w:after="240" w:line="276" w:lineRule="auto"/>
        <w:jc w:val="both"/>
      </w:pPr>
      <w:r w:rsidRPr="005F5F30">
        <w:rPr>
          <w:sz w:val="22"/>
          <w:szCs w:val="22"/>
        </w:rPr>
        <w:t>Zamawiający</w:t>
      </w:r>
      <w:r w:rsidR="005F5F30" w:rsidRPr="005F5F30">
        <w:rPr>
          <w:sz w:val="22"/>
          <w:szCs w:val="22"/>
        </w:rPr>
        <w:t xml:space="preserve"> </w:t>
      </w:r>
      <w:r w:rsidRPr="005F5F30">
        <w:rPr>
          <w:sz w:val="22"/>
          <w:szCs w:val="22"/>
        </w:rPr>
        <w:t xml:space="preserve">działając na podstawie art. </w:t>
      </w:r>
      <w:r w:rsidR="0029606A" w:rsidRPr="005F5F30">
        <w:rPr>
          <w:sz w:val="22"/>
          <w:szCs w:val="22"/>
        </w:rPr>
        <w:t>1</w:t>
      </w:r>
      <w:r w:rsidRPr="005F5F30">
        <w:rPr>
          <w:sz w:val="22"/>
          <w:szCs w:val="22"/>
        </w:rPr>
        <w:t>3</w:t>
      </w:r>
      <w:r w:rsidR="0029606A" w:rsidRPr="005F5F30">
        <w:rPr>
          <w:sz w:val="22"/>
          <w:szCs w:val="22"/>
        </w:rPr>
        <w:t>5</w:t>
      </w:r>
      <w:r w:rsidRPr="005F5F30">
        <w:rPr>
          <w:sz w:val="22"/>
          <w:szCs w:val="22"/>
        </w:rPr>
        <w:t xml:space="preserve"> ust</w:t>
      </w:r>
      <w:r w:rsidR="00D9049C" w:rsidRPr="005F5F30">
        <w:rPr>
          <w:sz w:val="22"/>
          <w:szCs w:val="22"/>
        </w:rPr>
        <w:t xml:space="preserve">. </w:t>
      </w:r>
      <w:r w:rsidR="0029606A" w:rsidRPr="005F5F30">
        <w:rPr>
          <w:sz w:val="22"/>
          <w:szCs w:val="22"/>
        </w:rPr>
        <w:t>6</w:t>
      </w:r>
      <w:r w:rsidRPr="005F5F30">
        <w:rPr>
          <w:sz w:val="22"/>
          <w:szCs w:val="22"/>
        </w:rPr>
        <w:t xml:space="preserve"> ustawy z dnia </w:t>
      </w:r>
      <w:r w:rsidR="0029606A" w:rsidRPr="005F5F30">
        <w:rPr>
          <w:sz w:val="22"/>
          <w:szCs w:val="22"/>
        </w:rPr>
        <w:t>11</w:t>
      </w:r>
      <w:r w:rsidRPr="005F5F30">
        <w:rPr>
          <w:sz w:val="22"/>
          <w:szCs w:val="22"/>
        </w:rPr>
        <w:t xml:space="preserve"> </w:t>
      </w:r>
      <w:r w:rsidR="0029606A" w:rsidRPr="005F5F30">
        <w:rPr>
          <w:sz w:val="22"/>
          <w:szCs w:val="22"/>
        </w:rPr>
        <w:t xml:space="preserve">września </w:t>
      </w:r>
      <w:r w:rsidRPr="005F5F30">
        <w:rPr>
          <w:sz w:val="22"/>
          <w:szCs w:val="22"/>
        </w:rPr>
        <w:t>20</w:t>
      </w:r>
      <w:r w:rsidR="0029606A" w:rsidRPr="005F5F30">
        <w:rPr>
          <w:sz w:val="22"/>
          <w:szCs w:val="22"/>
        </w:rPr>
        <w:t>19</w:t>
      </w:r>
      <w:r w:rsidRPr="005F5F30">
        <w:rPr>
          <w:sz w:val="22"/>
          <w:szCs w:val="22"/>
        </w:rPr>
        <w:t xml:space="preserve"> r</w:t>
      </w:r>
      <w:r w:rsidR="0029606A" w:rsidRPr="005F5F30">
        <w:rPr>
          <w:sz w:val="22"/>
          <w:szCs w:val="22"/>
        </w:rPr>
        <w:t>.</w:t>
      </w:r>
      <w:r w:rsidRPr="005F5F30">
        <w:rPr>
          <w:sz w:val="22"/>
          <w:szCs w:val="22"/>
        </w:rPr>
        <w:t xml:space="preserve"> Prawo </w:t>
      </w:r>
      <w:r w:rsidR="0029606A" w:rsidRPr="005F5F30">
        <w:rPr>
          <w:sz w:val="22"/>
          <w:szCs w:val="22"/>
        </w:rPr>
        <w:t>z</w:t>
      </w:r>
      <w:r w:rsidRPr="005F5F30">
        <w:rPr>
          <w:sz w:val="22"/>
          <w:szCs w:val="22"/>
        </w:rPr>
        <w:t xml:space="preserve">amówień </w:t>
      </w:r>
      <w:r w:rsidR="0029606A" w:rsidRPr="005F5F30">
        <w:rPr>
          <w:sz w:val="22"/>
          <w:szCs w:val="22"/>
        </w:rPr>
        <w:t>p</w:t>
      </w:r>
      <w:r w:rsidRPr="005F5F30">
        <w:rPr>
          <w:sz w:val="22"/>
          <w:szCs w:val="22"/>
        </w:rPr>
        <w:t xml:space="preserve">ublicznych </w:t>
      </w:r>
      <w:r w:rsidR="008E56E3" w:rsidRPr="005F5F30">
        <w:rPr>
          <w:sz w:val="22"/>
          <w:szCs w:val="22"/>
        </w:rPr>
        <w:t>(</w:t>
      </w:r>
      <w:proofErr w:type="spellStart"/>
      <w:r w:rsidR="008E56E3" w:rsidRPr="005F5F30">
        <w:rPr>
          <w:sz w:val="22"/>
          <w:szCs w:val="22"/>
        </w:rPr>
        <w:t>t.j</w:t>
      </w:r>
      <w:proofErr w:type="spellEnd"/>
      <w:r w:rsidR="008E56E3" w:rsidRPr="005F5F30">
        <w:rPr>
          <w:sz w:val="22"/>
          <w:szCs w:val="22"/>
        </w:rPr>
        <w:t>. Dz.U. z 2021</w:t>
      </w:r>
      <w:r w:rsidR="005F5F30" w:rsidRPr="005F5F30">
        <w:rPr>
          <w:sz w:val="22"/>
          <w:szCs w:val="22"/>
        </w:rPr>
        <w:t xml:space="preserve"> </w:t>
      </w:r>
      <w:r w:rsidR="008E56E3" w:rsidRPr="005F5F30">
        <w:rPr>
          <w:sz w:val="22"/>
          <w:szCs w:val="22"/>
        </w:rPr>
        <w:t xml:space="preserve">r. poz. 1129 z </w:t>
      </w:r>
      <w:proofErr w:type="spellStart"/>
      <w:r w:rsidR="008E56E3" w:rsidRPr="005F5F30">
        <w:rPr>
          <w:sz w:val="22"/>
          <w:szCs w:val="22"/>
        </w:rPr>
        <w:t>późn</w:t>
      </w:r>
      <w:proofErr w:type="spellEnd"/>
      <w:r w:rsidR="008E56E3" w:rsidRPr="005F5F30">
        <w:rPr>
          <w:sz w:val="22"/>
          <w:szCs w:val="22"/>
        </w:rPr>
        <w:t>. zm.)</w:t>
      </w:r>
      <w:r w:rsidR="00BE7BFD" w:rsidRPr="005F5F30">
        <w:rPr>
          <w:sz w:val="22"/>
          <w:szCs w:val="22"/>
        </w:rPr>
        <w:t xml:space="preserve">, </w:t>
      </w:r>
      <w:r w:rsidR="00D9049C" w:rsidRPr="005F5F30">
        <w:rPr>
          <w:sz w:val="22"/>
          <w:szCs w:val="22"/>
        </w:rPr>
        <w:t>udostępnia</w:t>
      </w:r>
      <w:r w:rsidR="00BE7BFD" w:rsidRPr="005F5F30">
        <w:rPr>
          <w:sz w:val="22"/>
          <w:szCs w:val="22"/>
        </w:rPr>
        <w:t xml:space="preserve"> poniżej treść zapytań do S</w:t>
      </w:r>
      <w:r w:rsidR="0012774F" w:rsidRPr="005F5F30">
        <w:rPr>
          <w:sz w:val="22"/>
          <w:szCs w:val="22"/>
        </w:rPr>
        <w:t>pecyfikacji Warunków Zamówienia (</w:t>
      </w:r>
      <w:r w:rsidR="0012774F" w:rsidRPr="005F5F30">
        <w:rPr>
          <w:sz w:val="22"/>
          <w:szCs w:val="22"/>
          <w:lang w:eastAsia="ar-SA"/>
        </w:rPr>
        <w:t>zwanej dalej</w:t>
      </w:r>
      <w:r w:rsidR="0012774F" w:rsidRPr="005F5F30">
        <w:rPr>
          <w:b/>
          <w:sz w:val="22"/>
          <w:szCs w:val="22"/>
          <w:lang w:eastAsia="ar-SA"/>
        </w:rPr>
        <w:t xml:space="preserve"> </w:t>
      </w:r>
      <w:r w:rsidR="0012774F" w:rsidRPr="005F5F30">
        <w:rPr>
          <w:bCs/>
          <w:sz w:val="22"/>
          <w:szCs w:val="22"/>
          <w:lang w:eastAsia="ar-SA"/>
        </w:rPr>
        <w:t>”SWZ”)</w:t>
      </w:r>
      <w:r w:rsidR="00D9049C" w:rsidRPr="005F5F30">
        <w:rPr>
          <w:bCs/>
          <w:sz w:val="22"/>
          <w:szCs w:val="22"/>
          <w:lang w:eastAsia="ar-SA"/>
        </w:rPr>
        <w:t xml:space="preserve"> </w:t>
      </w:r>
      <w:r w:rsidR="00D9049C" w:rsidRPr="005F5F30">
        <w:rPr>
          <w:sz w:val="22"/>
          <w:szCs w:val="22"/>
        </w:rPr>
        <w:t>wraz z wyjaśnieniami</w:t>
      </w:r>
      <w:r w:rsidR="0012774F" w:rsidRPr="005F5F30">
        <w:rPr>
          <w:bCs/>
          <w:sz w:val="22"/>
          <w:szCs w:val="22"/>
          <w:lang w:eastAsia="ar-SA"/>
        </w:rPr>
        <w:t>:</w:t>
      </w:r>
    </w:p>
    <w:tbl>
      <w:tblPr>
        <w:tblW w:w="9356" w:type="dxa"/>
        <w:tblInd w:w="-34" w:type="dxa"/>
        <w:tblLook w:val="04A0" w:firstRow="1" w:lastRow="0" w:firstColumn="1" w:lastColumn="0" w:noHBand="0" w:noVBand="1"/>
      </w:tblPr>
      <w:tblGrid>
        <w:gridCol w:w="9356"/>
      </w:tblGrid>
      <w:tr w:rsidR="008E56E3" w:rsidRPr="005F5F30" w:rsidTr="006F02F9">
        <w:tc>
          <w:tcPr>
            <w:tcW w:w="9356" w:type="dxa"/>
            <w:shd w:val="clear" w:color="auto" w:fill="auto"/>
          </w:tcPr>
          <w:p w:rsidR="008E56E3" w:rsidRPr="005F5F30" w:rsidRDefault="008E56E3" w:rsidP="006F02F9">
            <w:pPr>
              <w:spacing w:before="60" w:after="60"/>
              <w:ind w:left="30" w:right="-72"/>
              <w:rPr>
                <w:b/>
                <w:bCs/>
                <w:sz w:val="22"/>
                <w:szCs w:val="22"/>
              </w:rPr>
            </w:pPr>
            <w:r w:rsidRPr="005F5F30">
              <w:rPr>
                <w:b/>
                <w:bCs/>
                <w:sz w:val="22"/>
                <w:szCs w:val="22"/>
              </w:rPr>
              <w:t>Pytanie nr 6</w:t>
            </w:r>
          </w:p>
          <w:p w:rsidR="008E56E3" w:rsidRPr="005F5F30" w:rsidRDefault="008E56E3" w:rsidP="006F02F9">
            <w:pPr>
              <w:spacing w:after="120"/>
              <w:ind w:left="30" w:right="-72"/>
              <w:jc w:val="both"/>
              <w:rPr>
                <w:sz w:val="22"/>
                <w:szCs w:val="22"/>
              </w:rPr>
            </w:pPr>
            <w:r w:rsidRPr="005F5F30">
              <w:rPr>
                <w:sz w:val="22"/>
                <w:szCs w:val="22"/>
              </w:rPr>
              <w:t xml:space="preserve">Pytanie nr 1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5F5F30">
            <w:pPr>
              <w:spacing w:after="120"/>
              <w:ind w:left="30" w:right="-72"/>
              <w:jc w:val="both"/>
              <w:rPr>
                <w:sz w:val="22"/>
                <w:szCs w:val="22"/>
              </w:rPr>
            </w:pPr>
            <w:r w:rsidRPr="005F5F30">
              <w:rPr>
                <w:sz w:val="22"/>
                <w:szCs w:val="22"/>
              </w:rPr>
              <w:t xml:space="preserve">Oprogramowanie zainstalowane na fizycznych serwerach z pominięciem środowiska wirtualizującego </w:t>
            </w:r>
          </w:p>
          <w:p w:rsidR="008E56E3" w:rsidRPr="005F5F30" w:rsidRDefault="008E56E3" w:rsidP="006F02F9">
            <w:pPr>
              <w:spacing w:after="120"/>
              <w:ind w:left="30" w:right="-72"/>
              <w:jc w:val="both"/>
              <w:rPr>
                <w:sz w:val="22"/>
                <w:szCs w:val="22"/>
              </w:rPr>
            </w:pPr>
            <w:r w:rsidRPr="005F5F30">
              <w:rPr>
                <w:sz w:val="22"/>
                <w:szCs w:val="22"/>
              </w:rPr>
              <w:t xml:space="preserve">Czy Zamawiający dopuści instalację z wykorzystaniem środowiska wirtualizującego jako rozwiązanie bezpieczniejsze i zgodne ze standardami? </w:t>
            </w:r>
          </w:p>
          <w:p w:rsidR="008E56E3" w:rsidRPr="005F5F30" w:rsidRDefault="005F5F30" w:rsidP="006F02F9">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6. Zamawiający dopuszcza, jednak niezmiennie wymaga 2 redundantnych fizycznych serwerów z zainstalowanym oprogramowaniem PACS.</w:t>
            </w:r>
          </w:p>
          <w:p w:rsidR="005F5F30" w:rsidRP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2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Oprogramowanie PACS z licencją pozwalającą podłączyć nieograniczoną ilość przestrzeni dyskowych do każdego z oferowanych redundantnych serwerów PACS </w:t>
            </w:r>
          </w:p>
          <w:p w:rsidR="008E56E3" w:rsidRPr="005F5F30" w:rsidRDefault="008E56E3" w:rsidP="006F02F9">
            <w:pPr>
              <w:spacing w:after="120"/>
              <w:ind w:left="30" w:right="-72"/>
              <w:jc w:val="both"/>
              <w:rPr>
                <w:sz w:val="22"/>
                <w:szCs w:val="22"/>
              </w:rPr>
            </w:pPr>
            <w:r w:rsidRPr="005F5F30">
              <w:rPr>
                <w:sz w:val="22"/>
                <w:szCs w:val="22"/>
              </w:rPr>
              <w:t xml:space="preserve">Oprogramowanie PACS z licencją pozwalającą podłączyć nieograniczoną wielkością przestrzeń dyskową </w:t>
            </w:r>
          </w:p>
          <w:p w:rsidR="008E56E3" w:rsidRPr="005F5F30" w:rsidRDefault="008E56E3" w:rsidP="006F02F9">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Zamawiający powyższymi zapisami ograniczył konkurencję utrudniając złożenie konkurencyjnej oferty wykonawcą którzy oparli model licencyjny o przestrzeń dyskową. Prosimy o rezygnację z powyższych wymagań lub wprowadzenie analogicznych wymagań dotyczących nieograniczonych licencji na ilość </w:t>
            </w:r>
            <w:r w:rsidRPr="005F5F30">
              <w:rPr>
                <w:sz w:val="22"/>
                <w:szCs w:val="22"/>
              </w:rPr>
              <w:lastRenderedPageBreak/>
              <w:t xml:space="preserve">badań archiwizowanych rocznie, ilość podłączonych urządzeń diagnostycznych, liczby jednoczesnych użytkowników.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10 i 11. Zamawiający nie wyraża zgody.</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3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Podczas wdrożenia Systemu Wykonawca podłączy: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3 aparaty RTG stacjonarne,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2 aparaty RTG przewoźne,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3 aparaty RTG typu ramię C,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1 skaner CR,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1 tomograf komputerowy,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1 drukarkę klisz,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14 ultrasonografów </w:t>
            </w:r>
          </w:p>
          <w:p w:rsidR="008E56E3" w:rsidRPr="005F5F30" w:rsidRDefault="008E56E3" w:rsidP="006F02F9">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Prosimy o potwierdzenie, że wszystkie powyższe urządzenia posiadają działające moduły DICOM i WORKLIST.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18. Zamawiający nie wymaga podłączenia urządzeń, których podłączyć się nie da z uwagi na brak wymaganych modułów.</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4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Podczas wdrożenia Systemu Wykonawca podłączy: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3 aparaty RTG stacjonarne,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2 aparaty RTG przewoźne,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3 aparaty RTG typu ramię C,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1 skaner CR,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1 tomograf komputerowy,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1 drukarkę klisz,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14 ultrasonografów </w:t>
            </w:r>
          </w:p>
          <w:p w:rsidR="008E56E3" w:rsidRPr="005F5F30" w:rsidRDefault="008E56E3" w:rsidP="006F02F9">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Prosimy o potwierdzenie, że Zamawiający zapewni i pokryje koszt prac leżących po stronie urządzeń. </w:t>
            </w:r>
          </w:p>
          <w:p w:rsidR="005F5F30" w:rsidRPr="005F5F30" w:rsidRDefault="005F5F30" w:rsidP="005F5F30">
            <w:pPr>
              <w:spacing w:after="120"/>
              <w:ind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18. Ewentualne koszty prac leżących po stronie podłączanych urządzeń leżą po stronie Zamawiającego.</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5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Podczas wdrożenia Systemu Wykonawca podłączy: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3 aparaty RTG stacjonarne, </w:t>
            </w:r>
          </w:p>
          <w:p w:rsidR="008E56E3" w:rsidRPr="005F5F30" w:rsidRDefault="008E56E3" w:rsidP="006F02F9">
            <w:pPr>
              <w:spacing w:after="120"/>
              <w:ind w:left="30" w:right="-72"/>
              <w:jc w:val="both"/>
              <w:rPr>
                <w:sz w:val="22"/>
                <w:szCs w:val="22"/>
              </w:rPr>
            </w:pPr>
            <w:r w:rsidRPr="005F5F30">
              <w:rPr>
                <w:sz w:val="22"/>
                <w:szCs w:val="22"/>
              </w:rPr>
              <w:lastRenderedPageBreak/>
              <w:t>-</w:t>
            </w:r>
            <w:r w:rsidRPr="005F5F30">
              <w:rPr>
                <w:sz w:val="22"/>
                <w:szCs w:val="22"/>
              </w:rPr>
              <w:tab/>
              <w:t xml:space="preserve">2 aparaty RTG przewoźne,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3 aparaty RTG typu ramię C,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1 skaner CR,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1 tomograf komputerowy,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1 drukarkę klisz,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14 ultrasonografów </w:t>
            </w:r>
          </w:p>
          <w:p w:rsidR="008E56E3" w:rsidRPr="005F5F30" w:rsidRDefault="008E56E3" w:rsidP="006F02F9">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Prosimy o wskazanie producentów, modeli, numerów seryjnych oraz firm serwisujących. Dane te są niezbędne do rzetelnego przygotowania oferty. </w:t>
            </w:r>
          </w:p>
          <w:p w:rsidR="006F02F9" w:rsidRPr="006F02F9" w:rsidRDefault="005F5F30" w:rsidP="006F02F9">
            <w:pPr>
              <w:rPr>
                <w:rFonts w:ascii="Calibri" w:eastAsia="Calibri" w:hAnsi="Calibri" w:cs="Calibri"/>
                <w:b/>
                <w:color w:val="000000"/>
                <w:sz w:val="22"/>
                <w:szCs w:val="22"/>
                <w:lang w:eastAsia="en-US"/>
              </w:rPr>
            </w:pPr>
            <w:r w:rsidRPr="005F5F30">
              <w:rPr>
                <w:b/>
                <w:bCs/>
                <w:sz w:val="22"/>
                <w:szCs w:val="22"/>
              </w:rPr>
              <w:t>Odpowiedź:</w:t>
            </w:r>
            <w:r w:rsidR="006F02F9">
              <w:rPr>
                <w:b/>
                <w:bCs/>
                <w:sz w:val="22"/>
                <w:szCs w:val="22"/>
              </w:rPr>
              <w:t xml:space="preserve"> </w:t>
            </w:r>
            <w:r w:rsidR="006F02F9" w:rsidRPr="006F02F9">
              <w:rPr>
                <w:rFonts w:eastAsia="Calibri"/>
                <w:b/>
                <w:color w:val="000000"/>
                <w:sz w:val="22"/>
                <w:szCs w:val="22"/>
                <w:lang w:eastAsia="en-US"/>
              </w:rPr>
              <w:t>Odpowiedź: Dotyczy pkt 18. Zamawiający podaje listę aparatów:</w:t>
            </w:r>
          </w:p>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p>
          <w:tbl>
            <w:tblPr>
              <w:tblStyle w:val="Tabela-Siatka"/>
              <w:tblW w:w="0" w:type="auto"/>
              <w:jc w:val="center"/>
              <w:tblLook w:val="04A0" w:firstRow="1" w:lastRow="0" w:firstColumn="1" w:lastColumn="0" w:noHBand="0" w:noVBand="1"/>
            </w:tblPr>
            <w:tblGrid>
              <w:gridCol w:w="533"/>
              <w:gridCol w:w="4020"/>
              <w:gridCol w:w="2279"/>
              <w:gridCol w:w="2298"/>
            </w:tblGrid>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b/>
                      <w:color w:val="000000"/>
                      <w:sz w:val="22"/>
                      <w:szCs w:val="22"/>
                      <w:lang w:eastAsia="en-US"/>
                    </w:rPr>
                  </w:pPr>
                  <w:r w:rsidRPr="006F02F9">
                    <w:rPr>
                      <w:rFonts w:ascii="Calibri" w:eastAsia="Calibri" w:hAnsi="Calibri" w:cs="Calibri"/>
                      <w:b/>
                      <w:color w:val="000000"/>
                      <w:sz w:val="22"/>
                      <w:szCs w:val="22"/>
                      <w:lang w:eastAsia="en-US"/>
                    </w:rPr>
                    <w:t>Lp.</w:t>
                  </w:r>
                </w:p>
              </w:tc>
              <w:tc>
                <w:tcPr>
                  <w:tcW w:w="4072" w:type="dxa"/>
                </w:tcPr>
                <w:p w:rsidR="006F02F9" w:rsidRPr="006F02F9" w:rsidRDefault="006F02F9" w:rsidP="006F02F9">
                  <w:pPr>
                    <w:autoSpaceDE w:val="0"/>
                    <w:autoSpaceDN w:val="0"/>
                    <w:adjustRightInd w:val="0"/>
                    <w:rPr>
                      <w:rFonts w:ascii="Calibri" w:eastAsia="Calibri" w:hAnsi="Calibri" w:cs="Calibri"/>
                      <w:b/>
                      <w:color w:val="000000"/>
                      <w:sz w:val="22"/>
                      <w:szCs w:val="22"/>
                      <w:lang w:eastAsia="en-US"/>
                    </w:rPr>
                  </w:pPr>
                  <w:r w:rsidRPr="006F02F9">
                    <w:rPr>
                      <w:rFonts w:ascii="Calibri" w:eastAsia="Calibri" w:hAnsi="Calibri" w:cs="Calibri"/>
                      <w:b/>
                      <w:color w:val="000000"/>
                      <w:sz w:val="22"/>
                      <w:szCs w:val="22"/>
                      <w:lang w:eastAsia="en-US"/>
                    </w:rPr>
                    <w:t>Aparat, model</w:t>
                  </w:r>
                </w:p>
              </w:tc>
              <w:tc>
                <w:tcPr>
                  <w:tcW w:w="2303" w:type="dxa"/>
                </w:tcPr>
                <w:p w:rsidR="006F02F9" w:rsidRPr="006F02F9" w:rsidRDefault="006F02F9" w:rsidP="006F02F9">
                  <w:pPr>
                    <w:autoSpaceDE w:val="0"/>
                    <w:autoSpaceDN w:val="0"/>
                    <w:adjustRightInd w:val="0"/>
                    <w:rPr>
                      <w:rFonts w:ascii="Calibri" w:eastAsia="Calibri" w:hAnsi="Calibri" w:cs="Calibri"/>
                      <w:b/>
                      <w:color w:val="000000"/>
                      <w:sz w:val="22"/>
                      <w:szCs w:val="22"/>
                      <w:lang w:eastAsia="en-US"/>
                    </w:rPr>
                  </w:pPr>
                  <w:r w:rsidRPr="006F02F9">
                    <w:rPr>
                      <w:rFonts w:ascii="Calibri" w:eastAsia="Calibri" w:hAnsi="Calibri" w:cs="Calibri"/>
                      <w:b/>
                      <w:color w:val="000000"/>
                      <w:sz w:val="22"/>
                      <w:szCs w:val="22"/>
                      <w:lang w:eastAsia="en-US"/>
                    </w:rPr>
                    <w:t>Producent</w:t>
                  </w:r>
                </w:p>
              </w:tc>
              <w:tc>
                <w:tcPr>
                  <w:tcW w:w="2303" w:type="dxa"/>
                </w:tcPr>
                <w:p w:rsidR="006F02F9" w:rsidRPr="006F02F9" w:rsidRDefault="006F02F9" w:rsidP="006F02F9">
                  <w:pPr>
                    <w:autoSpaceDE w:val="0"/>
                    <w:autoSpaceDN w:val="0"/>
                    <w:adjustRightInd w:val="0"/>
                    <w:rPr>
                      <w:rFonts w:ascii="Calibri" w:eastAsia="Calibri" w:hAnsi="Calibri" w:cs="Calibri"/>
                      <w:b/>
                      <w:color w:val="000000"/>
                      <w:sz w:val="22"/>
                      <w:szCs w:val="22"/>
                      <w:lang w:eastAsia="en-US"/>
                    </w:rPr>
                  </w:pPr>
                  <w:r w:rsidRPr="006F02F9">
                    <w:rPr>
                      <w:rFonts w:ascii="Calibri" w:eastAsia="Calibri" w:hAnsi="Calibri" w:cs="Calibri"/>
                      <w:b/>
                      <w:color w:val="000000"/>
                      <w:sz w:val="22"/>
                      <w:szCs w:val="22"/>
                      <w:lang w:eastAsia="en-US"/>
                    </w:rPr>
                    <w:t>Numer seryjny</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1</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 xml:space="preserve">Aparat RTG Combi </w:t>
                  </w:r>
                  <w:proofErr w:type="spellStart"/>
                  <w:r w:rsidRPr="006F02F9">
                    <w:rPr>
                      <w:rFonts w:ascii="Calibri" w:eastAsia="Calibri" w:hAnsi="Calibri" w:cs="Calibri"/>
                      <w:color w:val="000000"/>
                      <w:sz w:val="22"/>
                      <w:szCs w:val="22"/>
                      <w:lang w:eastAsia="en-US"/>
                    </w:rPr>
                    <w:t>Diagnost</w:t>
                  </w:r>
                  <w:proofErr w:type="spellEnd"/>
                  <w:r w:rsidRPr="006F02F9">
                    <w:rPr>
                      <w:rFonts w:ascii="Calibri" w:eastAsia="Calibri" w:hAnsi="Calibri" w:cs="Calibri"/>
                      <w:color w:val="000000"/>
                      <w:sz w:val="22"/>
                      <w:szCs w:val="22"/>
                      <w:lang w:eastAsia="en-US"/>
                    </w:rPr>
                    <w:t xml:space="preserve"> R90</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Philips</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10001059</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2</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Aparat RTG GC 85 A</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Samsung</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51FMM3FJ800001T</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3</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 xml:space="preserve">Aparat RTG Dura </w:t>
                  </w:r>
                  <w:proofErr w:type="spellStart"/>
                  <w:r w:rsidRPr="006F02F9">
                    <w:rPr>
                      <w:rFonts w:ascii="Calibri" w:eastAsia="Calibri" w:hAnsi="Calibri" w:cs="Calibri"/>
                      <w:color w:val="000000"/>
                      <w:sz w:val="22"/>
                      <w:szCs w:val="22"/>
                      <w:lang w:eastAsia="en-US"/>
                    </w:rPr>
                    <w:t>Diagnost</w:t>
                  </w:r>
                  <w:proofErr w:type="spellEnd"/>
                  <w:r w:rsidRPr="006F02F9">
                    <w:rPr>
                      <w:rFonts w:ascii="Calibri" w:eastAsia="Calibri" w:hAnsi="Calibri" w:cs="Calibri"/>
                      <w:color w:val="000000"/>
                      <w:sz w:val="22"/>
                      <w:szCs w:val="22"/>
                      <w:lang w:eastAsia="en-US"/>
                    </w:rPr>
                    <w:t xml:space="preserve"> HP</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Philips</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SN140037</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4</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Aparat RTG XGEO GM85</w:t>
                  </w:r>
                </w:p>
              </w:tc>
              <w:tc>
                <w:tcPr>
                  <w:tcW w:w="2303" w:type="dxa"/>
                </w:tcPr>
                <w:p w:rsidR="006F02F9" w:rsidRPr="006F02F9" w:rsidRDefault="006F02F9" w:rsidP="006F02F9">
                  <w:pPr>
                    <w:rPr>
                      <w:rFonts w:ascii="Calibri" w:eastAsia="Calibri" w:hAnsi="Calibri" w:cs="Calibri"/>
                      <w:sz w:val="22"/>
                      <w:szCs w:val="22"/>
                      <w:lang w:eastAsia="en-US"/>
                    </w:rPr>
                  </w:pPr>
                  <w:r w:rsidRPr="006F02F9">
                    <w:rPr>
                      <w:rFonts w:ascii="Calibri" w:eastAsia="Calibri" w:hAnsi="Calibri" w:cs="Calibri"/>
                      <w:sz w:val="22"/>
                      <w:szCs w:val="22"/>
                      <w:lang w:eastAsia="en-US"/>
                    </w:rPr>
                    <w:t>Samsung</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514HM3JJB00001K</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5</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Aparat RTG XGEO GM85</w:t>
                  </w:r>
                </w:p>
              </w:tc>
              <w:tc>
                <w:tcPr>
                  <w:tcW w:w="2303" w:type="dxa"/>
                </w:tcPr>
                <w:p w:rsidR="006F02F9" w:rsidRPr="006F02F9" w:rsidRDefault="006F02F9" w:rsidP="006F02F9">
                  <w:pPr>
                    <w:rPr>
                      <w:rFonts w:ascii="Calibri" w:eastAsia="Calibri" w:hAnsi="Calibri" w:cs="Calibri"/>
                      <w:sz w:val="22"/>
                      <w:szCs w:val="22"/>
                      <w:lang w:eastAsia="en-US"/>
                    </w:rPr>
                  </w:pPr>
                  <w:r w:rsidRPr="006F02F9">
                    <w:rPr>
                      <w:rFonts w:ascii="Calibri" w:eastAsia="Calibri" w:hAnsi="Calibri" w:cs="Calibri"/>
                      <w:sz w:val="22"/>
                      <w:szCs w:val="22"/>
                      <w:lang w:eastAsia="en-US"/>
                    </w:rPr>
                    <w:t>Samsung</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516YM3JJB00001H</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6</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Aparat RTG Cios Fusion</w:t>
                  </w:r>
                </w:p>
              </w:tc>
              <w:tc>
                <w:tcPr>
                  <w:tcW w:w="2303" w:type="dxa"/>
                </w:tcPr>
                <w:p w:rsidR="006F02F9" w:rsidRPr="006F02F9" w:rsidRDefault="006F02F9" w:rsidP="006F02F9">
                  <w:pPr>
                    <w:rPr>
                      <w:rFonts w:ascii="Calibri" w:eastAsia="Calibri" w:hAnsi="Calibri" w:cs="Calibri"/>
                      <w:sz w:val="22"/>
                      <w:szCs w:val="22"/>
                      <w:lang w:eastAsia="en-US"/>
                    </w:rPr>
                  </w:pPr>
                  <w:r w:rsidRPr="006F02F9">
                    <w:rPr>
                      <w:rFonts w:ascii="Calibri" w:eastAsia="Calibri" w:hAnsi="Calibri" w:cs="Calibri"/>
                      <w:sz w:val="22"/>
                      <w:szCs w:val="22"/>
                      <w:lang w:eastAsia="en-US"/>
                    </w:rPr>
                    <w:t>Siemens</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31482</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7</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val="en-US" w:eastAsia="en-US"/>
                    </w:rPr>
                  </w:pPr>
                  <w:proofErr w:type="spellStart"/>
                  <w:r w:rsidRPr="006F02F9">
                    <w:rPr>
                      <w:rFonts w:ascii="Calibri" w:eastAsia="Calibri" w:hAnsi="Calibri" w:cs="Calibri"/>
                      <w:color w:val="000000"/>
                      <w:sz w:val="22"/>
                      <w:szCs w:val="22"/>
                      <w:lang w:val="en-US" w:eastAsia="en-US"/>
                    </w:rPr>
                    <w:t>Aparat</w:t>
                  </w:r>
                  <w:proofErr w:type="spellEnd"/>
                  <w:r w:rsidRPr="006F02F9">
                    <w:rPr>
                      <w:rFonts w:ascii="Calibri" w:eastAsia="Calibri" w:hAnsi="Calibri" w:cs="Calibri"/>
                      <w:color w:val="000000"/>
                      <w:sz w:val="22"/>
                      <w:szCs w:val="22"/>
                      <w:lang w:val="en-US" w:eastAsia="en-US"/>
                    </w:rPr>
                    <w:t xml:space="preserve"> RTG ARCADIS VARIC</w:t>
                  </w:r>
                </w:p>
              </w:tc>
              <w:tc>
                <w:tcPr>
                  <w:tcW w:w="2303" w:type="dxa"/>
                </w:tcPr>
                <w:p w:rsidR="006F02F9" w:rsidRPr="006F02F9" w:rsidRDefault="006F02F9" w:rsidP="006F02F9">
                  <w:pPr>
                    <w:rPr>
                      <w:rFonts w:ascii="Calibri" w:eastAsia="Calibri" w:hAnsi="Calibri" w:cs="Calibri"/>
                      <w:sz w:val="22"/>
                      <w:szCs w:val="22"/>
                      <w:lang w:val="en-US" w:eastAsia="en-US"/>
                    </w:rPr>
                  </w:pPr>
                  <w:r w:rsidRPr="006F02F9">
                    <w:rPr>
                      <w:rFonts w:ascii="Calibri" w:eastAsia="Calibri" w:hAnsi="Calibri" w:cs="Calibri"/>
                      <w:sz w:val="22"/>
                      <w:szCs w:val="22"/>
                      <w:lang w:eastAsia="en-US"/>
                    </w:rPr>
                    <w:t>Siemens</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val="en-US" w:eastAsia="en-US"/>
                    </w:rPr>
                  </w:pPr>
                  <w:r w:rsidRPr="006F02F9">
                    <w:rPr>
                      <w:rFonts w:ascii="Calibri" w:eastAsia="Calibri" w:hAnsi="Calibri" w:cs="Calibri"/>
                      <w:color w:val="000000"/>
                      <w:sz w:val="22"/>
                      <w:szCs w:val="22"/>
                      <w:lang w:val="en-US" w:eastAsia="en-US"/>
                    </w:rPr>
                    <w:t>12103</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8</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val="en-US" w:eastAsia="en-US"/>
                    </w:rPr>
                  </w:pPr>
                  <w:proofErr w:type="spellStart"/>
                  <w:r w:rsidRPr="006F02F9">
                    <w:rPr>
                      <w:rFonts w:ascii="Calibri" w:eastAsia="Calibri" w:hAnsi="Calibri" w:cs="Calibri"/>
                      <w:color w:val="000000"/>
                      <w:sz w:val="22"/>
                      <w:szCs w:val="22"/>
                      <w:lang w:val="en-US" w:eastAsia="en-US"/>
                    </w:rPr>
                    <w:t>Aparat</w:t>
                  </w:r>
                  <w:proofErr w:type="spellEnd"/>
                  <w:r w:rsidRPr="006F02F9">
                    <w:rPr>
                      <w:rFonts w:ascii="Calibri" w:eastAsia="Calibri" w:hAnsi="Calibri" w:cs="Calibri"/>
                      <w:color w:val="000000"/>
                      <w:sz w:val="22"/>
                      <w:szCs w:val="22"/>
                      <w:lang w:val="en-US" w:eastAsia="en-US"/>
                    </w:rPr>
                    <w:t xml:space="preserve"> RTG ARCADIS VARIC</w:t>
                  </w:r>
                </w:p>
              </w:tc>
              <w:tc>
                <w:tcPr>
                  <w:tcW w:w="2303" w:type="dxa"/>
                </w:tcPr>
                <w:p w:rsidR="006F02F9" w:rsidRPr="006F02F9" w:rsidRDefault="006F02F9" w:rsidP="006F02F9">
                  <w:pPr>
                    <w:rPr>
                      <w:rFonts w:ascii="Calibri" w:eastAsia="Calibri" w:hAnsi="Calibri" w:cs="Calibri"/>
                      <w:sz w:val="22"/>
                      <w:szCs w:val="22"/>
                      <w:lang w:val="en-US" w:eastAsia="en-US"/>
                    </w:rPr>
                  </w:pPr>
                  <w:r w:rsidRPr="006F02F9">
                    <w:rPr>
                      <w:rFonts w:ascii="Calibri" w:eastAsia="Calibri" w:hAnsi="Calibri" w:cs="Calibri"/>
                      <w:sz w:val="22"/>
                      <w:szCs w:val="22"/>
                      <w:lang w:eastAsia="en-US"/>
                    </w:rPr>
                    <w:t>Siemens</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val="en-US" w:eastAsia="en-US"/>
                    </w:rPr>
                  </w:pPr>
                  <w:r w:rsidRPr="006F02F9">
                    <w:rPr>
                      <w:rFonts w:ascii="Calibri" w:eastAsia="Calibri" w:hAnsi="Calibri" w:cs="Calibri"/>
                      <w:color w:val="000000"/>
                      <w:sz w:val="22"/>
                      <w:szCs w:val="22"/>
                      <w:lang w:val="en-US" w:eastAsia="en-US"/>
                    </w:rPr>
                    <w:t>16026</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9</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val="en-US" w:eastAsia="en-US"/>
                    </w:rPr>
                  </w:pPr>
                  <w:proofErr w:type="spellStart"/>
                  <w:r w:rsidRPr="006F02F9">
                    <w:rPr>
                      <w:rFonts w:ascii="Calibri" w:eastAsia="Calibri" w:hAnsi="Calibri" w:cs="Calibri"/>
                      <w:color w:val="000000"/>
                      <w:sz w:val="22"/>
                      <w:szCs w:val="22"/>
                      <w:lang w:val="en-US" w:eastAsia="en-US"/>
                    </w:rPr>
                    <w:t>Skaner</w:t>
                  </w:r>
                  <w:proofErr w:type="spellEnd"/>
                  <w:r w:rsidRPr="006F02F9">
                    <w:rPr>
                      <w:rFonts w:ascii="Calibri" w:eastAsia="Calibri" w:hAnsi="Calibri" w:cs="Calibri"/>
                      <w:color w:val="000000"/>
                      <w:sz w:val="22"/>
                      <w:szCs w:val="22"/>
                      <w:lang w:val="en-US" w:eastAsia="en-US"/>
                    </w:rPr>
                    <w:t xml:space="preserve"> PCR </w:t>
                  </w:r>
                  <w:proofErr w:type="spellStart"/>
                  <w:r w:rsidRPr="006F02F9">
                    <w:rPr>
                      <w:rFonts w:ascii="Calibri" w:eastAsia="Calibri" w:hAnsi="Calibri" w:cs="Calibri"/>
                      <w:color w:val="000000"/>
                      <w:sz w:val="22"/>
                      <w:szCs w:val="22"/>
                      <w:lang w:val="en-US" w:eastAsia="en-US"/>
                    </w:rPr>
                    <w:t>Eleva</w:t>
                  </w:r>
                  <w:proofErr w:type="spellEnd"/>
                  <w:r w:rsidRPr="006F02F9">
                    <w:rPr>
                      <w:rFonts w:ascii="Calibri" w:eastAsia="Calibri" w:hAnsi="Calibri" w:cs="Calibri"/>
                      <w:color w:val="000000"/>
                      <w:sz w:val="22"/>
                      <w:szCs w:val="22"/>
                      <w:lang w:val="en-US" w:eastAsia="en-US"/>
                    </w:rPr>
                    <w:t xml:space="preserve"> Compact</w:t>
                  </w:r>
                </w:p>
              </w:tc>
              <w:tc>
                <w:tcPr>
                  <w:tcW w:w="2303" w:type="dxa"/>
                </w:tcPr>
                <w:p w:rsidR="006F02F9" w:rsidRPr="006F02F9" w:rsidRDefault="006F02F9" w:rsidP="006F02F9">
                  <w:pPr>
                    <w:rPr>
                      <w:rFonts w:ascii="Calibri" w:eastAsia="Calibri" w:hAnsi="Calibri" w:cs="Calibri"/>
                      <w:sz w:val="22"/>
                      <w:szCs w:val="22"/>
                      <w:lang w:val="en-US" w:eastAsia="en-US"/>
                    </w:rPr>
                  </w:pPr>
                  <w:r w:rsidRPr="006F02F9">
                    <w:rPr>
                      <w:rFonts w:ascii="Calibri" w:eastAsia="Calibri" w:hAnsi="Calibri" w:cs="Calibri"/>
                      <w:sz w:val="22"/>
                      <w:szCs w:val="22"/>
                      <w:lang w:val="en-US" w:eastAsia="en-US"/>
                    </w:rPr>
                    <w:t>Philips</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val="en-US" w:eastAsia="en-US"/>
                    </w:rPr>
                  </w:pPr>
                  <w:r w:rsidRPr="006F02F9">
                    <w:rPr>
                      <w:rFonts w:ascii="Calibri" w:eastAsia="Calibri" w:hAnsi="Calibri" w:cs="Calibri"/>
                      <w:color w:val="000000"/>
                      <w:sz w:val="22"/>
                      <w:szCs w:val="22"/>
                      <w:lang w:val="en-US" w:eastAsia="en-US"/>
                    </w:rPr>
                    <w:t>-</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10</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val="en-US" w:eastAsia="en-US"/>
                    </w:rPr>
                  </w:pPr>
                  <w:proofErr w:type="spellStart"/>
                  <w:r w:rsidRPr="006F02F9">
                    <w:rPr>
                      <w:rFonts w:ascii="Calibri" w:eastAsia="Calibri" w:hAnsi="Calibri" w:cs="Calibri"/>
                      <w:color w:val="000000"/>
                      <w:sz w:val="22"/>
                      <w:szCs w:val="22"/>
                      <w:lang w:val="en-US" w:eastAsia="en-US"/>
                    </w:rPr>
                    <w:t>Tomograf</w:t>
                  </w:r>
                  <w:proofErr w:type="spellEnd"/>
                  <w:r w:rsidRPr="006F02F9">
                    <w:rPr>
                      <w:rFonts w:ascii="Calibri" w:eastAsia="Calibri" w:hAnsi="Calibri" w:cs="Calibri"/>
                      <w:color w:val="000000"/>
                      <w:sz w:val="22"/>
                      <w:szCs w:val="22"/>
                      <w:lang w:val="en-US" w:eastAsia="en-US"/>
                    </w:rPr>
                    <w:t xml:space="preserve"> </w:t>
                  </w:r>
                  <w:proofErr w:type="spellStart"/>
                  <w:r w:rsidRPr="006F02F9">
                    <w:rPr>
                      <w:rFonts w:ascii="Calibri" w:eastAsia="Calibri" w:hAnsi="Calibri" w:cs="Calibri"/>
                      <w:color w:val="000000"/>
                      <w:sz w:val="22"/>
                      <w:szCs w:val="22"/>
                      <w:lang w:val="en-US" w:eastAsia="en-US"/>
                    </w:rPr>
                    <w:t>komputerowy</w:t>
                  </w:r>
                  <w:proofErr w:type="spellEnd"/>
                  <w:r w:rsidRPr="006F02F9">
                    <w:rPr>
                      <w:rFonts w:ascii="Calibri" w:eastAsia="Calibri" w:hAnsi="Calibri" w:cs="Calibri"/>
                      <w:color w:val="000000"/>
                      <w:sz w:val="22"/>
                      <w:szCs w:val="22"/>
                      <w:lang w:val="en-US" w:eastAsia="en-US"/>
                    </w:rPr>
                    <w:t xml:space="preserve"> Ingenuity Core 128</w:t>
                  </w:r>
                </w:p>
              </w:tc>
              <w:tc>
                <w:tcPr>
                  <w:tcW w:w="2303" w:type="dxa"/>
                </w:tcPr>
                <w:p w:rsidR="006F02F9" w:rsidRPr="006F02F9" w:rsidRDefault="006F02F9" w:rsidP="006F02F9">
                  <w:pPr>
                    <w:rPr>
                      <w:rFonts w:ascii="Calibri" w:eastAsia="Calibri" w:hAnsi="Calibri" w:cs="Calibri"/>
                      <w:sz w:val="22"/>
                      <w:szCs w:val="22"/>
                      <w:lang w:val="en-US" w:eastAsia="en-US"/>
                    </w:rPr>
                  </w:pPr>
                  <w:r w:rsidRPr="006F02F9">
                    <w:rPr>
                      <w:rFonts w:ascii="Calibri" w:eastAsia="Calibri" w:hAnsi="Calibri" w:cs="Calibri"/>
                      <w:sz w:val="22"/>
                      <w:szCs w:val="22"/>
                      <w:lang w:val="en-US" w:eastAsia="en-US"/>
                    </w:rPr>
                    <w:t>Philips</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val="en-US" w:eastAsia="en-US"/>
                    </w:rPr>
                  </w:pPr>
                  <w:r w:rsidRPr="006F02F9">
                    <w:rPr>
                      <w:rFonts w:ascii="Calibri" w:eastAsia="Calibri" w:hAnsi="Calibri" w:cs="Calibri"/>
                      <w:color w:val="000000"/>
                      <w:sz w:val="22"/>
                      <w:szCs w:val="22"/>
                      <w:lang w:val="en-US" w:eastAsia="en-US"/>
                    </w:rPr>
                    <w:t>336158</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11</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val="en-US" w:eastAsia="en-US"/>
                    </w:rPr>
                  </w:pPr>
                  <w:proofErr w:type="spellStart"/>
                  <w:r w:rsidRPr="006F02F9">
                    <w:rPr>
                      <w:rFonts w:ascii="Calibri" w:eastAsia="Calibri" w:hAnsi="Calibri" w:cs="Calibri"/>
                      <w:color w:val="000000"/>
                      <w:sz w:val="22"/>
                      <w:szCs w:val="22"/>
                      <w:lang w:val="en-US" w:eastAsia="en-US"/>
                    </w:rPr>
                    <w:t>Ultrasonograf</w:t>
                  </w:r>
                  <w:proofErr w:type="spellEnd"/>
                  <w:r w:rsidRPr="006F02F9">
                    <w:rPr>
                      <w:rFonts w:ascii="Calibri" w:eastAsia="Calibri" w:hAnsi="Calibri" w:cs="Calibri"/>
                      <w:color w:val="000000"/>
                      <w:sz w:val="22"/>
                      <w:szCs w:val="22"/>
                      <w:lang w:val="en-US" w:eastAsia="en-US"/>
                    </w:rPr>
                    <w:t xml:space="preserve"> SPARQ</w:t>
                  </w:r>
                </w:p>
              </w:tc>
              <w:tc>
                <w:tcPr>
                  <w:tcW w:w="2303" w:type="dxa"/>
                </w:tcPr>
                <w:p w:rsidR="006F02F9" w:rsidRPr="006F02F9" w:rsidRDefault="006F02F9" w:rsidP="006F02F9">
                  <w:pPr>
                    <w:rPr>
                      <w:rFonts w:ascii="Calibri" w:eastAsia="Calibri" w:hAnsi="Calibri" w:cs="Calibri"/>
                      <w:sz w:val="22"/>
                      <w:szCs w:val="22"/>
                      <w:lang w:val="en-US" w:eastAsia="en-US"/>
                    </w:rPr>
                  </w:pPr>
                  <w:r w:rsidRPr="006F02F9">
                    <w:rPr>
                      <w:rFonts w:ascii="Calibri" w:eastAsia="Calibri" w:hAnsi="Calibri" w:cs="Calibri"/>
                      <w:sz w:val="22"/>
                      <w:szCs w:val="22"/>
                      <w:lang w:val="en-US" w:eastAsia="en-US"/>
                    </w:rPr>
                    <w:t>Philips</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val="en-US" w:eastAsia="en-US"/>
                    </w:rPr>
                  </w:pPr>
                  <w:r w:rsidRPr="006F02F9">
                    <w:rPr>
                      <w:rFonts w:ascii="Calibri" w:eastAsia="Calibri" w:hAnsi="Calibri" w:cs="Calibri"/>
                      <w:color w:val="000000"/>
                      <w:sz w:val="22"/>
                      <w:szCs w:val="22"/>
                      <w:lang w:val="en-US" w:eastAsia="en-US"/>
                    </w:rPr>
                    <w:t>NS81710011</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12</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val="en-US" w:eastAsia="en-US"/>
                    </w:rPr>
                  </w:pPr>
                  <w:proofErr w:type="spellStart"/>
                  <w:r w:rsidRPr="006F02F9">
                    <w:rPr>
                      <w:rFonts w:ascii="Calibri" w:eastAsia="Calibri" w:hAnsi="Calibri" w:cs="Calibri"/>
                      <w:color w:val="000000"/>
                      <w:sz w:val="22"/>
                      <w:szCs w:val="22"/>
                      <w:lang w:val="en-US" w:eastAsia="en-US"/>
                    </w:rPr>
                    <w:t>Ultrasonograf</w:t>
                  </w:r>
                  <w:proofErr w:type="spellEnd"/>
                  <w:r w:rsidRPr="006F02F9">
                    <w:rPr>
                      <w:rFonts w:ascii="Calibri" w:eastAsia="Calibri" w:hAnsi="Calibri" w:cs="Calibri"/>
                      <w:color w:val="000000"/>
                      <w:sz w:val="22"/>
                      <w:szCs w:val="22"/>
                      <w:lang w:val="en-US" w:eastAsia="en-US"/>
                    </w:rPr>
                    <w:t xml:space="preserve"> SPARQ</w:t>
                  </w:r>
                </w:p>
              </w:tc>
              <w:tc>
                <w:tcPr>
                  <w:tcW w:w="2303" w:type="dxa"/>
                </w:tcPr>
                <w:p w:rsidR="006F02F9" w:rsidRPr="006F02F9" w:rsidRDefault="006F02F9" w:rsidP="006F02F9">
                  <w:pPr>
                    <w:rPr>
                      <w:rFonts w:ascii="Calibri" w:eastAsia="Calibri" w:hAnsi="Calibri" w:cs="Calibri"/>
                      <w:sz w:val="22"/>
                      <w:szCs w:val="22"/>
                      <w:lang w:val="en-US" w:eastAsia="en-US"/>
                    </w:rPr>
                  </w:pPr>
                  <w:r w:rsidRPr="006F02F9">
                    <w:rPr>
                      <w:rFonts w:ascii="Calibri" w:eastAsia="Calibri" w:hAnsi="Calibri" w:cs="Calibri"/>
                      <w:sz w:val="22"/>
                      <w:szCs w:val="22"/>
                      <w:lang w:val="en-US" w:eastAsia="en-US"/>
                    </w:rPr>
                    <w:t>Philips</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val="en-US" w:eastAsia="en-US"/>
                    </w:rPr>
                  </w:pPr>
                  <w:r w:rsidRPr="006F02F9">
                    <w:rPr>
                      <w:rFonts w:ascii="Calibri" w:eastAsia="Calibri" w:hAnsi="Calibri" w:cs="Calibri"/>
                      <w:color w:val="000000"/>
                      <w:sz w:val="22"/>
                      <w:szCs w:val="22"/>
                      <w:lang w:val="en-US" w:eastAsia="en-US"/>
                    </w:rPr>
                    <w:t>US61810070</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13</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 xml:space="preserve">Ultrasonograf SSA-780A </w:t>
                  </w:r>
                  <w:proofErr w:type="spellStart"/>
                  <w:r w:rsidRPr="006F02F9">
                    <w:rPr>
                      <w:rFonts w:ascii="Calibri" w:eastAsia="Calibri" w:hAnsi="Calibri" w:cs="Calibri"/>
                      <w:color w:val="000000"/>
                      <w:sz w:val="22"/>
                      <w:szCs w:val="22"/>
                      <w:lang w:eastAsia="en-US"/>
                    </w:rPr>
                    <w:t>Aplio</w:t>
                  </w:r>
                  <w:proofErr w:type="spellEnd"/>
                  <w:r w:rsidRPr="006F02F9">
                    <w:rPr>
                      <w:rFonts w:ascii="Calibri" w:eastAsia="Calibri" w:hAnsi="Calibri" w:cs="Calibri"/>
                      <w:color w:val="000000"/>
                      <w:sz w:val="22"/>
                      <w:szCs w:val="22"/>
                      <w:lang w:eastAsia="en-US"/>
                    </w:rPr>
                    <w:t xml:space="preserve"> MX</w:t>
                  </w:r>
                </w:p>
              </w:tc>
              <w:tc>
                <w:tcPr>
                  <w:tcW w:w="2303" w:type="dxa"/>
                </w:tcPr>
                <w:p w:rsidR="006F02F9" w:rsidRPr="006F02F9" w:rsidRDefault="006F02F9" w:rsidP="006F02F9">
                  <w:pPr>
                    <w:rPr>
                      <w:rFonts w:ascii="Calibri" w:eastAsia="Calibri" w:hAnsi="Calibri" w:cs="Calibri"/>
                      <w:sz w:val="22"/>
                      <w:szCs w:val="22"/>
                      <w:lang w:eastAsia="en-US"/>
                    </w:rPr>
                  </w:pPr>
                  <w:r w:rsidRPr="006F02F9">
                    <w:rPr>
                      <w:rFonts w:ascii="Calibri" w:eastAsia="Calibri" w:hAnsi="Calibri" w:cs="Calibri"/>
                      <w:sz w:val="22"/>
                      <w:szCs w:val="22"/>
                      <w:lang w:eastAsia="en-US"/>
                    </w:rPr>
                    <w:t>Toshiba</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99E10Y3199</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14</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Ultrasonograf AFFINITI 30</w:t>
                  </w:r>
                </w:p>
              </w:tc>
              <w:tc>
                <w:tcPr>
                  <w:tcW w:w="2303" w:type="dxa"/>
                </w:tcPr>
                <w:p w:rsidR="006F02F9" w:rsidRPr="006F02F9" w:rsidRDefault="006F02F9" w:rsidP="006F02F9">
                  <w:pPr>
                    <w:rPr>
                      <w:rFonts w:ascii="Calibri" w:eastAsia="Calibri" w:hAnsi="Calibri" w:cs="Calibri"/>
                      <w:sz w:val="22"/>
                      <w:szCs w:val="22"/>
                      <w:lang w:eastAsia="en-US"/>
                    </w:rPr>
                  </w:pPr>
                  <w:r w:rsidRPr="006F02F9">
                    <w:rPr>
                      <w:rFonts w:ascii="Calibri" w:eastAsia="Calibri" w:hAnsi="Calibri" w:cs="Calibri"/>
                      <w:sz w:val="22"/>
                      <w:szCs w:val="22"/>
                      <w:lang w:val="en-US" w:eastAsia="en-US"/>
                    </w:rPr>
                    <w:t>Philips</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US620E1710</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15</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Ultrasonograf HS40</w:t>
                  </w:r>
                </w:p>
              </w:tc>
              <w:tc>
                <w:tcPr>
                  <w:tcW w:w="2303" w:type="dxa"/>
                </w:tcPr>
                <w:p w:rsidR="006F02F9" w:rsidRPr="006F02F9" w:rsidRDefault="006F02F9" w:rsidP="006F02F9">
                  <w:pPr>
                    <w:rPr>
                      <w:rFonts w:ascii="Calibri" w:eastAsia="Calibri" w:hAnsi="Calibri" w:cs="Calibri"/>
                      <w:sz w:val="22"/>
                      <w:szCs w:val="22"/>
                      <w:lang w:val="en-US" w:eastAsia="en-US"/>
                    </w:rPr>
                  </w:pPr>
                  <w:r w:rsidRPr="006F02F9">
                    <w:rPr>
                      <w:rFonts w:ascii="Calibri" w:eastAsia="Calibri" w:hAnsi="Calibri" w:cs="Calibri"/>
                      <w:sz w:val="22"/>
                      <w:szCs w:val="22"/>
                      <w:lang w:eastAsia="en-US"/>
                    </w:rPr>
                    <w:t>Samsung</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S1AJM3HKA00070W</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16</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Ultrasonograf VOLUSON S10 EXPERT</w:t>
                  </w:r>
                </w:p>
              </w:tc>
              <w:tc>
                <w:tcPr>
                  <w:tcW w:w="2303" w:type="dxa"/>
                </w:tcPr>
                <w:p w:rsidR="006F02F9" w:rsidRPr="006F02F9" w:rsidRDefault="006F02F9" w:rsidP="006F02F9">
                  <w:pPr>
                    <w:rPr>
                      <w:rFonts w:ascii="Calibri" w:eastAsia="Calibri" w:hAnsi="Calibri" w:cs="Calibri"/>
                      <w:sz w:val="22"/>
                      <w:szCs w:val="22"/>
                      <w:lang w:eastAsia="en-US"/>
                    </w:rPr>
                  </w:pPr>
                  <w:r w:rsidRPr="006F02F9">
                    <w:rPr>
                      <w:rFonts w:ascii="Calibri" w:eastAsia="Calibri" w:hAnsi="Calibri" w:cs="Calibri"/>
                      <w:sz w:val="22"/>
                      <w:szCs w:val="22"/>
                      <w:lang w:eastAsia="en-US"/>
                    </w:rPr>
                    <w:t>GE</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VSX800604</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17</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 xml:space="preserve">Ultrasonograf </w:t>
                  </w:r>
                  <w:proofErr w:type="spellStart"/>
                  <w:r w:rsidRPr="006F02F9">
                    <w:rPr>
                      <w:rFonts w:ascii="Calibri" w:eastAsia="Calibri" w:hAnsi="Calibri" w:cs="Calibri"/>
                      <w:color w:val="000000"/>
                      <w:sz w:val="22"/>
                      <w:szCs w:val="22"/>
                      <w:lang w:eastAsia="en-US"/>
                    </w:rPr>
                    <w:t>Flex</w:t>
                  </w:r>
                  <w:proofErr w:type="spellEnd"/>
                  <w:r w:rsidRPr="006F02F9">
                    <w:rPr>
                      <w:rFonts w:ascii="Calibri" w:eastAsia="Calibri" w:hAnsi="Calibri" w:cs="Calibri"/>
                      <w:color w:val="000000"/>
                      <w:sz w:val="22"/>
                      <w:szCs w:val="22"/>
                      <w:lang w:eastAsia="en-US"/>
                    </w:rPr>
                    <w:t xml:space="preserve"> Focus 500</w:t>
                  </w:r>
                </w:p>
              </w:tc>
              <w:tc>
                <w:tcPr>
                  <w:tcW w:w="2303" w:type="dxa"/>
                </w:tcPr>
                <w:p w:rsidR="006F02F9" w:rsidRPr="006F02F9" w:rsidRDefault="006F02F9" w:rsidP="006F02F9">
                  <w:pPr>
                    <w:rPr>
                      <w:rFonts w:ascii="Calibri" w:eastAsia="Calibri" w:hAnsi="Calibri" w:cs="Calibri"/>
                      <w:sz w:val="22"/>
                      <w:szCs w:val="22"/>
                      <w:lang w:eastAsia="en-US"/>
                    </w:rPr>
                  </w:pPr>
                  <w:r w:rsidRPr="006F02F9">
                    <w:rPr>
                      <w:rFonts w:ascii="Calibri" w:eastAsia="Calibri" w:hAnsi="Calibri" w:cs="Calibri"/>
                      <w:sz w:val="22"/>
                      <w:szCs w:val="22"/>
                      <w:lang w:eastAsia="en-US"/>
                    </w:rPr>
                    <w:t xml:space="preserve">BK </w:t>
                  </w:r>
                  <w:proofErr w:type="spellStart"/>
                  <w:r w:rsidRPr="006F02F9">
                    <w:rPr>
                      <w:rFonts w:ascii="Calibri" w:eastAsia="Calibri" w:hAnsi="Calibri" w:cs="Calibri"/>
                      <w:sz w:val="22"/>
                      <w:szCs w:val="22"/>
                      <w:lang w:eastAsia="en-US"/>
                    </w:rPr>
                    <w:t>Medical</w:t>
                  </w:r>
                  <w:proofErr w:type="spellEnd"/>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1914232</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18</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Ultrasonograf LOGIQ S8</w:t>
                  </w:r>
                </w:p>
              </w:tc>
              <w:tc>
                <w:tcPr>
                  <w:tcW w:w="2303" w:type="dxa"/>
                </w:tcPr>
                <w:p w:rsidR="006F02F9" w:rsidRPr="006F02F9" w:rsidRDefault="006F02F9" w:rsidP="006F02F9">
                  <w:pPr>
                    <w:rPr>
                      <w:rFonts w:ascii="Calibri" w:eastAsia="Calibri" w:hAnsi="Calibri" w:cs="Calibri"/>
                      <w:sz w:val="22"/>
                      <w:szCs w:val="22"/>
                      <w:lang w:eastAsia="en-US"/>
                    </w:rPr>
                  </w:pPr>
                  <w:r w:rsidRPr="006F02F9">
                    <w:rPr>
                      <w:rFonts w:ascii="Calibri" w:eastAsia="Calibri" w:hAnsi="Calibri" w:cs="Calibri"/>
                      <w:sz w:val="22"/>
                      <w:szCs w:val="22"/>
                      <w:lang w:eastAsia="en-US"/>
                    </w:rPr>
                    <w:t>GE</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503056SU2</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19</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 xml:space="preserve">Echokardiograf </w:t>
                  </w:r>
                  <w:proofErr w:type="spellStart"/>
                  <w:r w:rsidRPr="006F02F9">
                    <w:rPr>
                      <w:rFonts w:ascii="Calibri" w:eastAsia="Calibri" w:hAnsi="Calibri" w:cs="Calibri"/>
                      <w:color w:val="000000"/>
                      <w:sz w:val="22"/>
                      <w:szCs w:val="22"/>
                      <w:lang w:eastAsia="en-US"/>
                    </w:rPr>
                    <w:t>Epiq</w:t>
                  </w:r>
                  <w:proofErr w:type="spellEnd"/>
                  <w:r w:rsidRPr="006F02F9">
                    <w:rPr>
                      <w:rFonts w:ascii="Calibri" w:eastAsia="Calibri" w:hAnsi="Calibri" w:cs="Calibri"/>
                      <w:color w:val="000000"/>
                      <w:sz w:val="22"/>
                      <w:szCs w:val="22"/>
                      <w:lang w:eastAsia="en-US"/>
                    </w:rPr>
                    <w:t xml:space="preserve"> 5</w:t>
                  </w:r>
                </w:p>
              </w:tc>
              <w:tc>
                <w:tcPr>
                  <w:tcW w:w="2303" w:type="dxa"/>
                </w:tcPr>
                <w:p w:rsidR="006F02F9" w:rsidRPr="006F02F9" w:rsidRDefault="006F02F9" w:rsidP="006F02F9">
                  <w:pPr>
                    <w:rPr>
                      <w:rFonts w:ascii="Calibri" w:eastAsia="Calibri" w:hAnsi="Calibri" w:cs="Calibri"/>
                      <w:sz w:val="22"/>
                      <w:szCs w:val="22"/>
                      <w:lang w:eastAsia="en-US"/>
                    </w:rPr>
                  </w:pPr>
                  <w:r w:rsidRPr="006F02F9">
                    <w:rPr>
                      <w:rFonts w:ascii="Calibri" w:eastAsia="Calibri" w:hAnsi="Calibri" w:cs="Calibri"/>
                      <w:sz w:val="22"/>
                      <w:szCs w:val="22"/>
                      <w:lang w:eastAsia="en-US"/>
                    </w:rPr>
                    <w:t>Philips</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USO17C1444</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20</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Ultrasonograf AFFINITI 70</w:t>
                  </w:r>
                </w:p>
              </w:tc>
              <w:tc>
                <w:tcPr>
                  <w:tcW w:w="2303" w:type="dxa"/>
                </w:tcPr>
                <w:p w:rsidR="006F02F9" w:rsidRPr="006F02F9" w:rsidRDefault="006F02F9" w:rsidP="006F02F9">
                  <w:pPr>
                    <w:rPr>
                      <w:rFonts w:ascii="Calibri" w:eastAsia="Calibri" w:hAnsi="Calibri" w:cs="Calibri"/>
                      <w:sz w:val="22"/>
                      <w:szCs w:val="22"/>
                      <w:lang w:eastAsia="en-US"/>
                    </w:rPr>
                  </w:pPr>
                  <w:r w:rsidRPr="006F02F9">
                    <w:rPr>
                      <w:rFonts w:ascii="Calibri" w:eastAsia="Calibri" w:hAnsi="Calibri" w:cs="Calibri"/>
                      <w:sz w:val="22"/>
                      <w:szCs w:val="22"/>
                      <w:lang w:eastAsia="en-US"/>
                    </w:rPr>
                    <w:t>Philips</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USO18F0149</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21</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Ultrasonograf ACUSON x300</w:t>
                  </w:r>
                </w:p>
              </w:tc>
              <w:tc>
                <w:tcPr>
                  <w:tcW w:w="2303" w:type="dxa"/>
                </w:tcPr>
                <w:p w:rsidR="006F02F9" w:rsidRPr="006F02F9" w:rsidRDefault="006F02F9" w:rsidP="006F02F9">
                  <w:pPr>
                    <w:rPr>
                      <w:rFonts w:ascii="Calibri" w:eastAsia="Calibri" w:hAnsi="Calibri" w:cs="Calibri"/>
                      <w:sz w:val="22"/>
                      <w:szCs w:val="22"/>
                      <w:lang w:eastAsia="en-US"/>
                    </w:rPr>
                  </w:pPr>
                  <w:r w:rsidRPr="006F02F9">
                    <w:rPr>
                      <w:rFonts w:ascii="Calibri" w:eastAsia="Calibri" w:hAnsi="Calibri" w:cs="Calibri"/>
                      <w:sz w:val="22"/>
                      <w:szCs w:val="22"/>
                      <w:lang w:eastAsia="en-US"/>
                    </w:rPr>
                    <w:t>Siemens</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322799</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22</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Ultrasonograf VOLUSON E6</w:t>
                  </w:r>
                </w:p>
              </w:tc>
              <w:tc>
                <w:tcPr>
                  <w:tcW w:w="2303" w:type="dxa"/>
                </w:tcPr>
                <w:p w:rsidR="006F02F9" w:rsidRPr="006F02F9" w:rsidRDefault="006F02F9" w:rsidP="006F02F9">
                  <w:pPr>
                    <w:rPr>
                      <w:rFonts w:ascii="Calibri" w:eastAsia="Calibri" w:hAnsi="Calibri" w:cs="Calibri"/>
                      <w:sz w:val="22"/>
                      <w:szCs w:val="22"/>
                      <w:lang w:eastAsia="en-US"/>
                    </w:rPr>
                  </w:pPr>
                  <w:r w:rsidRPr="006F02F9">
                    <w:rPr>
                      <w:rFonts w:ascii="Calibri" w:eastAsia="Calibri" w:hAnsi="Calibri" w:cs="Calibri"/>
                      <w:sz w:val="22"/>
                      <w:szCs w:val="22"/>
                      <w:lang w:eastAsia="en-US"/>
                    </w:rPr>
                    <w:t>GE</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D53708</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23</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 xml:space="preserve">Ultrasonograf </w:t>
                  </w:r>
                  <w:proofErr w:type="spellStart"/>
                  <w:r w:rsidRPr="006F02F9">
                    <w:rPr>
                      <w:rFonts w:ascii="Calibri" w:eastAsia="Calibri" w:hAnsi="Calibri" w:cs="Calibri"/>
                      <w:color w:val="000000"/>
                      <w:sz w:val="22"/>
                      <w:szCs w:val="22"/>
                      <w:lang w:eastAsia="en-US"/>
                    </w:rPr>
                    <w:t>Acuson</w:t>
                  </w:r>
                  <w:proofErr w:type="spellEnd"/>
                  <w:r w:rsidRPr="006F02F9">
                    <w:rPr>
                      <w:rFonts w:ascii="Calibri" w:eastAsia="Calibri" w:hAnsi="Calibri" w:cs="Calibri"/>
                      <w:color w:val="000000"/>
                      <w:sz w:val="22"/>
                      <w:szCs w:val="22"/>
                      <w:lang w:eastAsia="en-US"/>
                    </w:rPr>
                    <w:t xml:space="preserve"> </w:t>
                  </w:r>
                  <w:proofErr w:type="spellStart"/>
                  <w:r w:rsidRPr="006F02F9">
                    <w:rPr>
                      <w:rFonts w:ascii="Calibri" w:eastAsia="Calibri" w:hAnsi="Calibri" w:cs="Calibri"/>
                      <w:color w:val="000000"/>
                      <w:sz w:val="22"/>
                      <w:szCs w:val="22"/>
                      <w:lang w:eastAsia="en-US"/>
                    </w:rPr>
                    <w:t>Juniper</w:t>
                  </w:r>
                  <w:proofErr w:type="spellEnd"/>
                </w:p>
              </w:tc>
              <w:tc>
                <w:tcPr>
                  <w:tcW w:w="2303" w:type="dxa"/>
                </w:tcPr>
                <w:p w:rsidR="006F02F9" w:rsidRPr="006F02F9" w:rsidRDefault="006F02F9" w:rsidP="006F02F9">
                  <w:pPr>
                    <w:rPr>
                      <w:rFonts w:ascii="Calibri" w:eastAsia="Calibri" w:hAnsi="Calibri" w:cs="Calibri"/>
                      <w:sz w:val="22"/>
                      <w:szCs w:val="22"/>
                      <w:lang w:eastAsia="en-US"/>
                    </w:rPr>
                  </w:pPr>
                  <w:r w:rsidRPr="006F02F9">
                    <w:rPr>
                      <w:rFonts w:ascii="Calibri" w:eastAsia="Calibri" w:hAnsi="Calibri" w:cs="Calibri"/>
                      <w:sz w:val="22"/>
                      <w:szCs w:val="22"/>
                      <w:lang w:eastAsia="en-US"/>
                    </w:rPr>
                    <w:t>Siemens</w:t>
                  </w:r>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553092</w:t>
                  </w:r>
                </w:p>
              </w:tc>
            </w:tr>
            <w:tr w:rsidR="006F02F9" w:rsidRPr="006F02F9" w:rsidTr="006F02F9">
              <w:trPr>
                <w:jc w:val="center"/>
              </w:trPr>
              <w:tc>
                <w:tcPr>
                  <w:tcW w:w="534"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24</w:t>
                  </w:r>
                </w:p>
              </w:tc>
              <w:tc>
                <w:tcPr>
                  <w:tcW w:w="4072"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r w:rsidRPr="006F02F9">
                    <w:rPr>
                      <w:rFonts w:ascii="Calibri" w:eastAsia="Calibri" w:hAnsi="Calibri" w:cs="Calibri"/>
                      <w:color w:val="000000"/>
                      <w:sz w:val="22"/>
                      <w:szCs w:val="22"/>
                      <w:lang w:eastAsia="en-US"/>
                    </w:rPr>
                    <w:t xml:space="preserve">Ultrasonograf </w:t>
                  </w:r>
                  <w:proofErr w:type="spellStart"/>
                  <w:r w:rsidRPr="006F02F9">
                    <w:rPr>
                      <w:rFonts w:ascii="Calibri" w:eastAsia="Calibri" w:hAnsi="Calibri" w:cs="Calibri"/>
                      <w:color w:val="000000"/>
                      <w:sz w:val="22"/>
                      <w:szCs w:val="22"/>
                      <w:lang w:eastAsia="en-US"/>
                    </w:rPr>
                    <w:t>Clarius</w:t>
                  </w:r>
                  <w:proofErr w:type="spellEnd"/>
                </w:p>
              </w:tc>
              <w:tc>
                <w:tcPr>
                  <w:tcW w:w="2303" w:type="dxa"/>
                </w:tcPr>
                <w:p w:rsidR="006F02F9" w:rsidRPr="006F02F9" w:rsidRDefault="006F02F9" w:rsidP="006F02F9">
                  <w:pPr>
                    <w:rPr>
                      <w:rFonts w:ascii="Calibri" w:eastAsia="Calibri" w:hAnsi="Calibri" w:cs="Calibri"/>
                      <w:sz w:val="22"/>
                      <w:szCs w:val="22"/>
                      <w:lang w:eastAsia="en-US"/>
                    </w:rPr>
                  </w:pPr>
                  <w:proofErr w:type="spellStart"/>
                  <w:r w:rsidRPr="006F02F9">
                    <w:rPr>
                      <w:rFonts w:ascii="Calibri" w:eastAsia="Calibri" w:hAnsi="Calibri" w:cs="Calibri"/>
                      <w:sz w:val="22"/>
                      <w:szCs w:val="22"/>
                      <w:lang w:eastAsia="en-US"/>
                    </w:rPr>
                    <w:t>Clarius</w:t>
                  </w:r>
                  <w:proofErr w:type="spellEnd"/>
                </w:p>
              </w:tc>
              <w:tc>
                <w:tcPr>
                  <w:tcW w:w="2303" w:type="dxa"/>
                </w:tcPr>
                <w:p w:rsidR="006F02F9" w:rsidRPr="006F02F9" w:rsidRDefault="006F02F9" w:rsidP="006F02F9">
                  <w:pPr>
                    <w:autoSpaceDE w:val="0"/>
                    <w:autoSpaceDN w:val="0"/>
                    <w:adjustRightInd w:val="0"/>
                    <w:rPr>
                      <w:rFonts w:ascii="Calibri" w:eastAsia="Calibri" w:hAnsi="Calibri" w:cs="Calibri"/>
                      <w:color w:val="000000"/>
                      <w:sz w:val="22"/>
                      <w:szCs w:val="22"/>
                      <w:lang w:eastAsia="en-US"/>
                    </w:rPr>
                  </w:pPr>
                  <w:proofErr w:type="spellStart"/>
                  <w:r w:rsidRPr="006F02F9">
                    <w:rPr>
                      <w:rFonts w:ascii="Calibri" w:eastAsia="Calibri" w:hAnsi="Calibri" w:cs="Calibri"/>
                      <w:color w:val="000000"/>
                      <w:sz w:val="22"/>
                      <w:szCs w:val="22"/>
                      <w:lang w:eastAsia="en-US"/>
                    </w:rPr>
                    <w:t>bn</w:t>
                  </w:r>
                  <w:proofErr w:type="spellEnd"/>
                </w:p>
              </w:tc>
            </w:tr>
          </w:tbl>
          <w:p w:rsidR="006F02F9" w:rsidRPr="006F02F9" w:rsidRDefault="006F02F9" w:rsidP="006F02F9">
            <w:pPr>
              <w:autoSpaceDE w:val="0"/>
              <w:autoSpaceDN w:val="0"/>
              <w:adjustRightInd w:val="0"/>
              <w:rPr>
                <w:rFonts w:eastAsia="Calibri"/>
                <w:b/>
                <w:color w:val="000000"/>
                <w:sz w:val="22"/>
                <w:szCs w:val="22"/>
                <w:lang w:eastAsia="en-US"/>
              </w:rPr>
            </w:pPr>
            <w:r w:rsidRPr="006F02F9">
              <w:rPr>
                <w:rFonts w:eastAsia="Calibri"/>
                <w:b/>
                <w:color w:val="000000"/>
                <w:sz w:val="22"/>
                <w:szCs w:val="22"/>
                <w:lang w:eastAsia="en-US"/>
              </w:rPr>
              <w:t>Zamawiający nie podaje firm serwisujących, gdyż wybiera je na bieżąco w zależności od potrzeb i przedstawianych ofert na przeglądy, naprawy, itp.</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6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Oprogramowanie PACS z licencją pozwalającą na podłączenie nieograniczonej ilości urządzeń obrazujących (węzłów DICOM) i odbierania od nich danych obrazowych w jednym czasie </w:t>
            </w:r>
          </w:p>
          <w:p w:rsidR="008E56E3" w:rsidRPr="005F5F30" w:rsidRDefault="008E56E3" w:rsidP="006F02F9">
            <w:pPr>
              <w:spacing w:after="120"/>
              <w:ind w:left="30" w:right="-72"/>
              <w:jc w:val="both"/>
              <w:rPr>
                <w:sz w:val="22"/>
                <w:szCs w:val="22"/>
              </w:rPr>
            </w:pPr>
            <w:r w:rsidRPr="005F5F30">
              <w:rPr>
                <w:sz w:val="22"/>
                <w:szCs w:val="22"/>
              </w:rPr>
              <w:t xml:space="preserve">Powyższe wymaganie jest zdublowane w punktach 17 i 19, prosimy o wykreślenie jednego z nich lub wskazanie różnicy w wymaganiach.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 xml:space="preserve">Wymagania z punktów 17 i 19 nie są zdublowane. Punkt 17 dotyczy urządzeń </w:t>
            </w:r>
            <w:r w:rsidR="006F02F9" w:rsidRPr="006F02F9">
              <w:rPr>
                <w:b/>
                <w:bCs/>
                <w:sz w:val="22"/>
                <w:szCs w:val="22"/>
              </w:rPr>
              <w:lastRenderedPageBreak/>
              <w:t>wysyłających dane do PACS, a punkt 19 dotyczy urządzeń odbierających dane z PACS.</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7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5F5F30">
            <w:pPr>
              <w:spacing w:after="120"/>
              <w:ind w:left="30" w:right="-72"/>
              <w:jc w:val="both"/>
              <w:rPr>
                <w:sz w:val="22"/>
                <w:szCs w:val="22"/>
              </w:rPr>
            </w:pPr>
            <w:r w:rsidRPr="005F5F30">
              <w:rPr>
                <w:sz w:val="22"/>
                <w:szCs w:val="22"/>
              </w:rPr>
              <w:t xml:space="preserve">Możliwość wyszukiwania badań na urządzeniach DICOM podłączonych do PACS - wraz możliwością pobrania ich do PACS lub przesłania do innych urządzeń DICOM podłączonych do PACS </w:t>
            </w:r>
          </w:p>
          <w:p w:rsidR="008E56E3" w:rsidRDefault="008E56E3" w:rsidP="006F02F9">
            <w:pPr>
              <w:spacing w:after="120"/>
              <w:ind w:left="30" w:right="-72"/>
              <w:jc w:val="both"/>
              <w:rPr>
                <w:sz w:val="22"/>
                <w:szCs w:val="22"/>
              </w:rPr>
            </w:pPr>
            <w:r w:rsidRPr="005F5F30">
              <w:rPr>
                <w:sz w:val="22"/>
                <w:szCs w:val="22"/>
              </w:rPr>
              <w:t xml:space="preserve">Prosimy o wskazanie urządzeń DICOM posiadanych przez Zamawiającego posiadających możliwość przechowywania badań oraz wskazanie protokołów obsługiwanych przez te urządzenia które mogą być wykorzystywane do pobierania lub wysyłania do innych urządzeń DICOM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20. Zamawiający wymaga aby dostarczony system PACS zapewniał obsługę odpowiedzi z aparatów przez DICOM Query/</w:t>
            </w:r>
            <w:proofErr w:type="spellStart"/>
            <w:r w:rsidR="006F02F9" w:rsidRPr="006F02F9">
              <w:rPr>
                <w:b/>
                <w:bCs/>
                <w:sz w:val="22"/>
                <w:szCs w:val="22"/>
              </w:rPr>
              <w:t>Retrieve</w:t>
            </w:r>
            <w:proofErr w:type="spellEnd"/>
            <w:r w:rsidR="006F02F9" w:rsidRPr="006F02F9">
              <w:rPr>
                <w:b/>
                <w:bCs/>
                <w:sz w:val="22"/>
                <w:szCs w:val="22"/>
              </w:rPr>
              <w:t>. Funkcjonalność musi działać na każdym urządzeniu obsługującym ten protokół.</w:t>
            </w:r>
          </w:p>
          <w:p w:rsidR="005F5F30" w:rsidRP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8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Możliwość dokupienia w dowolnym momencie dodatkowych modułów/licencji do oferowanego systemu PACS. Minimum: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klient mammograficzny i </w:t>
            </w:r>
            <w:proofErr w:type="spellStart"/>
            <w:r w:rsidRPr="005F5F30">
              <w:rPr>
                <w:sz w:val="22"/>
                <w:szCs w:val="22"/>
              </w:rPr>
              <w:t>tomosyntezy</w:t>
            </w:r>
            <w:proofErr w:type="spellEnd"/>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moduł do dokumentacji zdjęciowej zmian zewnętrznych pacjenta,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moduł obsługi ECG,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moduł obsługi importu i konwersji plików video np. ze </w:t>
            </w:r>
            <w:proofErr w:type="spellStart"/>
            <w:r w:rsidRPr="005F5F30">
              <w:rPr>
                <w:sz w:val="22"/>
                <w:szCs w:val="22"/>
              </w:rPr>
              <w:t>skopii</w:t>
            </w:r>
            <w:proofErr w:type="spellEnd"/>
            <w:r w:rsidRPr="005F5F30">
              <w:rPr>
                <w:sz w:val="22"/>
                <w:szCs w:val="22"/>
              </w:rPr>
              <w:t xml:space="preserve"> do standardu DICOM,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moduł analizy żył,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moduł do przeglądania planowanej radioterapii, </w:t>
            </w:r>
          </w:p>
          <w:p w:rsidR="008E56E3" w:rsidRPr="005F5F30" w:rsidRDefault="008E56E3" w:rsidP="005F5F30">
            <w:pPr>
              <w:spacing w:after="120"/>
              <w:ind w:left="30" w:right="-72"/>
              <w:jc w:val="both"/>
              <w:rPr>
                <w:sz w:val="22"/>
                <w:szCs w:val="22"/>
              </w:rPr>
            </w:pPr>
            <w:r w:rsidRPr="005F5F30">
              <w:rPr>
                <w:sz w:val="22"/>
                <w:szCs w:val="22"/>
              </w:rPr>
              <w:t>-</w:t>
            </w:r>
            <w:r w:rsidRPr="005F5F30">
              <w:rPr>
                <w:sz w:val="22"/>
                <w:szCs w:val="22"/>
              </w:rPr>
              <w:tab/>
              <w:t xml:space="preserve">moduł do automatycznego wgrywania zeskanowanych dokumentów w oparciu o dane pacjenta w nich zawarte </w:t>
            </w:r>
          </w:p>
          <w:p w:rsidR="008E56E3"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oprogramowania. Dobór modułów możliwych do dokupienia służy jedynie podbiciu wyniku punktowego jednego z wykonawców.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Parametr opisany w punkcie 23 nie jest wymagany, a jedynie oceniany. Zamawiający nie wyraża zgody na usunięcie zapisu.</w:t>
            </w:r>
          </w:p>
          <w:p w:rsidR="008E56E3" w:rsidRPr="005F5F30" w:rsidRDefault="008E56E3" w:rsidP="006F02F9">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Pytanie nr 9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Oferowany redundantny system PACS możliwy do zainstalowania na systemie operacyjnym minimum Windows Serwer 2019 </w:t>
            </w:r>
          </w:p>
          <w:p w:rsidR="008E56E3" w:rsidRPr="005F5F30" w:rsidRDefault="008E56E3" w:rsidP="006F02F9">
            <w:pPr>
              <w:spacing w:after="120"/>
              <w:ind w:left="30" w:right="-72"/>
              <w:jc w:val="both"/>
              <w:rPr>
                <w:sz w:val="22"/>
                <w:szCs w:val="22"/>
              </w:rPr>
            </w:pPr>
            <w:r w:rsidRPr="005F5F30">
              <w:rPr>
                <w:sz w:val="22"/>
                <w:szCs w:val="22"/>
              </w:rPr>
              <w:t xml:space="preserve">Czy Zamawiający dopuści instalację na systemach z rodziny Linux? Aktualne brzmienie wymagania stanowi czyn ograniczania konkurencji i nie ma żadnych podstaw funkcjonalnych lub technicznych.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27. Zamawiający dopuszcza pod warunkiem zapewnienia pełnej współpracy i możliwości zarządzania przez posiadany przez Zamawiającego kontroler domenowy.</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10 </w:t>
            </w:r>
          </w:p>
          <w:p w:rsidR="008E56E3" w:rsidRPr="005F5F30" w:rsidRDefault="008E56E3" w:rsidP="006F02F9">
            <w:pPr>
              <w:spacing w:after="120"/>
              <w:ind w:left="30" w:right="-72"/>
              <w:jc w:val="both"/>
              <w:rPr>
                <w:sz w:val="22"/>
                <w:szCs w:val="22"/>
              </w:rPr>
            </w:pPr>
            <w:r w:rsidRPr="005F5F30">
              <w:rPr>
                <w:sz w:val="22"/>
                <w:szCs w:val="22"/>
              </w:rPr>
              <w:lastRenderedPageBreak/>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Licencja na obsługę synchronizacji kont użytkowników oferowanego systemu PACS z posiadanym przez zamawiającego kontrolerem domenowym LDAP i przesłania grup użytkowników do kontrolera domenowego LDAP w celu łatwiejszego zarządzania użytkownikami i grupami w oferowanym systemie. </w:t>
            </w:r>
          </w:p>
          <w:p w:rsidR="008E56E3" w:rsidRPr="005F5F30" w:rsidRDefault="008E56E3" w:rsidP="006F02F9">
            <w:pPr>
              <w:spacing w:after="120"/>
              <w:ind w:left="30" w:right="-72"/>
              <w:jc w:val="both"/>
              <w:rPr>
                <w:sz w:val="22"/>
                <w:szCs w:val="22"/>
              </w:rPr>
            </w:pPr>
            <w:r w:rsidRPr="005F5F30">
              <w:rPr>
                <w:sz w:val="22"/>
                <w:szCs w:val="22"/>
              </w:rPr>
              <w:t xml:space="preserve">Prosimy o wskazanie posiadanego kontrolera domenowego.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36. Zamawiający posiada kontroler domeny w systemie Windows Server 2019 z funkcjonalnością domeny oraz „lasu” na poziomie Windows Server 2016.</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11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Menadżer użytkowników podzielony na co najmniej: Użytkownicy, Grupy i Profile </w:t>
            </w:r>
          </w:p>
          <w:p w:rsidR="008E56E3" w:rsidRPr="005F5F30" w:rsidRDefault="008E56E3" w:rsidP="006F02F9">
            <w:pPr>
              <w:spacing w:after="120"/>
              <w:ind w:left="30" w:right="-72"/>
              <w:jc w:val="both"/>
              <w:rPr>
                <w:sz w:val="22"/>
                <w:szCs w:val="22"/>
              </w:rPr>
            </w:pPr>
            <w:r w:rsidRPr="005F5F30">
              <w:rPr>
                <w:sz w:val="22"/>
                <w:szCs w:val="22"/>
              </w:rPr>
              <w:t xml:space="preserve">Czy Zamawiający dopuści podział na użytkowników i grupy?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45. Zamawiający dopuszcza.</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12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5F5F30">
            <w:pPr>
              <w:spacing w:after="120"/>
              <w:ind w:left="30" w:right="-72"/>
              <w:jc w:val="both"/>
              <w:rPr>
                <w:sz w:val="22"/>
                <w:szCs w:val="22"/>
              </w:rPr>
            </w:pPr>
            <w:r w:rsidRPr="005F5F30">
              <w:rPr>
                <w:sz w:val="22"/>
                <w:szCs w:val="22"/>
              </w:rPr>
              <w:t xml:space="preserve">System pozwala na określenie poziomu rejestrowania logów dla każdej z kategorii usług i zadań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54. Wybór poziomu zapisywania logów pozwala na zmniejszenie obciążenia systemu jak i przestrzeni zajmowanej przez logi, dodatkowo pozwala w łatwiejszy sposób diagnozować problemy. Zamawiający dopuszcza system bez wskazanej funkcjonalności, jednocześnie modyfikuje zapis w kolumnie „Parametr wymagany” w punkcie 54 na „Tak/Nie” oraz wprowadza punktację w następujący sposób: „Tak – 1 pkt., Nie – 0 pkt.”</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13 </w:t>
            </w:r>
            <w:r w:rsidRPr="005F5F30">
              <w:rPr>
                <w:sz w:val="22"/>
                <w:szCs w:val="22"/>
              </w:rPr>
              <w:tab/>
              <w:t xml:space="preserve">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Podgląd operacji usuwania zdjęć DICOM z systemu PACS wraz filtrowaniem i wyświetlaniem minimum względem: daty usunięcia, użytkowniku który dokonał operacji, adresu IP stacji, rodzaju, opisu i powodu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8E56E3" w:rsidP="005F5F30">
            <w:pPr>
              <w:spacing w:after="120"/>
              <w:ind w:left="30" w:right="-72"/>
              <w:jc w:val="both"/>
              <w:rPr>
                <w:b/>
                <w:bCs/>
                <w:sz w:val="22"/>
                <w:szCs w:val="22"/>
              </w:rPr>
            </w:pPr>
            <w:r w:rsidRPr="005F5F30">
              <w:rPr>
                <w:sz w:val="22"/>
                <w:szCs w:val="22"/>
              </w:rPr>
              <w:t xml:space="preserve"> </w:t>
            </w:r>
            <w:r w:rsidR="005F5F30" w:rsidRPr="005F5F30">
              <w:rPr>
                <w:b/>
                <w:bCs/>
                <w:sz w:val="22"/>
                <w:szCs w:val="22"/>
              </w:rPr>
              <w:t>Odpowiedź:</w:t>
            </w:r>
            <w:r w:rsidR="006F02F9">
              <w:rPr>
                <w:b/>
                <w:bCs/>
                <w:sz w:val="22"/>
                <w:szCs w:val="22"/>
              </w:rPr>
              <w:t xml:space="preserve"> </w:t>
            </w:r>
            <w:r w:rsidR="006F02F9" w:rsidRPr="006F02F9">
              <w:rPr>
                <w:b/>
                <w:bCs/>
                <w:sz w:val="22"/>
                <w:szCs w:val="22"/>
              </w:rPr>
              <w:t>Dotyczy pkt 56. Zamawiający nie wyraża zgody.</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14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Funkcje odtwarzania plików </w:t>
            </w:r>
            <w:proofErr w:type="spellStart"/>
            <w:r w:rsidRPr="005F5F30">
              <w:rPr>
                <w:sz w:val="22"/>
                <w:szCs w:val="22"/>
              </w:rPr>
              <w:t>wielo</w:t>
            </w:r>
            <w:proofErr w:type="spellEnd"/>
            <w:r w:rsidRPr="005F5F30">
              <w:rPr>
                <w:sz w:val="22"/>
                <w:szCs w:val="22"/>
              </w:rPr>
              <w:t xml:space="preserve">-ramkowych, pochodzących z kamer z modalności XC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74. Zamawiający nie wyraża zgody.</w:t>
            </w:r>
          </w:p>
          <w:p w:rsidR="008E56E3" w:rsidRPr="005F5F30" w:rsidRDefault="008E56E3" w:rsidP="006F02F9">
            <w:pPr>
              <w:spacing w:after="120"/>
              <w:ind w:left="30" w:right="-72"/>
              <w:jc w:val="both"/>
              <w:rPr>
                <w:sz w:val="22"/>
                <w:szCs w:val="22"/>
              </w:rPr>
            </w:pPr>
          </w:p>
          <w:p w:rsidR="005F5F30" w:rsidRDefault="008E56E3" w:rsidP="006F02F9">
            <w:pPr>
              <w:spacing w:after="120"/>
              <w:ind w:left="30" w:right="-72"/>
              <w:jc w:val="both"/>
              <w:rPr>
                <w:sz w:val="22"/>
                <w:szCs w:val="22"/>
              </w:rPr>
            </w:pPr>
            <w:r w:rsidRPr="005F5F30">
              <w:rPr>
                <w:sz w:val="22"/>
                <w:szCs w:val="22"/>
              </w:rPr>
              <w:lastRenderedPageBreak/>
              <w:t xml:space="preserve">Pytanie nr 15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skopiowanie obrazu do schowka systemowego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78. Zamawiający dopuszcza zamiast kopiowania obrazu do schowka systemowego funkcjonalność pozwalającą na przenoszenie zdjęcia do innej aplikacji z wykorzystaniem opcji „</w:t>
            </w:r>
            <w:proofErr w:type="spellStart"/>
            <w:r w:rsidR="006F02F9" w:rsidRPr="006F02F9">
              <w:rPr>
                <w:b/>
                <w:bCs/>
                <w:sz w:val="22"/>
                <w:szCs w:val="22"/>
              </w:rPr>
              <w:t>drag&amp;drop</w:t>
            </w:r>
            <w:proofErr w:type="spellEnd"/>
            <w:r w:rsidR="006F02F9" w:rsidRPr="006F02F9">
              <w:rPr>
                <w:b/>
                <w:bCs/>
                <w:sz w:val="22"/>
                <w:szCs w:val="22"/>
              </w:rPr>
              <w:t>” (przeciągnij i upuść).</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16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Możliwość udostępniania linku z badaniem niezależnemu użytkownikowi oraz określenie okresu ważności linku z jego legalizacją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79. Zamawiający dopuszcza rozwiązanie, które umożliwia udostępnienie linku z badaniem niezależnemu użytkownikowi bez określenia okresu jego ważności.</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17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System z podziałem na minimum: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Pacjenci - Badania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Jednostki kierujące i oddziały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Personel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Pracownie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Procedury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Lekarzy kierujących </w:t>
            </w:r>
          </w:p>
          <w:p w:rsidR="008E56E3" w:rsidRPr="005F5F30" w:rsidRDefault="008E56E3" w:rsidP="006F02F9">
            <w:pPr>
              <w:spacing w:after="120"/>
              <w:ind w:left="30" w:right="-72"/>
              <w:jc w:val="both"/>
              <w:rPr>
                <w:sz w:val="22"/>
                <w:szCs w:val="22"/>
              </w:rPr>
            </w:pPr>
            <w:r w:rsidRPr="005F5F30">
              <w:rPr>
                <w:sz w:val="22"/>
                <w:szCs w:val="22"/>
              </w:rPr>
              <w:t xml:space="preserve"> </w:t>
            </w:r>
          </w:p>
          <w:p w:rsid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Każdy producent stosuje inny podział na moduły.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111. Zamawiający nie wyraża zgody.</w:t>
            </w:r>
          </w:p>
          <w:p w:rsid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18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Dodatkowa strona z kontaktem do wsparcia systemu jak i wsparcia lokalnego w szpitalu - minimum 3 działy z minimum 3 formami kontaktu (telefon, telefon komórkowy, email)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114. Zamawiający nie wyraża zgody.</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lastRenderedPageBreak/>
              <w:t xml:space="preserve">Pytanie nr 19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Możliwość wysłania do oferowanego systemu PACS dokumentu (np. </w:t>
            </w:r>
            <w:proofErr w:type="spellStart"/>
            <w:r w:rsidRPr="005F5F30">
              <w:rPr>
                <w:sz w:val="22"/>
                <w:szCs w:val="22"/>
              </w:rPr>
              <w:t>encapsultaed</w:t>
            </w:r>
            <w:proofErr w:type="spellEnd"/>
            <w:r w:rsidRPr="005F5F30">
              <w:rPr>
                <w:sz w:val="22"/>
                <w:szCs w:val="22"/>
              </w:rPr>
              <w:t xml:space="preserve"> PDF) z informacjami o wykonaniu badania na sprzęcie nie obsługującym standardu DICOM z minimum informacjami: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ID badania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Dane pacjenta (Imię, Nazwisko, PESEL, Rok urodzenia, Wiek)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Dane badania (zlecona procedura, data wykonania badania, jednostka kierująca, oddział, lekarz kierujący)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 xml:space="preserve">Dotyczy pkt 125. Zamawiający dopuszcza rozwiązanie, w którym dostarczony przez Wykonawcę system RIS będzie umożliwiał przesłanie do systemu PACS dokumentu (np. </w:t>
            </w:r>
            <w:proofErr w:type="spellStart"/>
            <w:r w:rsidR="006F02F9" w:rsidRPr="006F02F9">
              <w:rPr>
                <w:b/>
                <w:bCs/>
                <w:sz w:val="22"/>
                <w:szCs w:val="22"/>
              </w:rPr>
              <w:t>encapsultaed</w:t>
            </w:r>
            <w:proofErr w:type="spellEnd"/>
            <w:r w:rsidR="006F02F9" w:rsidRPr="006F02F9">
              <w:rPr>
                <w:b/>
                <w:bCs/>
                <w:sz w:val="22"/>
                <w:szCs w:val="22"/>
              </w:rPr>
              <w:t xml:space="preserve"> PDF) poprzez wykorzystanie Storage Folder.</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20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System pozwala określić parametry wydruku takie jak: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marginesy z każdej strony kartki określane w mm,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ilość kopii wydruku,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wielkość i ułożenie strony </w:t>
            </w:r>
          </w:p>
          <w:p w:rsidR="008E56E3" w:rsidRPr="005F5F30" w:rsidRDefault="008E56E3" w:rsidP="006F02F9">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131. Zamawiający dopuszcza system RIS, w którym ustawienia marginesów, wielkości i ułożenie strony realizowane będą na poziomie administratora systemu.</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21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Wbudowany klient poczty email z funkcjami wysyłania powiadomień do pacjenta o: - rejestracji na badania, </w:t>
            </w:r>
          </w:p>
          <w:p w:rsidR="005F5F30" w:rsidRDefault="008E56E3" w:rsidP="006F02F9">
            <w:pPr>
              <w:spacing w:after="120"/>
              <w:ind w:left="30" w:right="-72"/>
              <w:jc w:val="both"/>
              <w:rPr>
                <w:sz w:val="22"/>
                <w:szCs w:val="22"/>
              </w:rPr>
            </w:pPr>
            <w:r w:rsidRPr="005F5F30">
              <w:rPr>
                <w:sz w:val="22"/>
                <w:szCs w:val="22"/>
              </w:rPr>
              <w:t>-</w:t>
            </w:r>
            <w:r w:rsidR="005F5F30">
              <w:rPr>
                <w:sz w:val="22"/>
                <w:szCs w:val="22"/>
              </w:rPr>
              <w:t xml:space="preserve"> </w:t>
            </w:r>
            <w:r w:rsidRPr="005F5F30">
              <w:rPr>
                <w:sz w:val="22"/>
                <w:szCs w:val="22"/>
              </w:rPr>
              <w:t xml:space="preserve">terminie badania z określeniem czasu przed badaniem (minimum 12h, 24h, 48h, 72h wcześniej) </w:t>
            </w:r>
          </w:p>
          <w:p w:rsidR="008E56E3" w:rsidRPr="005F5F30" w:rsidRDefault="008E56E3" w:rsidP="006F02F9">
            <w:pPr>
              <w:spacing w:after="120"/>
              <w:ind w:left="30" w:right="-72"/>
              <w:jc w:val="both"/>
              <w:rPr>
                <w:sz w:val="22"/>
                <w:szCs w:val="22"/>
              </w:rPr>
            </w:pPr>
            <w:r w:rsidRPr="005F5F30">
              <w:rPr>
                <w:sz w:val="22"/>
                <w:szCs w:val="22"/>
              </w:rPr>
              <w:t xml:space="preserve">- wykonaniu opisu i opisem zaszyfrowanym nr PESEL pacjenta. </w:t>
            </w:r>
          </w:p>
          <w:p w:rsidR="008E56E3" w:rsidRPr="005F5F30" w:rsidRDefault="008E56E3" w:rsidP="006F02F9">
            <w:pPr>
              <w:spacing w:after="120"/>
              <w:ind w:left="30" w:right="-72"/>
              <w:jc w:val="both"/>
              <w:rPr>
                <w:sz w:val="22"/>
                <w:szCs w:val="22"/>
              </w:rPr>
            </w:pPr>
            <w:r w:rsidRPr="005F5F30">
              <w:rPr>
                <w:sz w:val="22"/>
                <w:szCs w:val="22"/>
              </w:rPr>
              <w:t xml:space="preserve">Do każdego powiadomienia możliwość edycji treści powiadomienia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132. Zamawiający dopuszcza system, który będzie generował automatycznie wskazane powiadomienia, bez możliwości edycji każdego komunikatu.</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22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System udostępnia raporty z podziałem na placówkę, pacjenta, badanie. System pozwala generować </w:t>
            </w:r>
            <w:r w:rsidRPr="005F5F30">
              <w:rPr>
                <w:sz w:val="22"/>
                <w:szCs w:val="22"/>
              </w:rPr>
              <w:lastRenderedPageBreak/>
              <w:t xml:space="preserve">raporty do KCOR </w:t>
            </w:r>
          </w:p>
          <w:p w:rsidR="008E56E3" w:rsidRPr="005F5F30" w:rsidRDefault="008E56E3" w:rsidP="006F02F9">
            <w:pPr>
              <w:spacing w:after="120"/>
              <w:ind w:left="30" w:right="-72"/>
              <w:jc w:val="both"/>
              <w:rPr>
                <w:sz w:val="22"/>
                <w:szCs w:val="22"/>
              </w:rPr>
            </w:pPr>
            <w:r w:rsidRPr="005F5F30">
              <w:rPr>
                <w:sz w:val="22"/>
                <w:szCs w:val="22"/>
              </w:rPr>
              <w:t xml:space="preserve">Prosimy o wskazanie zawartości raportów do KCOR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156. Raport generowany przez system ma posiadać dane dotyczące procedur i dawek pozwalające wypełnić raport do KCOR (wzory raportów są dostępne na stronie Krajowego Centrum Ochrony Radiologicznej).</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23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Licencja na przyjmowanie i analizę minimum 80 000 badań rocznie. Licencja nieograniczona liczbą obsługiwanych aparatów </w:t>
            </w:r>
          </w:p>
          <w:p w:rsidR="008E56E3" w:rsidRPr="005F5F30" w:rsidRDefault="008E56E3" w:rsidP="006F02F9">
            <w:pPr>
              <w:spacing w:after="120"/>
              <w:ind w:left="30" w:right="-72"/>
              <w:jc w:val="both"/>
              <w:rPr>
                <w:sz w:val="22"/>
                <w:szCs w:val="22"/>
              </w:rPr>
            </w:pPr>
            <w:r w:rsidRPr="005F5F30">
              <w:rPr>
                <w:sz w:val="22"/>
                <w:szCs w:val="22"/>
              </w:rPr>
              <w:t xml:space="preserve">Prosimy o nieograniczanie licencji analogicznie do systemów PACS/RIS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163. Zamawiający nie ogranicza licencji, tylko podaje minimalną liczbę badań RTG/TK, którą zakłada wykonać w ciągu roku. Wykonawca może zaoferować licencję nieograniczoną liczbą badań. Zamawiający błędnie włączył do liczby badań badania USG, w związku z czym Zamawiający modyfikuje zapis punktu 163 na następujący: „Licencja na przyjmowanie i analizę minimum 50 000 badań rocznie. Licencja nieograniczona liczbą obsługiwanych aparatów.”</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24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Oprogramowanie instalowane na systemie Windows. Nie dopuszcza się oprogramowania pracującego w przeglądarce web </w:t>
            </w:r>
          </w:p>
          <w:p w:rsidR="008E56E3"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Powyższe wymaganie nie ma żadnych podstaw technicznych ani funkcjonalnych. </w:t>
            </w:r>
          </w:p>
          <w:p w:rsidR="005F5F30" w:rsidRPr="005F5F30" w:rsidRDefault="005F5F30" w:rsidP="005F5F30">
            <w:pPr>
              <w:spacing w:after="120"/>
              <w:ind w:left="30" w:right="-72"/>
              <w:jc w:val="both"/>
              <w:rPr>
                <w:b/>
                <w:bCs/>
                <w:sz w:val="22"/>
                <w:szCs w:val="22"/>
              </w:rPr>
            </w:pPr>
            <w:r w:rsidRPr="005F5F30">
              <w:rPr>
                <w:b/>
                <w:bCs/>
                <w:sz w:val="22"/>
                <w:szCs w:val="22"/>
              </w:rPr>
              <w:t>Odpowiedź:</w:t>
            </w:r>
            <w:r w:rsidR="006F02F9">
              <w:rPr>
                <w:b/>
                <w:bCs/>
                <w:sz w:val="22"/>
                <w:szCs w:val="22"/>
              </w:rPr>
              <w:t xml:space="preserve"> </w:t>
            </w:r>
            <w:r w:rsidR="006F02F9" w:rsidRPr="006F02F9">
              <w:rPr>
                <w:b/>
                <w:bCs/>
                <w:sz w:val="22"/>
                <w:szCs w:val="22"/>
              </w:rPr>
              <w:t>Dotyczy pkt 173. Zamawiający wymaga w pełni diagnostycznego oprogramowania instalowanego jako oddzielnej aplikacji. Stacje robocze Zamawiającego pracują w oparciu o system Windows stąd dostarczona aplikacja musi mieć możliwość instalacji na tym systemie operacyjnym.</w:t>
            </w:r>
          </w:p>
          <w:p w:rsidR="005F5F30" w:rsidRP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25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Możliwość wywołania zewnętrznej aplikacji z przekazaniem danych pacjenta i obrazów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178, 245, 320. Zamawiający nie wyraża zgody.</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26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Możliwość jednoczesnego wyświetlenia badań pochodzących od różnych pacjentów na ekranie. W przypadku takiego wyświetlenia badania konieczna informacja (w postaci ikony), że wyświetlane zdjęcia pochodzą od innych pacjentów. </w:t>
            </w:r>
          </w:p>
          <w:p w:rsidR="008E56E3" w:rsidRPr="005F5F30" w:rsidRDefault="008E56E3" w:rsidP="006F02F9">
            <w:pPr>
              <w:spacing w:after="120"/>
              <w:ind w:left="30" w:right="-72"/>
              <w:jc w:val="both"/>
              <w:rPr>
                <w:sz w:val="22"/>
                <w:szCs w:val="22"/>
              </w:rPr>
            </w:pPr>
            <w:r w:rsidRPr="005F5F30">
              <w:rPr>
                <w:sz w:val="22"/>
                <w:szCs w:val="22"/>
              </w:rPr>
              <w:t xml:space="preserve">Prosimy o rezygnację z wyświetlania ikony. </w:t>
            </w:r>
          </w:p>
          <w:p w:rsidR="005F5F30" w:rsidRPr="005F5F30" w:rsidRDefault="005F5F30" w:rsidP="005F5F30">
            <w:pPr>
              <w:spacing w:after="120"/>
              <w:ind w:left="30" w:right="-72"/>
              <w:jc w:val="both"/>
              <w:rPr>
                <w:b/>
                <w:bCs/>
                <w:sz w:val="22"/>
                <w:szCs w:val="22"/>
              </w:rPr>
            </w:pPr>
            <w:r w:rsidRPr="005F5F30">
              <w:rPr>
                <w:b/>
                <w:bCs/>
                <w:sz w:val="22"/>
                <w:szCs w:val="22"/>
              </w:rPr>
              <w:lastRenderedPageBreak/>
              <w:t>Odpowiedź:</w:t>
            </w:r>
            <w:r w:rsidR="00972CC6">
              <w:rPr>
                <w:b/>
                <w:bCs/>
                <w:sz w:val="22"/>
                <w:szCs w:val="22"/>
              </w:rPr>
              <w:t xml:space="preserve"> </w:t>
            </w:r>
            <w:r w:rsidR="00972CC6" w:rsidRPr="00972CC6">
              <w:rPr>
                <w:b/>
                <w:bCs/>
                <w:sz w:val="22"/>
                <w:szCs w:val="22"/>
              </w:rPr>
              <w:t>Dotyczy pkt 181, 248, 323. Zamawiający wyraża zgodę.</w:t>
            </w:r>
          </w:p>
          <w:p w:rsidR="008E56E3" w:rsidRPr="005F5F30" w:rsidRDefault="008E56E3" w:rsidP="006F02F9">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Pytanie nr 27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Możliwość wyświetlenia miniatury obrazu z zaznaczoną lokalizacją powiększenia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189, 256, 331. Zamawiający dopuszcza system, który posiada możliwość wyświetlenia miniatury obrazu bez zaznaczonej lokalizacji powiększenia.</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28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Obsługa modalności XC - przechowywanie w postaci DICOM i wyświetlanie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200, 267, 342. Zamawiający nie wyraża zgody.</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29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Perfuzja oparta o ROI z funkcją nawigacji w czasie, wykresami zmian w zaznaczonym ROI. Możliwość zaznaczenia wielu ROI na raz i wyświetlenia wszystkich wykresów na raz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Zamawiający dopuszcza rozwiązanie bez funkcjonalności opisanej w punktach 201 i 268 załącznika nr 1. Jednocześnie Zamawiający w punkcie 201 modyfikuje zapis w kolumnie „Parametr wymagany” na „Tak/Nie” i wprowadza punktację w następujący sposób: Tak – 2 pkt., Nie – 0 pkt.</w:t>
            </w:r>
          </w:p>
          <w:p w:rsidR="008E56E3" w:rsidRPr="005F5F30" w:rsidRDefault="008E56E3" w:rsidP="006F02F9">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Pytanie nr 30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Przygaszanie ekranu </w:t>
            </w:r>
          </w:p>
          <w:p w:rsidR="008E56E3"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Zamawiający usuwa zapisy punktów 202, 269 i 343.</w:t>
            </w:r>
          </w:p>
          <w:p w:rsidR="005F5F30" w:rsidRP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31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Przeglądarka umożliwia skopiowanie obrazu do schowka systemowego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 xml:space="preserve">Dotyczy pkt 203, 270, 344. Zamawiający dopuszcza zamiast kopiowania obrazu do schowka systemowego funkcjonalność pozwalającą na przenoszenie zdjęcia do innej aplikacji z </w:t>
            </w:r>
            <w:r w:rsidR="00972CC6" w:rsidRPr="00972CC6">
              <w:rPr>
                <w:b/>
                <w:bCs/>
                <w:sz w:val="22"/>
                <w:szCs w:val="22"/>
              </w:rPr>
              <w:lastRenderedPageBreak/>
              <w:t>wykorzystaniem opcji „</w:t>
            </w:r>
            <w:proofErr w:type="spellStart"/>
            <w:r w:rsidR="00972CC6" w:rsidRPr="00972CC6">
              <w:rPr>
                <w:b/>
                <w:bCs/>
                <w:sz w:val="22"/>
                <w:szCs w:val="22"/>
              </w:rPr>
              <w:t>drag&amp;drop</w:t>
            </w:r>
            <w:proofErr w:type="spellEnd"/>
            <w:r w:rsidR="00972CC6" w:rsidRPr="00972CC6">
              <w:rPr>
                <w:b/>
                <w:bCs/>
                <w:sz w:val="22"/>
                <w:szCs w:val="22"/>
              </w:rPr>
              <w:t>” (przeciągnij i upuść).</w:t>
            </w:r>
          </w:p>
          <w:p w:rsidR="008E56E3" w:rsidRPr="005F5F30" w:rsidRDefault="008E56E3" w:rsidP="006F02F9">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Pytanie nr 32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podwójnego kąta otwartego,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8E56E3" w:rsidP="005F5F30">
            <w:pPr>
              <w:spacing w:after="120"/>
              <w:ind w:left="30" w:right="-72"/>
              <w:jc w:val="both"/>
              <w:rPr>
                <w:b/>
                <w:bCs/>
                <w:sz w:val="22"/>
                <w:szCs w:val="22"/>
              </w:rPr>
            </w:pPr>
            <w:r w:rsidRPr="005F5F30">
              <w:rPr>
                <w:sz w:val="22"/>
                <w:szCs w:val="22"/>
              </w:rPr>
              <w:t xml:space="preserve"> </w:t>
            </w:r>
            <w:r w:rsidR="005F5F30" w:rsidRPr="005F5F30">
              <w:rPr>
                <w:b/>
                <w:bCs/>
                <w:sz w:val="22"/>
                <w:szCs w:val="22"/>
              </w:rPr>
              <w:t>Odpowiedź:</w:t>
            </w:r>
            <w:r w:rsidR="00972CC6">
              <w:rPr>
                <w:b/>
                <w:bCs/>
                <w:sz w:val="22"/>
                <w:szCs w:val="22"/>
              </w:rPr>
              <w:t xml:space="preserve"> </w:t>
            </w:r>
            <w:r w:rsidR="00972CC6" w:rsidRPr="00972CC6">
              <w:rPr>
                <w:b/>
                <w:bCs/>
                <w:sz w:val="22"/>
                <w:szCs w:val="22"/>
              </w:rPr>
              <w:t>Dotyczy pkt 214, 281, 355. Zamawiający dopuszcza brak narzędzia pomiarowego w postaci podwójnego kąta otwartego.</w:t>
            </w:r>
          </w:p>
          <w:p w:rsidR="008E56E3" w:rsidRPr="005F5F30" w:rsidRDefault="008E56E3" w:rsidP="006F02F9">
            <w:pPr>
              <w:spacing w:after="120"/>
              <w:ind w:left="30" w:right="-72"/>
              <w:jc w:val="both"/>
              <w:rPr>
                <w:sz w:val="22"/>
                <w:szCs w:val="22"/>
              </w:rPr>
            </w:pPr>
          </w:p>
          <w:p w:rsidR="005F5F30" w:rsidRDefault="008E56E3" w:rsidP="006F02F9">
            <w:pPr>
              <w:spacing w:after="120"/>
              <w:ind w:left="30" w:right="-72"/>
              <w:jc w:val="both"/>
              <w:rPr>
                <w:sz w:val="22"/>
                <w:szCs w:val="22"/>
              </w:rPr>
            </w:pPr>
            <w:r w:rsidRPr="005F5F30">
              <w:rPr>
                <w:sz w:val="22"/>
                <w:szCs w:val="22"/>
              </w:rPr>
              <w:t xml:space="preserve">Pytanie nr 33 </w:t>
            </w:r>
          </w:p>
          <w:p w:rsidR="008E56E3" w:rsidRPr="005F5F30" w:rsidRDefault="008E56E3" w:rsidP="006F02F9">
            <w:pPr>
              <w:spacing w:after="120"/>
              <w:ind w:left="30" w:right="-72"/>
              <w:jc w:val="both"/>
              <w:rPr>
                <w:sz w:val="22"/>
                <w:szCs w:val="22"/>
              </w:rPr>
            </w:pPr>
            <w:r w:rsidRPr="005F5F30">
              <w:rPr>
                <w:sz w:val="22"/>
                <w:szCs w:val="22"/>
              </w:rPr>
              <w:t xml:space="preserve">Dotyczy pomiar odległości </w:t>
            </w:r>
            <w:proofErr w:type="spellStart"/>
            <w:r w:rsidRPr="005F5F30">
              <w:rPr>
                <w:sz w:val="22"/>
                <w:szCs w:val="22"/>
              </w:rPr>
              <w:t>Charriere</w:t>
            </w:r>
            <w:proofErr w:type="spellEnd"/>
            <w:r w:rsidRPr="005F5F30">
              <w:rPr>
                <w:sz w:val="22"/>
                <w:szCs w:val="22"/>
              </w:rPr>
              <w:t xml:space="preserve">, - metodą czteropunktową (VCM),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972CC6" w:rsidRPr="00972CC6" w:rsidRDefault="005F5F30" w:rsidP="00972CC6">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214, 281, 355. Zamawiający dopuszcza brak narzędzi pomiarowych w postaci:</w:t>
            </w:r>
          </w:p>
          <w:p w:rsidR="00972CC6" w:rsidRPr="00972CC6" w:rsidRDefault="00972CC6" w:rsidP="00972CC6">
            <w:pPr>
              <w:spacing w:after="120"/>
              <w:ind w:left="30" w:right="-72"/>
              <w:jc w:val="both"/>
              <w:rPr>
                <w:b/>
                <w:bCs/>
                <w:sz w:val="22"/>
                <w:szCs w:val="22"/>
              </w:rPr>
            </w:pPr>
            <w:r w:rsidRPr="00972CC6">
              <w:rPr>
                <w:b/>
                <w:bCs/>
                <w:sz w:val="22"/>
                <w:szCs w:val="22"/>
              </w:rPr>
              <w:t xml:space="preserve">- pomiaru odległości </w:t>
            </w:r>
            <w:proofErr w:type="spellStart"/>
            <w:r w:rsidRPr="00972CC6">
              <w:rPr>
                <w:b/>
                <w:bCs/>
                <w:sz w:val="22"/>
                <w:szCs w:val="22"/>
              </w:rPr>
              <w:t>Charriere</w:t>
            </w:r>
            <w:proofErr w:type="spellEnd"/>
            <w:r w:rsidRPr="00972CC6">
              <w:rPr>
                <w:b/>
                <w:bCs/>
                <w:sz w:val="22"/>
                <w:szCs w:val="22"/>
              </w:rPr>
              <w:t>,</w:t>
            </w:r>
          </w:p>
          <w:p w:rsidR="005F5F30" w:rsidRPr="005F5F30" w:rsidRDefault="00972CC6" w:rsidP="00972CC6">
            <w:pPr>
              <w:spacing w:after="120"/>
              <w:ind w:left="30" w:right="-72"/>
              <w:jc w:val="both"/>
              <w:rPr>
                <w:b/>
                <w:bCs/>
                <w:sz w:val="22"/>
                <w:szCs w:val="22"/>
              </w:rPr>
            </w:pPr>
            <w:r w:rsidRPr="00972CC6">
              <w:rPr>
                <w:b/>
                <w:bCs/>
                <w:sz w:val="22"/>
                <w:szCs w:val="22"/>
              </w:rPr>
              <w:t>- metodą czteropunktową (VCM).</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34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w:t>
            </w:r>
            <w:r w:rsidR="005F5F30">
              <w:rPr>
                <w:sz w:val="22"/>
                <w:szCs w:val="22"/>
              </w:rPr>
              <w:t xml:space="preserve"> </w:t>
            </w:r>
            <w:r w:rsidRPr="005F5F30">
              <w:rPr>
                <w:sz w:val="22"/>
                <w:szCs w:val="22"/>
              </w:rPr>
              <w:t xml:space="preserve">zmiana koloru znaczników pomiarowych - każdy znacznik może być w innym kolorze </w:t>
            </w:r>
          </w:p>
          <w:p w:rsidR="008E56E3"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214, 281, 355. Zamawiający dopuszcza brak możliwości zmiany koloru znaczników pomiarowych.</w:t>
            </w:r>
          </w:p>
          <w:p w:rsidR="005F5F30" w:rsidRP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35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Narzędzie do znakowania kręgów w kręgosłupie z automatycznym dodaniem oznaczeń. Możliwością edycji oznaczenia kręgu i automatyczną zmianą nazwy pozostałych oznaczonych kręgów </w:t>
            </w:r>
          </w:p>
          <w:p w:rsidR="008E56E3"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216, 283, 357. Zamawiający nie wyraża zgody.</w:t>
            </w:r>
          </w:p>
          <w:p w:rsidR="005F5F30" w:rsidRP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36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Goniometria - pomiary kątowe kończyn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217, 284, 358. Zamawiający nie wyraża zgody.</w:t>
            </w:r>
          </w:p>
          <w:p w:rsidR="008E56E3" w:rsidRPr="005F5F30" w:rsidRDefault="008E56E3" w:rsidP="006F02F9">
            <w:pPr>
              <w:spacing w:after="120"/>
              <w:ind w:left="30" w:right="-72"/>
              <w:jc w:val="both"/>
              <w:rPr>
                <w:sz w:val="22"/>
                <w:szCs w:val="22"/>
              </w:rPr>
            </w:pPr>
            <w:r w:rsidRPr="005F5F30">
              <w:rPr>
                <w:sz w:val="22"/>
                <w:szCs w:val="22"/>
              </w:rPr>
              <w:lastRenderedPageBreak/>
              <w:t xml:space="preserve"> </w:t>
            </w:r>
          </w:p>
          <w:p w:rsidR="008E56E3" w:rsidRPr="005F5F30" w:rsidRDefault="008E56E3" w:rsidP="006F02F9">
            <w:pPr>
              <w:spacing w:after="120"/>
              <w:ind w:left="30" w:right="-72"/>
              <w:jc w:val="both"/>
              <w:rPr>
                <w:sz w:val="22"/>
                <w:szCs w:val="22"/>
              </w:rPr>
            </w:pPr>
            <w:r w:rsidRPr="005F5F30">
              <w:rPr>
                <w:sz w:val="22"/>
                <w:szCs w:val="22"/>
              </w:rPr>
              <w:t xml:space="preserve">Pytanie nr 37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Jeden przycisk to stworzenie wszystkich trzech projekcji na raz z kolorystycznym zaznaczeniem przekrojów na pozostałych projekcjach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223, 290. Zamawiający nie wyraża zgody.</w:t>
            </w:r>
          </w:p>
          <w:p w:rsidR="008E56E3" w:rsidRPr="005F5F30" w:rsidRDefault="008E56E3" w:rsidP="006F02F9">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Pytanie nr 38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Co najmniej 3 predefiniowane przyciski zmieniające wielkość rekonstrukcji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Zamawiający usuwa zapis punktów 224 i 291.</w:t>
            </w:r>
          </w:p>
          <w:p w:rsidR="008E56E3" w:rsidRPr="005F5F30" w:rsidRDefault="008E56E3" w:rsidP="006F02F9">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Pytanie nr 39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Generator serii DICOM rotacyjnej </w:t>
            </w:r>
          </w:p>
          <w:p w:rsidR="005F5F30" w:rsidRDefault="008E56E3" w:rsidP="006F02F9">
            <w:pPr>
              <w:spacing w:after="120"/>
              <w:ind w:left="30" w:right="-72"/>
              <w:jc w:val="both"/>
              <w:rPr>
                <w:sz w:val="22"/>
                <w:szCs w:val="22"/>
              </w:rPr>
            </w:pPr>
            <w:r w:rsidRPr="005F5F30">
              <w:rPr>
                <w:sz w:val="22"/>
                <w:szCs w:val="22"/>
              </w:rPr>
              <w:t xml:space="preserve">Prosimy o wyjaśnienie co Zamawiający ma na myśli przez powyższą funkcjonalność.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 xml:space="preserve">Dotyczy pkt 225, 292. Zamawiający ma na myśli aby oprogramowanie potrafiło generować serie rotacyjne DICOM z rekonstrukcji MPR względem osi strzałkowej, </w:t>
            </w:r>
            <w:proofErr w:type="spellStart"/>
            <w:r w:rsidR="00972CC6" w:rsidRPr="00972CC6">
              <w:rPr>
                <w:b/>
                <w:bCs/>
                <w:sz w:val="22"/>
                <w:szCs w:val="22"/>
              </w:rPr>
              <w:t>koronalnej</w:t>
            </w:r>
            <w:proofErr w:type="spellEnd"/>
            <w:r w:rsidR="00972CC6" w:rsidRPr="00972CC6">
              <w:rPr>
                <w:b/>
                <w:bCs/>
                <w:sz w:val="22"/>
                <w:szCs w:val="22"/>
              </w:rPr>
              <w:t>, poprzecznej i rekonstrukcji 3D – dla pkt 292.</w:t>
            </w:r>
          </w:p>
          <w:p w:rsid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40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5F5F30">
            <w:pPr>
              <w:spacing w:after="120"/>
              <w:ind w:left="30" w:right="-72"/>
              <w:jc w:val="both"/>
              <w:rPr>
                <w:sz w:val="22"/>
                <w:szCs w:val="22"/>
              </w:rPr>
            </w:pPr>
            <w:r w:rsidRPr="005F5F30">
              <w:rPr>
                <w:sz w:val="22"/>
                <w:szCs w:val="22"/>
              </w:rPr>
              <w:t xml:space="preserve">Wydruk z informacją, że zdjęcia nie należy używać do diagnostyki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230, 304, 366. Zamawiający nie wyraża zgody.</w:t>
            </w:r>
          </w:p>
          <w:p w:rsidR="008E56E3" w:rsidRPr="005F5F30" w:rsidRDefault="008E56E3" w:rsidP="006F02F9">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Pytanie nr 41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Możliwość wyboru kompozycji wydruku: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zmiana DPI przy wydruku,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powiększenia,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koloru tła ,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wybór ułożenia obrazów, </w:t>
            </w:r>
          </w:p>
          <w:p w:rsidR="008E56E3" w:rsidRPr="005F5F30" w:rsidRDefault="008E56E3" w:rsidP="006F02F9">
            <w:pPr>
              <w:spacing w:after="120"/>
              <w:ind w:left="30" w:right="-72"/>
              <w:jc w:val="both"/>
              <w:rPr>
                <w:sz w:val="22"/>
                <w:szCs w:val="22"/>
              </w:rPr>
            </w:pPr>
            <w:r w:rsidRPr="005F5F30">
              <w:rPr>
                <w:sz w:val="22"/>
                <w:szCs w:val="22"/>
              </w:rPr>
              <w:t>-</w:t>
            </w:r>
            <w:r w:rsidRPr="005F5F30">
              <w:rPr>
                <w:sz w:val="22"/>
                <w:szCs w:val="22"/>
              </w:rPr>
              <w:tab/>
              <w:t xml:space="preserve">zastosowania filtrów przy wydruku. </w:t>
            </w:r>
          </w:p>
          <w:p w:rsidR="008E56E3" w:rsidRPr="005F5F30" w:rsidRDefault="008E56E3" w:rsidP="006F02F9">
            <w:pPr>
              <w:spacing w:after="120"/>
              <w:ind w:left="30" w:right="-72"/>
              <w:jc w:val="both"/>
              <w:rPr>
                <w:sz w:val="22"/>
                <w:szCs w:val="22"/>
              </w:rPr>
            </w:pPr>
            <w:r w:rsidRPr="005F5F30">
              <w:rPr>
                <w:sz w:val="22"/>
                <w:szCs w:val="22"/>
              </w:rPr>
              <w:t xml:space="preserve">Wydruk z informacją, że zdjęcia nie należy używać do diagnostyki </w:t>
            </w:r>
          </w:p>
          <w:p w:rsidR="005F5F30" w:rsidRDefault="008E56E3" w:rsidP="006F02F9">
            <w:pPr>
              <w:spacing w:after="120"/>
              <w:ind w:left="30" w:right="-72"/>
              <w:jc w:val="both"/>
              <w:rPr>
                <w:sz w:val="22"/>
                <w:szCs w:val="22"/>
              </w:rPr>
            </w:pPr>
            <w:r w:rsidRPr="005F5F30">
              <w:rPr>
                <w:sz w:val="22"/>
                <w:szCs w:val="22"/>
              </w:rPr>
              <w:lastRenderedPageBreak/>
              <w:t>Prosimy o rezygnację z powyższego wymagania jako ograniczającego konkurencję i wskazującego wyłącznie na jednego producenta.</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230, 304, 366. Zamawiający dopuszcza rozwiązanie bez możliwości wyboru koloru tła.</w:t>
            </w:r>
          </w:p>
          <w:p w:rsidR="008E56E3" w:rsidRPr="005F5F30" w:rsidRDefault="008E56E3" w:rsidP="006F02F9">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Pytanie nr 42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Oprogramowanie instalowane na systemie Windows. Nie dopuszcza się oprogramowania pracującego w przeglądarce web </w:t>
            </w:r>
          </w:p>
          <w:p w:rsidR="008E56E3"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240. Zamawiający wymaga w pełni diagnostycznego oprogramowania instalowanego jako oddzielna aplikacja. Stacje robocze Zamawiającego pracują w oparciu o system Windows stąd dostarczona aplikacja musi mieć możliwość instalacji na tym systemie operacyjnym.</w:t>
            </w:r>
          </w:p>
          <w:p w:rsidR="005F5F30" w:rsidRP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43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Wprowadzenie przysłony o kształcie prostokątnym, kołowym i wielokąta (poligonu) </w:t>
            </w:r>
          </w:p>
          <w:p w:rsidR="008E56E3" w:rsidRDefault="008E56E3" w:rsidP="006F02F9">
            <w:pPr>
              <w:spacing w:after="120"/>
              <w:ind w:left="30" w:right="-72"/>
              <w:jc w:val="both"/>
              <w:rPr>
                <w:sz w:val="22"/>
                <w:szCs w:val="22"/>
              </w:rPr>
            </w:pPr>
            <w:r w:rsidRPr="005F5F30">
              <w:rPr>
                <w:sz w:val="22"/>
                <w:szCs w:val="22"/>
              </w:rPr>
              <w:t xml:space="preserve">Prosimy o rezygnację z przesłony o kształcie poligonu.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193, 260, 335. Zamawiający wyraża zgodę.</w:t>
            </w:r>
          </w:p>
          <w:p w:rsidR="005F5F30" w:rsidRP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44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Jeden przycisk to stworzenie wszystkich trzech projekcji na raz z dodatkową rekonstrukcją VRT 3D z kolorystycznym zaznaczeniem przekrojów na pozostałych projekcjach </w:t>
            </w:r>
          </w:p>
          <w:p w:rsidR="008E56E3"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297. Zamawiający nie wyraża zgody.</w:t>
            </w:r>
          </w:p>
          <w:p w:rsidR="005F5F30" w:rsidRP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45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Wirtualny skalpel" do wycinania części obrazu w wyświetlonej płaszczyźnie rekonstrukcji VRT 3D </w:t>
            </w:r>
          </w:p>
          <w:p w:rsidR="008E56E3"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298. Zmawiający nie wyraża zgody.</w:t>
            </w:r>
          </w:p>
          <w:p w:rsidR="005F5F30" w:rsidRP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46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Profile rekonstrukcji minimum: Active </w:t>
            </w:r>
            <w:proofErr w:type="spellStart"/>
            <w:r w:rsidRPr="005F5F30">
              <w:rPr>
                <w:sz w:val="22"/>
                <w:szCs w:val="22"/>
              </w:rPr>
              <w:t>Angio</w:t>
            </w:r>
            <w:proofErr w:type="spellEnd"/>
            <w:r w:rsidRPr="005F5F30">
              <w:rPr>
                <w:sz w:val="22"/>
                <w:szCs w:val="22"/>
              </w:rPr>
              <w:t xml:space="preserve">, Active Kości, Active TK, Kości, Kości z metalowymi implantami, </w:t>
            </w:r>
            <w:proofErr w:type="spellStart"/>
            <w:r w:rsidRPr="005F5F30">
              <w:rPr>
                <w:sz w:val="22"/>
                <w:szCs w:val="22"/>
              </w:rPr>
              <w:t>Angio</w:t>
            </w:r>
            <w:proofErr w:type="spellEnd"/>
            <w:r w:rsidRPr="005F5F30">
              <w:rPr>
                <w:sz w:val="22"/>
                <w:szCs w:val="22"/>
              </w:rPr>
              <w:t xml:space="preserve"> TK 1-3, TK Kości i ścięgna, TK MIP, TK Ortopedia, Płuca transparentne, Płuca z kośćmi, Mięśnie, Skóra </w:t>
            </w:r>
          </w:p>
          <w:p w:rsidR="008E56E3" w:rsidRDefault="008E56E3" w:rsidP="006F02F9">
            <w:pPr>
              <w:spacing w:after="120"/>
              <w:ind w:left="30" w:right="-72"/>
              <w:jc w:val="both"/>
              <w:rPr>
                <w:sz w:val="22"/>
                <w:szCs w:val="22"/>
              </w:rPr>
            </w:pPr>
            <w:r w:rsidRPr="005F5F30">
              <w:rPr>
                <w:sz w:val="22"/>
                <w:szCs w:val="22"/>
              </w:rPr>
              <w:lastRenderedPageBreak/>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300. Zamawiający nie wyraża zgody.</w:t>
            </w:r>
          </w:p>
          <w:p w:rsidR="005F5F30" w:rsidRP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47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Oferowany serwer musi znajdować się na liście Windows Server </w:t>
            </w:r>
            <w:proofErr w:type="spellStart"/>
            <w:r w:rsidRPr="005F5F30">
              <w:rPr>
                <w:sz w:val="22"/>
                <w:szCs w:val="22"/>
              </w:rPr>
              <w:t>Catalog</w:t>
            </w:r>
            <w:proofErr w:type="spellEnd"/>
            <w:r w:rsidRPr="005F5F30">
              <w:rPr>
                <w:sz w:val="22"/>
                <w:szCs w:val="22"/>
              </w:rPr>
              <w:t xml:space="preserve"> i posiadać status "</w:t>
            </w:r>
            <w:proofErr w:type="spellStart"/>
            <w:r w:rsidRPr="005F5F30">
              <w:rPr>
                <w:sz w:val="22"/>
                <w:szCs w:val="22"/>
              </w:rPr>
              <w:t>Certified</w:t>
            </w:r>
            <w:proofErr w:type="spellEnd"/>
            <w:r w:rsidRPr="005F5F30">
              <w:rPr>
                <w:sz w:val="22"/>
                <w:szCs w:val="22"/>
              </w:rPr>
              <w:t xml:space="preserve"> for Windows" dla systemów Windows Server 2019 oraz Microsoft Windows 2016. </w:t>
            </w:r>
          </w:p>
          <w:p w:rsid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w:t>
            </w:r>
          </w:p>
          <w:p w:rsidR="00972CC6" w:rsidRPr="00972CC6" w:rsidRDefault="005F5F30" w:rsidP="00972CC6">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Zamawiający modyfikuje zapis punktów 373, 401 i 416 w następujący sposób: „Serwer musi być wyprodukowany zgodnie z normą ISO-9001:2008 oraz ISO-14001.</w:t>
            </w:r>
          </w:p>
          <w:p w:rsidR="00972CC6" w:rsidRPr="00972CC6" w:rsidRDefault="00972CC6" w:rsidP="00972CC6">
            <w:pPr>
              <w:spacing w:after="120"/>
              <w:ind w:left="30" w:right="-72"/>
              <w:jc w:val="both"/>
              <w:rPr>
                <w:b/>
                <w:bCs/>
                <w:sz w:val="22"/>
                <w:szCs w:val="22"/>
              </w:rPr>
            </w:pPr>
            <w:r w:rsidRPr="00972CC6">
              <w:rPr>
                <w:b/>
                <w:bCs/>
                <w:sz w:val="22"/>
                <w:szCs w:val="22"/>
              </w:rPr>
              <w:t>Serwer musi posiadać deklarację CE.</w:t>
            </w:r>
          </w:p>
          <w:p w:rsidR="005F5F30" w:rsidRPr="005F5F30" w:rsidRDefault="00972CC6" w:rsidP="00972CC6">
            <w:pPr>
              <w:spacing w:after="120"/>
              <w:ind w:left="30" w:right="-72"/>
              <w:jc w:val="both"/>
              <w:rPr>
                <w:b/>
                <w:bCs/>
                <w:sz w:val="22"/>
                <w:szCs w:val="22"/>
              </w:rPr>
            </w:pPr>
            <w:r w:rsidRPr="00972CC6">
              <w:rPr>
                <w:b/>
                <w:bCs/>
                <w:sz w:val="22"/>
                <w:szCs w:val="22"/>
              </w:rPr>
              <w:t xml:space="preserve">Oferowany serwer musi znajdować się na liście Windows Server </w:t>
            </w:r>
            <w:proofErr w:type="spellStart"/>
            <w:r w:rsidRPr="00972CC6">
              <w:rPr>
                <w:b/>
                <w:bCs/>
                <w:sz w:val="22"/>
                <w:szCs w:val="22"/>
              </w:rPr>
              <w:t>Catalog</w:t>
            </w:r>
            <w:proofErr w:type="spellEnd"/>
            <w:r w:rsidRPr="00972CC6">
              <w:rPr>
                <w:b/>
                <w:bCs/>
                <w:sz w:val="22"/>
                <w:szCs w:val="22"/>
              </w:rPr>
              <w:t xml:space="preserve"> i posiadać status „</w:t>
            </w:r>
            <w:proofErr w:type="spellStart"/>
            <w:r w:rsidRPr="00972CC6">
              <w:rPr>
                <w:b/>
                <w:bCs/>
                <w:sz w:val="22"/>
                <w:szCs w:val="22"/>
              </w:rPr>
              <w:t>Certified</w:t>
            </w:r>
            <w:proofErr w:type="spellEnd"/>
            <w:r w:rsidRPr="00972CC6">
              <w:rPr>
                <w:b/>
                <w:bCs/>
                <w:sz w:val="22"/>
                <w:szCs w:val="22"/>
              </w:rPr>
              <w:t xml:space="preserve"> for Windows” dla systemu Windows Server 2019.”</w:t>
            </w:r>
          </w:p>
          <w:p w:rsid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48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W przypadku awarii dysków twardych dysk pozostaje u Zamawiającego - wymagane jest dołączenie do oferty oświadczenia podmiotu realizującego serwis lub producenta sprzętu o spełnieniu tego warunku </w:t>
            </w:r>
          </w:p>
          <w:p w:rsidR="005F5F30" w:rsidRDefault="008E56E3" w:rsidP="005F5F30">
            <w:pPr>
              <w:spacing w:after="120"/>
              <w:ind w:left="30" w:right="-72"/>
              <w:jc w:val="both"/>
              <w:rPr>
                <w:sz w:val="22"/>
                <w:szCs w:val="22"/>
              </w:rPr>
            </w:pPr>
            <w:r w:rsidRPr="005F5F30">
              <w:rPr>
                <w:sz w:val="22"/>
                <w:szCs w:val="22"/>
              </w:rPr>
              <w:t xml:space="preserve">Prosimy o rezygnację z wymagania powyższego oświadczenia. Zamawiający nie może wymagać oświadczeń od podmiotów trzecich które mogą w obecnej sytuacji decydować jacy wykonawcy mogą złożyć ofertę.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Zamawiający dopuszcza oświadczenie Wykonawcy, że w przypadku awarii dysków twardych dysk pozostaje u Zamawiającego.</w:t>
            </w:r>
          </w:p>
          <w:p w:rsidR="008E56E3" w:rsidRPr="005F5F30" w:rsidRDefault="008E56E3" w:rsidP="005F5F30">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Pytanie nr 49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Zasilanie: 2 redundantne zasilacze minimum 800W każdy, Hot Plug </w:t>
            </w:r>
          </w:p>
          <w:p w:rsidR="008E56E3" w:rsidRPr="005F5F30" w:rsidRDefault="008E56E3" w:rsidP="006F02F9">
            <w:pPr>
              <w:spacing w:after="120"/>
              <w:ind w:left="30" w:right="-72"/>
              <w:jc w:val="both"/>
              <w:rPr>
                <w:sz w:val="22"/>
                <w:szCs w:val="22"/>
              </w:rPr>
            </w:pPr>
            <w:r w:rsidRPr="005F5F30">
              <w:rPr>
                <w:sz w:val="22"/>
                <w:szCs w:val="22"/>
              </w:rPr>
              <w:t xml:space="preserve">Czy Zamawiający dopuści serwery z zasilaczami 700W?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383. Zamawiający dopuszcza</w:t>
            </w:r>
            <w:r w:rsidR="00972CC6">
              <w:rPr>
                <w:b/>
                <w:bCs/>
                <w:sz w:val="22"/>
                <w:szCs w:val="22"/>
              </w:rPr>
              <w:t>.</w:t>
            </w:r>
          </w:p>
          <w:p w:rsidR="008E56E3" w:rsidRPr="005F5F30" w:rsidRDefault="008E56E3" w:rsidP="006F02F9">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Pytanie nr 50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System operacyjny klasy Enterprise Windows Serwer 2019 64bit PL z obsługą 16 rdzeni i 20 CAL User lub równoważny nie wymagający aktywacji za pomocą telefonu lub Internetu </w:t>
            </w:r>
          </w:p>
          <w:p w:rsidR="008E56E3" w:rsidRDefault="008E56E3" w:rsidP="006F02F9">
            <w:pPr>
              <w:spacing w:after="120"/>
              <w:ind w:left="30" w:right="-72"/>
              <w:jc w:val="both"/>
              <w:rPr>
                <w:sz w:val="22"/>
                <w:szCs w:val="22"/>
              </w:rPr>
            </w:pPr>
            <w:r w:rsidRPr="005F5F30">
              <w:rPr>
                <w:sz w:val="22"/>
                <w:szCs w:val="22"/>
              </w:rPr>
              <w:t xml:space="preserve">Prosimy o rezygnację z powyższego wymagania w przypadku gdy producent systemów PACS/RIS dedykuje system operacyjny z rodziny </w:t>
            </w:r>
            <w:proofErr w:type="spellStart"/>
            <w:r w:rsidRPr="005F5F30">
              <w:rPr>
                <w:sz w:val="22"/>
                <w:szCs w:val="22"/>
              </w:rPr>
              <w:t>linux</w:t>
            </w:r>
            <w:proofErr w:type="spellEnd"/>
            <w:r w:rsidRPr="005F5F30">
              <w:rPr>
                <w:sz w:val="22"/>
                <w:szCs w:val="22"/>
              </w:rPr>
              <w:t xml:space="preserve">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Zamawiający wyraża zgodę pod warunkiem zapewnienia pełnej współpracy i możliwości zarządzania przez posiadany przez Zamawiającego kontroler domenowy.</w:t>
            </w:r>
          </w:p>
          <w:p w:rsidR="005F5F30" w:rsidRP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51 </w:t>
            </w:r>
          </w:p>
          <w:p w:rsidR="008E56E3" w:rsidRPr="005F5F30" w:rsidRDefault="008E56E3" w:rsidP="006F02F9">
            <w:pPr>
              <w:spacing w:after="120"/>
              <w:ind w:left="30" w:right="-72"/>
              <w:jc w:val="both"/>
              <w:rPr>
                <w:sz w:val="22"/>
                <w:szCs w:val="22"/>
              </w:rPr>
            </w:pPr>
            <w:r w:rsidRPr="005F5F30">
              <w:rPr>
                <w:sz w:val="22"/>
                <w:szCs w:val="22"/>
              </w:rPr>
              <w:lastRenderedPageBreak/>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Każdy z kontrolerów macierzy musi być wyposażony w min. 4 porty SFP+ do komunikacji w standardzie ISCSI 10Gb/s, każdy kontroler macierzy musi pracować w trybie Active-Active. Zamawiający wymaga dostarczenia wszystkich potrzebnych wkładek SFP+ </w:t>
            </w:r>
          </w:p>
          <w:p w:rsidR="005F5F30" w:rsidRDefault="008E56E3" w:rsidP="006F02F9">
            <w:pPr>
              <w:spacing w:after="120"/>
              <w:ind w:left="30" w:right="-72"/>
              <w:jc w:val="both"/>
              <w:rPr>
                <w:sz w:val="22"/>
                <w:szCs w:val="22"/>
              </w:rPr>
            </w:pPr>
            <w:r w:rsidRPr="005F5F30">
              <w:rPr>
                <w:sz w:val="22"/>
                <w:szCs w:val="22"/>
              </w:rPr>
              <w:t xml:space="preserve">Czy Zamawiający dopuści macierz wyposażoną w porty ISCSI bezpośrednio?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 xml:space="preserve">Dotyczy pkt 395 i 459. Zamawiający wymaga dostarczenia odpowiedniej ilości wkładek SFP+ zapewniającej podłączenie urządzeń w sposób redundantny do infrastruktury Zamawiającego (do 2 </w:t>
            </w:r>
            <w:proofErr w:type="spellStart"/>
            <w:r w:rsidR="00972CC6" w:rsidRPr="00972CC6">
              <w:rPr>
                <w:b/>
                <w:bCs/>
                <w:sz w:val="22"/>
                <w:szCs w:val="22"/>
              </w:rPr>
              <w:t>switchy</w:t>
            </w:r>
            <w:proofErr w:type="spellEnd"/>
            <w:r w:rsidR="00972CC6" w:rsidRPr="00972CC6">
              <w:rPr>
                <w:b/>
                <w:bCs/>
                <w:sz w:val="22"/>
                <w:szCs w:val="22"/>
              </w:rPr>
              <w:t>) w schemacie serwer-</w:t>
            </w:r>
            <w:proofErr w:type="spellStart"/>
            <w:r w:rsidR="00972CC6" w:rsidRPr="00972CC6">
              <w:rPr>
                <w:b/>
                <w:bCs/>
                <w:sz w:val="22"/>
                <w:szCs w:val="22"/>
              </w:rPr>
              <w:t>switch</w:t>
            </w:r>
            <w:proofErr w:type="spellEnd"/>
            <w:r w:rsidR="00972CC6" w:rsidRPr="00972CC6">
              <w:rPr>
                <w:b/>
                <w:bCs/>
                <w:sz w:val="22"/>
                <w:szCs w:val="22"/>
              </w:rPr>
              <w:t>, macierz-</w:t>
            </w:r>
            <w:proofErr w:type="spellStart"/>
            <w:r w:rsidR="00972CC6" w:rsidRPr="00972CC6">
              <w:rPr>
                <w:b/>
                <w:bCs/>
                <w:sz w:val="22"/>
                <w:szCs w:val="22"/>
              </w:rPr>
              <w:t>switch</w:t>
            </w:r>
            <w:proofErr w:type="spellEnd"/>
            <w:r w:rsidR="00972CC6" w:rsidRPr="00972CC6">
              <w:rPr>
                <w:b/>
                <w:bCs/>
                <w:sz w:val="22"/>
                <w:szCs w:val="22"/>
              </w:rPr>
              <w:t xml:space="preserve">. Minimalna ilość wkładek SFP+ dla wszystkich podłączanych urządzeń wynosi 32. Wkładki kompatybilne z posiadanymi przez Zamawiającego </w:t>
            </w:r>
            <w:proofErr w:type="spellStart"/>
            <w:r w:rsidR="00972CC6" w:rsidRPr="00972CC6">
              <w:rPr>
                <w:b/>
                <w:bCs/>
                <w:sz w:val="22"/>
                <w:szCs w:val="22"/>
              </w:rPr>
              <w:t>switchami</w:t>
            </w:r>
            <w:proofErr w:type="spellEnd"/>
            <w:r w:rsidR="00972CC6" w:rsidRPr="00972CC6">
              <w:rPr>
                <w:b/>
                <w:bCs/>
                <w:sz w:val="22"/>
                <w:szCs w:val="22"/>
              </w:rPr>
              <w:t xml:space="preserve">: </w:t>
            </w:r>
            <w:proofErr w:type="spellStart"/>
            <w:r w:rsidR="00972CC6" w:rsidRPr="00972CC6">
              <w:rPr>
                <w:b/>
                <w:bCs/>
                <w:sz w:val="22"/>
                <w:szCs w:val="22"/>
              </w:rPr>
              <w:t>DellEMC</w:t>
            </w:r>
            <w:proofErr w:type="spellEnd"/>
            <w:r w:rsidR="00972CC6" w:rsidRPr="00972CC6">
              <w:rPr>
                <w:b/>
                <w:bCs/>
                <w:sz w:val="22"/>
                <w:szCs w:val="22"/>
              </w:rPr>
              <w:t xml:space="preserve"> S4148F-ON oraz </w:t>
            </w:r>
            <w:proofErr w:type="spellStart"/>
            <w:r w:rsidR="00972CC6" w:rsidRPr="00972CC6">
              <w:rPr>
                <w:b/>
                <w:bCs/>
                <w:sz w:val="22"/>
                <w:szCs w:val="22"/>
              </w:rPr>
              <w:t>DellEMC</w:t>
            </w:r>
            <w:proofErr w:type="spellEnd"/>
            <w:r w:rsidR="00972CC6" w:rsidRPr="00972CC6">
              <w:rPr>
                <w:b/>
                <w:bCs/>
                <w:sz w:val="22"/>
                <w:szCs w:val="22"/>
              </w:rPr>
              <w:t xml:space="preserve"> S4048-ON.</w:t>
            </w:r>
          </w:p>
          <w:p w:rsid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52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Podwójne niezależne przyłącza min. SAS 12Gb/s do półek napędów dyskowych. </w:t>
            </w:r>
          </w:p>
          <w:p w:rsidR="008E56E3"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972CC6" w:rsidRPr="00972CC6" w:rsidRDefault="005F5F30" w:rsidP="00972CC6">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Zamawiający modyfikuje zapis punktów 397 i 452 na następujący: „Możliwość łączenia w macierzy różnych poziomów RAID: RAID 0, RAID 1, RAID 5, RAID 6, RAID 10.</w:t>
            </w:r>
          </w:p>
          <w:p w:rsidR="00972CC6" w:rsidRPr="00972CC6" w:rsidRDefault="00972CC6" w:rsidP="00972CC6">
            <w:pPr>
              <w:spacing w:after="120"/>
              <w:ind w:left="30" w:right="-72"/>
              <w:jc w:val="both"/>
              <w:rPr>
                <w:b/>
                <w:bCs/>
                <w:sz w:val="22"/>
                <w:szCs w:val="22"/>
              </w:rPr>
            </w:pPr>
            <w:r w:rsidRPr="00972CC6">
              <w:rPr>
                <w:b/>
                <w:bCs/>
                <w:sz w:val="22"/>
                <w:szCs w:val="22"/>
              </w:rPr>
              <w:t>Podwójne niezależne przyłącza min. 10Gb/s do półek napędów dyskowych.</w:t>
            </w:r>
          </w:p>
          <w:p w:rsidR="00972CC6" w:rsidRPr="00972CC6" w:rsidRDefault="00972CC6" w:rsidP="00972CC6">
            <w:pPr>
              <w:spacing w:after="120"/>
              <w:ind w:left="30" w:right="-72"/>
              <w:jc w:val="both"/>
              <w:rPr>
                <w:b/>
                <w:bCs/>
                <w:sz w:val="22"/>
                <w:szCs w:val="22"/>
              </w:rPr>
            </w:pPr>
            <w:r w:rsidRPr="00972CC6">
              <w:rPr>
                <w:b/>
                <w:bCs/>
                <w:sz w:val="22"/>
                <w:szCs w:val="22"/>
              </w:rPr>
              <w:t>Odporność na awarię pamięci cache – lustrzany zapis danych oraz technologia zapewniająca ochronę danych z pamięci cache w razie utraty zasilania.</w:t>
            </w:r>
          </w:p>
          <w:p w:rsidR="00972CC6" w:rsidRPr="00972CC6" w:rsidRDefault="00972CC6" w:rsidP="00972CC6">
            <w:pPr>
              <w:spacing w:after="120"/>
              <w:ind w:left="30" w:right="-72"/>
              <w:jc w:val="both"/>
              <w:rPr>
                <w:b/>
                <w:bCs/>
                <w:sz w:val="22"/>
                <w:szCs w:val="22"/>
              </w:rPr>
            </w:pPr>
            <w:r w:rsidRPr="00972CC6">
              <w:rPr>
                <w:b/>
                <w:bCs/>
                <w:sz w:val="22"/>
                <w:szCs w:val="22"/>
              </w:rPr>
              <w:t>Zdublowanie pozostałych komponentów macierzy, takich jak: kontrolery.</w:t>
            </w:r>
          </w:p>
          <w:p w:rsidR="00972CC6" w:rsidRPr="00972CC6" w:rsidRDefault="00972CC6" w:rsidP="00972CC6">
            <w:pPr>
              <w:spacing w:after="120"/>
              <w:ind w:left="30" w:right="-72"/>
              <w:jc w:val="both"/>
              <w:rPr>
                <w:b/>
                <w:bCs/>
                <w:sz w:val="22"/>
                <w:szCs w:val="22"/>
              </w:rPr>
            </w:pPr>
            <w:r w:rsidRPr="00972CC6">
              <w:rPr>
                <w:b/>
                <w:bCs/>
                <w:sz w:val="22"/>
                <w:szCs w:val="22"/>
              </w:rPr>
              <w:t xml:space="preserve">Możliwość wykonywania rekonfiguracji, rozbudowy i </w:t>
            </w:r>
            <w:proofErr w:type="spellStart"/>
            <w:r w:rsidRPr="00972CC6">
              <w:rPr>
                <w:b/>
                <w:bCs/>
                <w:sz w:val="22"/>
                <w:szCs w:val="22"/>
              </w:rPr>
              <w:t>upgrade’ów</w:t>
            </w:r>
            <w:proofErr w:type="spellEnd"/>
            <w:r w:rsidRPr="00972CC6">
              <w:rPr>
                <w:b/>
                <w:bCs/>
                <w:sz w:val="22"/>
                <w:szCs w:val="22"/>
              </w:rPr>
              <w:t xml:space="preserve"> (zarówno sprzętu jak i oprogramowania macierzy) w trybie online (bez przerywania pracy systemu).</w:t>
            </w:r>
          </w:p>
          <w:p w:rsidR="005F5F30" w:rsidRPr="005F5F30" w:rsidRDefault="00972CC6" w:rsidP="00972CC6">
            <w:pPr>
              <w:spacing w:after="120"/>
              <w:ind w:left="30" w:right="-72"/>
              <w:jc w:val="both"/>
              <w:rPr>
                <w:b/>
                <w:bCs/>
                <w:sz w:val="22"/>
                <w:szCs w:val="22"/>
              </w:rPr>
            </w:pPr>
            <w:r w:rsidRPr="00972CC6">
              <w:rPr>
                <w:b/>
                <w:bCs/>
                <w:sz w:val="22"/>
                <w:szCs w:val="22"/>
              </w:rPr>
              <w:t xml:space="preserve">Możliwość zdefiniowania min. 1 dysku zapasowego (Hot </w:t>
            </w:r>
            <w:proofErr w:type="spellStart"/>
            <w:r w:rsidRPr="00972CC6">
              <w:rPr>
                <w:b/>
                <w:bCs/>
                <w:sz w:val="22"/>
                <w:szCs w:val="22"/>
              </w:rPr>
              <w:t>Spare</w:t>
            </w:r>
            <w:proofErr w:type="spellEnd"/>
            <w:r w:rsidRPr="00972CC6">
              <w:rPr>
                <w:b/>
                <w:bCs/>
                <w:sz w:val="22"/>
                <w:szCs w:val="22"/>
              </w:rPr>
              <w:t>) dla każdego typu dysków w zaoferowanej macierzy lub odpowiednia zapasowa przestrzeń dyskowa.”</w:t>
            </w:r>
          </w:p>
          <w:p w:rsidR="005F5F30" w:rsidRP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53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Zdublowanie </w:t>
            </w:r>
            <w:r w:rsidRPr="005F5F30">
              <w:rPr>
                <w:sz w:val="22"/>
                <w:szCs w:val="22"/>
              </w:rPr>
              <w:tab/>
              <w:t xml:space="preserve">pozostałych </w:t>
            </w:r>
            <w:r w:rsidRPr="005F5F30">
              <w:rPr>
                <w:sz w:val="22"/>
                <w:szCs w:val="22"/>
              </w:rPr>
              <w:tab/>
              <w:t xml:space="preserve">komponentów </w:t>
            </w:r>
            <w:r w:rsidRPr="005F5F30">
              <w:rPr>
                <w:sz w:val="22"/>
                <w:szCs w:val="22"/>
              </w:rPr>
              <w:tab/>
              <w:t>macierzy,</w:t>
            </w:r>
            <w:r w:rsidR="005F5F30">
              <w:rPr>
                <w:sz w:val="22"/>
                <w:szCs w:val="22"/>
              </w:rPr>
              <w:t xml:space="preserve"> </w:t>
            </w:r>
            <w:r w:rsidRPr="005F5F30">
              <w:rPr>
                <w:sz w:val="22"/>
                <w:szCs w:val="22"/>
              </w:rPr>
              <w:t>takich jak: kontrolery,</w:t>
            </w:r>
            <w:r w:rsidR="005F5F30">
              <w:rPr>
                <w:sz w:val="22"/>
                <w:szCs w:val="22"/>
              </w:rPr>
              <w:t xml:space="preserve"> </w:t>
            </w:r>
            <w:r w:rsidRPr="005F5F30">
              <w:rPr>
                <w:sz w:val="22"/>
                <w:szCs w:val="22"/>
              </w:rPr>
              <w:t xml:space="preserve">wewnętrzne szyny/przełączniki, wentylatory. </w:t>
            </w:r>
          </w:p>
          <w:p w:rsidR="008E56E3" w:rsidRDefault="008E56E3" w:rsidP="006F02F9">
            <w:pPr>
              <w:spacing w:after="120"/>
              <w:ind w:left="30" w:right="-72"/>
              <w:jc w:val="both"/>
              <w:rPr>
                <w:sz w:val="22"/>
                <w:szCs w:val="22"/>
              </w:rPr>
            </w:pPr>
            <w:r w:rsidRPr="005F5F30">
              <w:rPr>
                <w:sz w:val="22"/>
                <w:szCs w:val="22"/>
              </w:rPr>
              <w:t xml:space="preserve">Prosimy o rezygnację z powyższego wymagania jako zbyt otwartego oraz nadmiarowego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Zgodnie z odpowiedzią na pytanie nr 52.</w:t>
            </w:r>
          </w:p>
          <w:p w:rsidR="008E56E3" w:rsidRPr="005F5F30" w:rsidRDefault="008E56E3" w:rsidP="006F02F9">
            <w:pPr>
              <w:spacing w:after="120"/>
              <w:ind w:left="30" w:right="-72"/>
              <w:jc w:val="both"/>
              <w:rPr>
                <w:sz w:val="22"/>
                <w:szCs w:val="22"/>
              </w:rPr>
            </w:pPr>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Pytanie nr 54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Możliwość wykonywania wszystkich napraw, rekonfiguracji, rozbudowy i </w:t>
            </w:r>
            <w:proofErr w:type="spellStart"/>
            <w:r w:rsidRPr="005F5F30">
              <w:rPr>
                <w:sz w:val="22"/>
                <w:szCs w:val="22"/>
              </w:rPr>
              <w:t>upgrade'ów</w:t>
            </w:r>
            <w:proofErr w:type="spellEnd"/>
            <w:r w:rsidRPr="005F5F30">
              <w:rPr>
                <w:sz w:val="22"/>
                <w:szCs w:val="22"/>
              </w:rPr>
              <w:t xml:space="preserve"> (zarówno sprzętu jak i oprogramowania macierzy) w trybie online (bez przerywania pracy systemu). </w:t>
            </w:r>
          </w:p>
          <w:p w:rsidR="005F5F30" w:rsidRDefault="008E56E3" w:rsidP="006F02F9">
            <w:pPr>
              <w:spacing w:after="120"/>
              <w:ind w:left="30" w:right="-72"/>
              <w:jc w:val="both"/>
              <w:rPr>
                <w:sz w:val="22"/>
                <w:szCs w:val="22"/>
              </w:rPr>
            </w:pPr>
            <w:r w:rsidRPr="005F5F30">
              <w:rPr>
                <w:sz w:val="22"/>
                <w:szCs w:val="22"/>
              </w:rPr>
              <w:t xml:space="preserve">Prosimy o rezygnację z powyższego wymagania jako zbyt otwartego oraz nadmiarowego. Nie istnieje macierz która umożliwia wykonanie naprawy płyty głównej w trybie online.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Zgodnie z odpowiedzią na pytanie nr 52.</w:t>
            </w:r>
          </w:p>
          <w:p w:rsid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lastRenderedPageBreak/>
              <w:t xml:space="preserve">Pytanie nr 55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Serwer w obudowie RACK o wysokości 1U z minimum 4 zatokami na dyski </w:t>
            </w:r>
          </w:p>
          <w:p w:rsidR="008E56E3" w:rsidRDefault="008E56E3" w:rsidP="006F02F9">
            <w:pPr>
              <w:spacing w:after="120"/>
              <w:ind w:left="30" w:right="-72"/>
              <w:jc w:val="both"/>
              <w:rPr>
                <w:sz w:val="22"/>
                <w:szCs w:val="22"/>
              </w:rPr>
            </w:pPr>
            <w:r w:rsidRPr="005F5F30">
              <w:rPr>
                <w:sz w:val="22"/>
                <w:szCs w:val="22"/>
              </w:rPr>
              <w:t xml:space="preserve">Czy Zamawiający dopuści serwer w obudowie 2U?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404 i 419. Zamawiający dopuszcza.</w:t>
            </w:r>
          </w:p>
          <w:p w:rsidR="005F5F30" w:rsidRP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56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Oprogramowanie ma umożliwiać wykonywanie backupu całych obrazów systemów operacyjnych oraz danych serwerów Windows 2008, 2012, 2016, 2019. Wymagane jest dostarczenie licencji na 2 serwery fizyczne Windows 2019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jako ograniczającego konkurencję i wskazującego wyłącznie na jednego producenta.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432. Zamawiający wymaga wykonywania pełnych backupów całych systemów operacyjnych i danych z serwerów. W razie uszkodzenia serwera bądź wymiany serwera na nowy pełen backup pozwoli na szybki powrót do pracy. Jeżeli Wykonawca na dostarczanych serwerach dostarczy system z rodziny Linux, oprogramowanie winno umożliwiać wykonywanie backupu tego systemu.</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57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Oprogramowanie ma umożliwiać przeprowadzanie </w:t>
            </w:r>
            <w:proofErr w:type="spellStart"/>
            <w:r w:rsidRPr="005F5F30">
              <w:rPr>
                <w:sz w:val="22"/>
                <w:szCs w:val="22"/>
              </w:rPr>
              <w:t>deduplikacji</w:t>
            </w:r>
            <w:proofErr w:type="spellEnd"/>
            <w:r w:rsidRPr="005F5F30">
              <w:rPr>
                <w:sz w:val="22"/>
                <w:szCs w:val="22"/>
              </w:rPr>
              <w:t xml:space="preserve"> oraz kompresji danych zapisywanych na nośniki dyskowe. Wymagane jest dostarczenie tej funkcjonalności jako części oferowanego rozwiązania, bez ograniczenia ilości chronionych danych oraz wielkości obszaru przeznaczonego na kopie zapasowe danych. Wymagana jest możliwość wyboru wielkości bloku danych podlegających </w:t>
            </w:r>
            <w:proofErr w:type="spellStart"/>
            <w:r w:rsidRPr="005F5F30">
              <w:rPr>
                <w:sz w:val="22"/>
                <w:szCs w:val="22"/>
              </w:rPr>
              <w:t>deduplikacji</w:t>
            </w:r>
            <w:proofErr w:type="spellEnd"/>
            <w:r w:rsidRPr="005F5F30">
              <w:rPr>
                <w:sz w:val="22"/>
                <w:szCs w:val="22"/>
              </w:rPr>
              <w:t xml:space="preserve"> </w:t>
            </w:r>
          </w:p>
          <w:p w:rsidR="008E56E3" w:rsidRPr="005F5F30" w:rsidRDefault="008E56E3" w:rsidP="006F02F9">
            <w:pPr>
              <w:spacing w:after="120"/>
              <w:ind w:left="30" w:right="-72"/>
              <w:jc w:val="both"/>
              <w:rPr>
                <w:sz w:val="22"/>
                <w:szCs w:val="22"/>
              </w:rPr>
            </w:pPr>
            <w:r w:rsidRPr="005F5F30">
              <w:rPr>
                <w:sz w:val="22"/>
                <w:szCs w:val="22"/>
              </w:rPr>
              <w:t xml:space="preserve">Prosimy o rezygnację z powyższego wymagania. Dane przechowywane przez systemy PACS posiadają wewnętrzne mechanizmy kompresji bezstratnej. Jednocześnie dane DICOM są odporne na </w:t>
            </w:r>
            <w:proofErr w:type="spellStart"/>
            <w:r w:rsidRPr="005F5F30">
              <w:rPr>
                <w:sz w:val="22"/>
                <w:szCs w:val="22"/>
              </w:rPr>
              <w:t>deduplikację</w:t>
            </w:r>
            <w:proofErr w:type="spellEnd"/>
            <w:r w:rsidRPr="005F5F30">
              <w:rPr>
                <w:sz w:val="22"/>
                <w:szCs w:val="22"/>
              </w:rPr>
              <w:t xml:space="preserve"> stąd wymóg ten jest zbędny. </w:t>
            </w:r>
          </w:p>
          <w:p w:rsidR="005F5F30" w:rsidRPr="005F5F30" w:rsidRDefault="005F5F30" w:rsidP="005F5F30">
            <w:pPr>
              <w:spacing w:after="120"/>
              <w:ind w:left="30" w:right="-72"/>
              <w:jc w:val="both"/>
              <w:rPr>
                <w:b/>
                <w:bCs/>
                <w:sz w:val="22"/>
                <w:szCs w:val="22"/>
              </w:rPr>
            </w:pPr>
            <w:r w:rsidRPr="005F5F30">
              <w:rPr>
                <w:b/>
                <w:bCs/>
                <w:sz w:val="22"/>
                <w:szCs w:val="22"/>
              </w:rPr>
              <w:t>Odpowiedź:</w:t>
            </w:r>
            <w:r w:rsidR="00972CC6">
              <w:rPr>
                <w:b/>
                <w:bCs/>
                <w:sz w:val="22"/>
                <w:szCs w:val="22"/>
              </w:rPr>
              <w:t xml:space="preserve"> </w:t>
            </w:r>
            <w:r w:rsidR="00972CC6" w:rsidRPr="00972CC6">
              <w:rPr>
                <w:b/>
                <w:bCs/>
                <w:sz w:val="22"/>
                <w:szCs w:val="22"/>
              </w:rPr>
              <w:t>Dotyczy pkt 436. Zamawiający nie wyraża zgody.</w:t>
            </w:r>
          </w:p>
          <w:p w:rsidR="008E56E3" w:rsidRPr="005F5F30" w:rsidRDefault="008E56E3"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58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DUPLIKATOR PŁYT CD/DVD - 1 SZTUKA </w:t>
            </w:r>
          </w:p>
          <w:p w:rsidR="008E56E3" w:rsidRDefault="008E56E3" w:rsidP="006F02F9">
            <w:pPr>
              <w:spacing w:after="120"/>
              <w:ind w:left="30" w:right="-72"/>
              <w:jc w:val="both"/>
              <w:rPr>
                <w:sz w:val="22"/>
                <w:szCs w:val="22"/>
              </w:rPr>
            </w:pPr>
            <w:r w:rsidRPr="005F5F30">
              <w:rPr>
                <w:sz w:val="22"/>
                <w:szCs w:val="22"/>
              </w:rPr>
              <w:t xml:space="preserve">Czy z uwagi na brak dostępności duplikatorów firmy Epson, Zamawiający dopuści dostawę duplikatora firmy </w:t>
            </w:r>
            <w:proofErr w:type="spellStart"/>
            <w:r w:rsidRPr="005F5F30">
              <w:rPr>
                <w:sz w:val="22"/>
                <w:szCs w:val="22"/>
              </w:rPr>
              <w:t>Rimage</w:t>
            </w:r>
            <w:proofErr w:type="spellEnd"/>
            <w:r w:rsidRPr="005F5F30">
              <w:rPr>
                <w:sz w:val="22"/>
                <w:szCs w:val="22"/>
              </w:rPr>
              <w:t xml:space="preserve">? </w:t>
            </w:r>
          </w:p>
          <w:p w:rsidR="005F5F30" w:rsidRPr="005F5F30" w:rsidRDefault="005F5F30" w:rsidP="005F5F30">
            <w:pPr>
              <w:spacing w:after="120"/>
              <w:ind w:left="30" w:right="-72"/>
              <w:jc w:val="both"/>
              <w:rPr>
                <w:b/>
                <w:bCs/>
                <w:sz w:val="22"/>
                <w:szCs w:val="22"/>
              </w:rPr>
            </w:pPr>
            <w:r w:rsidRPr="005F5F30">
              <w:rPr>
                <w:b/>
                <w:bCs/>
                <w:sz w:val="22"/>
                <w:szCs w:val="22"/>
              </w:rPr>
              <w:t>Odpowiedź:</w:t>
            </w:r>
            <w:r w:rsidR="00FB4C20">
              <w:rPr>
                <w:b/>
                <w:bCs/>
                <w:sz w:val="22"/>
                <w:szCs w:val="22"/>
              </w:rPr>
              <w:t xml:space="preserve"> </w:t>
            </w:r>
            <w:r w:rsidR="00FB4C20" w:rsidRPr="00FB4C20">
              <w:rPr>
                <w:b/>
                <w:bCs/>
                <w:sz w:val="22"/>
                <w:szCs w:val="22"/>
              </w:rPr>
              <w:t>Zamawiający dopuszcza.</w:t>
            </w:r>
          </w:p>
          <w:p w:rsidR="005F5F30" w:rsidRP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59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6F02F9">
            <w:pPr>
              <w:spacing w:after="120"/>
              <w:ind w:left="30" w:right="-72"/>
              <w:jc w:val="both"/>
              <w:rPr>
                <w:sz w:val="22"/>
                <w:szCs w:val="22"/>
              </w:rPr>
            </w:pPr>
            <w:r w:rsidRPr="005F5F30">
              <w:rPr>
                <w:sz w:val="22"/>
                <w:szCs w:val="22"/>
              </w:rPr>
              <w:t xml:space="preserve">I. </w:t>
            </w:r>
            <w:r w:rsidRPr="005F5F30">
              <w:rPr>
                <w:sz w:val="22"/>
                <w:szCs w:val="22"/>
              </w:rPr>
              <w:tab/>
              <w:t xml:space="preserve">WYMAGANE MINIMALNE PARAMETRY MONITORA DIAGNOSTYCZNEGO </w:t>
            </w:r>
          </w:p>
          <w:p w:rsidR="005F5F30" w:rsidRDefault="008E56E3" w:rsidP="006F02F9">
            <w:pPr>
              <w:spacing w:after="120"/>
              <w:ind w:left="30" w:right="-72"/>
              <w:jc w:val="both"/>
              <w:rPr>
                <w:sz w:val="22"/>
                <w:szCs w:val="22"/>
              </w:rPr>
            </w:pPr>
            <w:r w:rsidRPr="005F5F30">
              <w:rPr>
                <w:sz w:val="22"/>
                <w:szCs w:val="22"/>
              </w:rPr>
              <w:t xml:space="preserve">Czy Zamawiający zgodnie z rozporządzeniem w sprawie bezpiecznego stosowania promieniowania jonizującego dopuści dostawę stacji wyposażonej w 2 monitory diagnostyczne 21,3'' każdy? </w:t>
            </w:r>
          </w:p>
          <w:p w:rsidR="005F5F30" w:rsidRPr="005F5F30" w:rsidRDefault="005F5F30" w:rsidP="005F5F30">
            <w:pPr>
              <w:spacing w:after="120"/>
              <w:ind w:left="30" w:right="-72"/>
              <w:jc w:val="both"/>
              <w:rPr>
                <w:b/>
                <w:bCs/>
                <w:sz w:val="22"/>
                <w:szCs w:val="22"/>
              </w:rPr>
            </w:pPr>
            <w:r w:rsidRPr="005F5F30">
              <w:rPr>
                <w:b/>
                <w:bCs/>
                <w:sz w:val="22"/>
                <w:szCs w:val="22"/>
              </w:rPr>
              <w:lastRenderedPageBreak/>
              <w:t>Odpowiedź:</w:t>
            </w:r>
            <w:r w:rsidR="00FB4C20">
              <w:rPr>
                <w:b/>
                <w:bCs/>
                <w:sz w:val="22"/>
                <w:szCs w:val="22"/>
              </w:rPr>
              <w:t xml:space="preserve"> </w:t>
            </w:r>
            <w:r w:rsidR="00FB4C20" w:rsidRPr="00FB4C20">
              <w:rPr>
                <w:b/>
                <w:bCs/>
                <w:sz w:val="22"/>
                <w:szCs w:val="22"/>
              </w:rPr>
              <w:t>Zgodnie z załącznikiem nr 1 (pkt. I.3) do Rozporządzenia Ministra Zdrowia z dnia 18.02.2011  r. w sprawie warunków bezpiecznego stosowania promieniowania jonizującego dla wszystkich rodzajów ekspozycji medycznej (tekst jedn. Dz.U.2017.884), na które powołuje się Wykonawca, przez monitor należy rozumieć również czynny obszar obrazowania medycznego definiowany na panelu większym, niż wymagany rozmiar monitora. Zatem Zamawiający zgodnie z w/w rozporządzeniem wymaga jednego monitora, który posiada możliwość pracy w trybie monochromatycznym (standard DICOM) oraz posiada dwa czynne obszary obrazowania, czyli może wyświetlić obok siebie 2 obrazy o modalności CR lub DR. Zamawiający nie dopuszcza stacji wyposażonej w 2 monitory diagnostyczne 21,3” każdy.</w:t>
            </w:r>
          </w:p>
          <w:p w:rsidR="005F5F30" w:rsidRDefault="005F5F30" w:rsidP="006F02F9">
            <w:pPr>
              <w:spacing w:after="120"/>
              <w:ind w:left="30" w:right="-72"/>
              <w:jc w:val="both"/>
              <w:rPr>
                <w:sz w:val="22"/>
                <w:szCs w:val="22"/>
              </w:rPr>
            </w:pPr>
          </w:p>
          <w:p w:rsidR="008E56E3" w:rsidRPr="005F5F30" w:rsidRDefault="008E56E3" w:rsidP="006F02F9">
            <w:pPr>
              <w:spacing w:after="120"/>
              <w:ind w:left="30" w:right="-72"/>
              <w:jc w:val="both"/>
              <w:rPr>
                <w:sz w:val="22"/>
                <w:szCs w:val="22"/>
              </w:rPr>
            </w:pPr>
            <w:r w:rsidRPr="005F5F30">
              <w:rPr>
                <w:sz w:val="22"/>
                <w:szCs w:val="22"/>
              </w:rPr>
              <w:t xml:space="preserve">Pytanie nr 60 </w:t>
            </w:r>
          </w:p>
          <w:p w:rsidR="008E56E3" w:rsidRPr="005F5F30" w:rsidRDefault="008E56E3" w:rsidP="006F02F9">
            <w:pPr>
              <w:spacing w:after="120"/>
              <w:ind w:left="30" w:right="-72"/>
              <w:jc w:val="both"/>
              <w:rPr>
                <w:sz w:val="22"/>
                <w:szCs w:val="22"/>
              </w:rPr>
            </w:pPr>
            <w:r w:rsidRPr="005F5F30">
              <w:rPr>
                <w:sz w:val="22"/>
                <w:szCs w:val="22"/>
              </w:rPr>
              <w:t xml:space="preserve">Dotyczy </w:t>
            </w:r>
          </w:p>
          <w:p w:rsidR="008E56E3" w:rsidRPr="005F5F30" w:rsidRDefault="008E56E3" w:rsidP="005F5F30">
            <w:pPr>
              <w:spacing w:after="120"/>
              <w:ind w:left="30" w:right="-72"/>
              <w:jc w:val="both"/>
              <w:rPr>
                <w:sz w:val="22"/>
                <w:szCs w:val="22"/>
              </w:rPr>
            </w:pPr>
            <w:r w:rsidRPr="005F5F30">
              <w:rPr>
                <w:sz w:val="22"/>
                <w:szCs w:val="22"/>
              </w:rPr>
              <w:t xml:space="preserve">a) Błąd krytyczny (uniemożliwiający poprawne działanie Systemu) - czas reakcji max. 3 godziny, a naprawa w czasie nie dłuższym niż 6 godzin.  </w:t>
            </w:r>
          </w:p>
          <w:p w:rsidR="008E56E3" w:rsidRPr="005F5F30" w:rsidRDefault="008E56E3" w:rsidP="006F02F9">
            <w:pPr>
              <w:spacing w:after="120"/>
              <w:ind w:left="30" w:right="-72"/>
              <w:jc w:val="both"/>
              <w:rPr>
                <w:sz w:val="22"/>
                <w:szCs w:val="22"/>
              </w:rPr>
            </w:pPr>
            <w:r w:rsidRPr="005F5F30">
              <w:rPr>
                <w:sz w:val="22"/>
                <w:szCs w:val="22"/>
              </w:rPr>
              <w:t>Zwracamy się z prośbą o wydłużenie czasu reakcji oraz czasu naprawy odpowiednio do 4 i 12 godzin.</w:t>
            </w:r>
          </w:p>
          <w:p w:rsidR="005F5F30" w:rsidRPr="005F5F30" w:rsidRDefault="005F5F30" w:rsidP="005F5F30">
            <w:pPr>
              <w:spacing w:after="120"/>
              <w:ind w:left="30" w:right="-72"/>
              <w:jc w:val="both"/>
              <w:rPr>
                <w:b/>
                <w:bCs/>
                <w:sz w:val="22"/>
                <w:szCs w:val="22"/>
              </w:rPr>
            </w:pPr>
            <w:r w:rsidRPr="005F5F30">
              <w:rPr>
                <w:b/>
                <w:bCs/>
                <w:sz w:val="22"/>
                <w:szCs w:val="22"/>
              </w:rPr>
              <w:t>Odpowiedź:</w:t>
            </w:r>
            <w:r w:rsidR="00FB4C20">
              <w:rPr>
                <w:b/>
                <w:bCs/>
                <w:sz w:val="22"/>
                <w:szCs w:val="22"/>
              </w:rPr>
              <w:t xml:space="preserve"> </w:t>
            </w:r>
            <w:r w:rsidR="00FB4C20" w:rsidRPr="00FB4C20">
              <w:rPr>
                <w:b/>
                <w:bCs/>
                <w:sz w:val="22"/>
                <w:szCs w:val="22"/>
              </w:rPr>
              <w:t>Zamawiający wyraża zgodę na wydłużenie czasu reakcji do 4 godzin. Nie wyraża zgody na wydłużenie czasu naprawy do 12 godzin.</w:t>
            </w:r>
          </w:p>
          <w:p w:rsidR="008E56E3" w:rsidRPr="005F5F30" w:rsidRDefault="008E56E3" w:rsidP="006F02F9">
            <w:pPr>
              <w:spacing w:after="60"/>
              <w:ind w:left="30" w:right="-72"/>
              <w:jc w:val="both"/>
              <w:rPr>
                <w:sz w:val="22"/>
                <w:szCs w:val="22"/>
                <w:highlight w:val="darkGray"/>
              </w:rPr>
            </w:pPr>
          </w:p>
        </w:tc>
      </w:tr>
    </w:tbl>
    <w:p w:rsidR="00BE7BFD" w:rsidRPr="005F5F30" w:rsidRDefault="00BE7BFD" w:rsidP="00520165">
      <w:pPr>
        <w:jc w:val="both"/>
        <w:rPr>
          <w:sz w:val="22"/>
          <w:szCs w:val="22"/>
        </w:rPr>
      </w:pPr>
    </w:p>
    <w:p w:rsidR="006D4AB3" w:rsidRDefault="00FB4C20" w:rsidP="00894FC6">
      <w:pPr>
        <w:pStyle w:val="Tekstpodstawowy"/>
        <w:ind w:left="3119" w:firstLine="425"/>
        <w:jc w:val="right"/>
        <w:rPr>
          <w:sz w:val="24"/>
          <w:szCs w:val="24"/>
        </w:rPr>
      </w:pPr>
      <w:r>
        <w:rPr>
          <w:sz w:val="24"/>
          <w:szCs w:val="24"/>
        </w:rPr>
        <w:t xml:space="preserve">Zastępca Przewodniczącego </w:t>
      </w:r>
      <w:r w:rsidR="005F5F30">
        <w:rPr>
          <w:sz w:val="24"/>
          <w:szCs w:val="24"/>
        </w:rPr>
        <w:t>Komisji Przetargowej</w:t>
      </w:r>
    </w:p>
    <w:p w:rsidR="00894FC6" w:rsidRPr="005F5F30" w:rsidRDefault="00894FC6" w:rsidP="00894FC6">
      <w:pPr>
        <w:pStyle w:val="Tekstpodstawowy"/>
        <w:ind w:left="3119" w:firstLine="425"/>
        <w:jc w:val="right"/>
        <w:rPr>
          <w:sz w:val="24"/>
          <w:szCs w:val="24"/>
        </w:rPr>
      </w:pPr>
    </w:p>
    <w:p w:rsidR="006D4AB3" w:rsidRPr="005F5F30" w:rsidRDefault="00FB4C20" w:rsidP="00FB4C20">
      <w:pPr>
        <w:spacing w:line="360" w:lineRule="auto"/>
        <w:ind w:left="5670"/>
        <w:rPr>
          <w:sz w:val="24"/>
          <w:szCs w:val="24"/>
        </w:rPr>
      </w:pPr>
      <w:bookmarkStart w:id="0" w:name="_GoBack"/>
      <w:bookmarkEnd w:id="0"/>
      <w:r>
        <w:rPr>
          <w:sz w:val="24"/>
          <w:szCs w:val="24"/>
        </w:rPr>
        <w:t>Piotr Nowakowski</w:t>
      </w:r>
    </w:p>
    <w:sectPr w:rsidR="006D4AB3" w:rsidRPr="005F5F30" w:rsidSect="005F5F30">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02F9" w:rsidRDefault="006F02F9">
      <w:r>
        <w:separator/>
      </w:r>
    </w:p>
  </w:endnote>
  <w:endnote w:type="continuationSeparator" w:id="0">
    <w:p w:rsidR="006F02F9" w:rsidRDefault="006F0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2F9" w:rsidRDefault="006F02F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F02F9" w:rsidRDefault="006F02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2F9" w:rsidRDefault="006F02F9">
    <w:pPr>
      <w:pStyle w:val="Stopka"/>
      <w:tabs>
        <w:tab w:val="clear" w:pos="4536"/>
      </w:tabs>
      <w:jc w:val="center"/>
    </w:pPr>
    <w:r>
      <w:rPr>
        <w:noProof/>
      </w:rPr>
      <w:pict>
        <v:line id="_x0000_s2049" style="position:absolute;left:0;text-align:left;z-index:251657728" from="-3.85pt,8.75pt" to="455.15pt,8.75pt"/>
      </w:pict>
    </w:r>
  </w:p>
  <w:p w:rsidR="006F02F9" w:rsidRDefault="006F02F9">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2F9" w:rsidRDefault="006F02F9">
    <w:pPr>
      <w:pStyle w:val="Stopka"/>
      <w:pBdr>
        <w:bottom w:val="single" w:sz="6" w:space="0" w:color="auto"/>
      </w:pBdr>
      <w:tabs>
        <w:tab w:val="clear" w:pos="4536"/>
        <w:tab w:val="left" w:pos="6237"/>
      </w:tabs>
    </w:pPr>
  </w:p>
  <w:p w:rsidR="006F02F9" w:rsidRDefault="006F02F9">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rsidR="006F02F9" w:rsidRDefault="006F02F9">
    <w:pPr>
      <w:pStyle w:val="Stopka"/>
      <w:tabs>
        <w:tab w:val="clear" w:pos="4536"/>
        <w:tab w:val="left" w:pos="6237"/>
      </w:tabs>
    </w:pPr>
  </w:p>
  <w:p w:rsidR="006F02F9" w:rsidRDefault="006F02F9">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02F9" w:rsidRDefault="006F02F9">
      <w:r>
        <w:separator/>
      </w:r>
    </w:p>
  </w:footnote>
  <w:footnote w:type="continuationSeparator" w:id="0">
    <w:p w:rsidR="006F02F9" w:rsidRDefault="006F02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2F9" w:rsidRDefault="006F02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2F9" w:rsidRDefault="006F02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2F9" w:rsidRDefault="006F02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D07E8"/>
    <w:rsid w:val="00031374"/>
    <w:rsid w:val="000A1097"/>
    <w:rsid w:val="000E2A8F"/>
    <w:rsid w:val="0012774F"/>
    <w:rsid w:val="00144B7A"/>
    <w:rsid w:val="00180C6E"/>
    <w:rsid w:val="0029606A"/>
    <w:rsid w:val="004848F3"/>
    <w:rsid w:val="004A75F2"/>
    <w:rsid w:val="005144A9"/>
    <w:rsid w:val="00520165"/>
    <w:rsid w:val="005B1B08"/>
    <w:rsid w:val="005F5F30"/>
    <w:rsid w:val="00632C3C"/>
    <w:rsid w:val="00662BDB"/>
    <w:rsid w:val="006A5DF1"/>
    <w:rsid w:val="006B7198"/>
    <w:rsid w:val="006D4AB3"/>
    <w:rsid w:val="006F02F9"/>
    <w:rsid w:val="006F3B81"/>
    <w:rsid w:val="007D7198"/>
    <w:rsid w:val="00870F9F"/>
    <w:rsid w:val="008804B6"/>
    <w:rsid w:val="00894FC6"/>
    <w:rsid w:val="00897AB0"/>
    <w:rsid w:val="008A3553"/>
    <w:rsid w:val="008E56E3"/>
    <w:rsid w:val="009003D1"/>
    <w:rsid w:val="00947A50"/>
    <w:rsid w:val="00972CC6"/>
    <w:rsid w:val="00A905AC"/>
    <w:rsid w:val="00B1255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ED07E8"/>
    <w:rsid w:val="00FB4C20"/>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6A9A3AB"/>
  <w15:chartTrackingRefBased/>
  <w15:docId w15:val="{CBC42BEB-50EC-4ACC-B219-745E106D6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35</TotalTime>
  <Pages>16</Pages>
  <Words>3987</Words>
  <Characters>26307</Characters>
  <Application>Microsoft Office Word</Application>
  <DocSecurity>0</DocSecurity>
  <Lines>219</Lines>
  <Paragraphs>60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4</cp:revision>
  <cp:lastPrinted>2022-08-22T09:47:00Z</cp:lastPrinted>
  <dcterms:created xsi:type="dcterms:W3CDTF">2022-08-17T07:09:00Z</dcterms:created>
  <dcterms:modified xsi:type="dcterms:W3CDTF">2022-08-22T09:47:00Z</dcterms:modified>
</cp:coreProperties>
</file>