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0838E6" w:rsidRDefault="00F75E2B" w:rsidP="006A5DF1">
      <w:pPr>
        <w:spacing w:after="240"/>
        <w:jc w:val="right"/>
        <w:rPr>
          <w:sz w:val="24"/>
          <w:szCs w:val="24"/>
        </w:rPr>
      </w:pPr>
      <w:r w:rsidRPr="000838E6">
        <w:rPr>
          <w:sz w:val="24"/>
          <w:szCs w:val="24"/>
        </w:rPr>
        <w:t>Kraków</w:t>
      </w:r>
      <w:r w:rsidR="006A5DF1" w:rsidRPr="000838E6">
        <w:rPr>
          <w:sz w:val="24"/>
          <w:szCs w:val="24"/>
        </w:rPr>
        <w:t xml:space="preserve"> dnia:</w:t>
      </w:r>
      <w:r w:rsidR="00C502E8">
        <w:rPr>
          <w:sz w:val="24"/>
          <w:szCs w:val="24"/>
        </w:rPr>
        <w:t xml:space="preserve"> 22.08.2022 r.</w:t>
      </w:r>
    </w:p>
    <w:p w:rsidR="00F75E2B" w:rsidRPr="000838E6" w:rsidRDefault="00F75E2B" w:rsidP="006A5DF1">
      <w:pPr>
        <w:rPr>
          <w:b/>
          <w:bCs/>
          <w:sz w:val="24"/>
          <w:szCs w:val="24"/>
        </w:rPr>
      </w:pPr>
      <w:r w:rsidRPr="000838E6">
        <w:rPr>
          <w:b/>
          <w:bCs/>
          <w:sz w:val="24"/>
          <w:szCs w:val="24"/>
        </w:rPr>
        <w:t>Szpital Miejski Specjalistyczny</w:t>
      </w:r>
    </w:p>
    <w:p w:rsidR="00F75E2B" w:rsidRPr="000838E6" w:rsidRDefault="00F75E2B" w:rsidP="006A5DF1">
      <w:pPr>
        <w:rPr>
          <w:b/>
          <w:bCs/>
          <w:sz w:val="24"/>
          <w:szCs w:val="24"/>
        </w:rPr>
      </w:pPr>
      <w:r w:rsidRPr="000838E6">
        <w:rPr>
          <w:b/>
          <w:bCs/>
          <w:sz w:val="24"/>
          <w:szCs w:val="24"/>
        </w:rPr>
        <w:t>im. Gabriela Narutowicza w Krakowie</w:t>
      </w:r>
    </w:p>
    <w:p w:rsidR="006A5DF1" w:rsidRPr="000838E6" w:rsidRDefault="00F75E2B" w:rsidP="006A5DF1">
      <w:pPr>
        <w:rPr>
          <w:b/>
          <w:bCs/>
          <w:sz w:val="24"/>
          <w:szCs w:val="24"/>
        </w:rPr>
      </w:pPr>
      <w:r w:rsidRPr="000838E6">
        <w:rPr>
          <w:b/>
          <w:bCs/>
          <w:sz w:val="24"/>
          <w:szCs w:val="24"/>
        </w:rPr>
        <w:t>Dział Zamówień Publicznych i Umów</w:t>
      </w:r>
    </w:p>
    <w:p w:rsidR="006A5DF1" w:rsidRPr="000838E6" w:rsidRDefault="00F75E2B" w:rsidP="006A5DF1">
      <w:pPr>
        <w:rPr>
          <w:sz w:val="24"/>
          <w:szCs w:val="24"/>
        </w:rPr>
      </w:pPr>
      <w:r w:rsidRPr="000838E6">
        <w:rPr>
          <w:sz w:val="24"/>
          <w:szCs w:val="24"/>
        </w:rPr>
        <w:t>ul. Prądnicka</w:t>
      </w:r>
      <w:r w:rsidR="006A5DF1" w:rsidRPr="000838E6">
        <w:rPr>
          <w:sz w:val="24"/>
          <w:szCs w:val="24"/>
        </w:rPr>
        <w:t xml:space="preserve"> </w:t>
      </w:r>
      <w:r w:rsidRPr="000838E6">
        <w:rPr>
          <w:sz w:val="24"/>
          <w:szCs w:val="24"/>
        </w:rPr>
        <w:t>35-37</w:t>
      </w:r>
    </w:p>
    <w:p w:rsidR="006A5DF1" w:rsidRPr="000838E6" w:rsidRDefault="00F75E2B" w:rsidP="006A5DF1">
      <w:pPr>
        <w:rPr>
          <w:sz w:val="24"/>
          <w:szCs w:val="24"/>
        </w:rPr>
      </w:pPr>
      <w:r w:rsidRPr="000838E6">
        <w:rPr>
          <w:sz w:val="24"/>
          <w:szCs w:val="24"/>
        </w:rPr>
        <w:t>31-202</w:t>
      </w:r>
      <w:r w:rsidR="006A5DF1" w:rsidRPr="000838E6">
        <w:rPr>
          <w:sz w:val="24"/>
          <w:szCs w:val="24"/>
        </w:rPr>
        <w:t xml:space="preserve"> </w:t>
      </w:r>
      <w:r w:rsidRPr="000838E6">
        <w:rPr>
          <w:sz w:val="24"/>
          <w:szCs w:val="24"/>
        </w:rPr>
        <w:t>Kraków</w:t>
      </w:r>
    </w:p>
    <w:p w:rsidR="006A5DF1" w:rsidRPr="000838E6" w:rsidRDefault="006A5DF1" w:rsidP="006A5DF1">
      <w:pPr>
        <w:pStyle w:val="Nagwek"/>
        <w:tabs>
          <w:tab w:val="clear" w:pos="4536"/>
          <w:tab w:val="clear" w:pos="9072"/>
        </w:tabs>
        <w:rPr>
          <w:sz w:val="24"/>
          <w:szCs w:val="24"/>
        </w:rPr>
      </w:pPr>
    </w:p>
    <w:p w:rsidR="006A5DF1" w:rsidRPr="000838E6" w:rsidRDefault="006A5DF1" w:rsidP="006A5DF1">
      <w:pPr>
        <w:pStyle w:val="Nagwek"/>
        <w:tabs>
          <w:tab w:val="clear" w:pos="4536"/>
        </w:tabs>
        <w:rPr>
          <w:sz w:val="24"/>
          <w:szCs w:val="24"/>
        </w:rPr>
      </w:pPr>
      <w:r w:rsidRPr="000838E6">
        <w:rPr>
          <w:sz w:val="24"/>
          <w:szCs w:val="24"/>
        </w:rPr>
        <w:tab/>
        <w:t xml:space="preserve"> </w:t>
      </w:r>
    </w:p>
    <w:p w:rsidR="006A5DF1" w:rsidRPr="000838E6" w:rsidRDefault="006A5DF1" w:rsidP="006A5DF1">
      <w:pPr>
        <w:pStyle w:val="Nagwek"/>
        <w:tabs>
          <w:tab w:val="clear" w:pos="4536"/>
          <w:tab w:val="clear" w:pos="9072"/>
        </w:tabs>
        <w:rPr>
          <w:sz w:val="24"/>
          <w:szCs w:val="24"/>
        </w:rPr>
      </w:pPr>
    </w:p>
    <w:p w:rsidR="006A5DF1" w:rsidRPr="000838E6" w:rsidRDefault="006A5DF1" w:rsidP="009003D1">
      <w:pPr>
        <w:tabs>
          <w:tab w:val="left" w:pos="708"/>
          <w:tab w:val="center" w:pos="4536"/>
          <w:tab w:val="right" w:pos="9072"/>
        </w:tabs>
        <w:spacing w:after="20"/>
        <w:ind w:left="4820"/>
        <w:rPr>
          <w:b/>
          <w:sz w:val="24"/>
          <w:szCs w:val="24"/>
        </w:rPr>
      </w:pPr>
      <w:r w:rsidRPr="000838E6">
        <w:rPr>
          <w:b/>
          <w:sz w:val="24"/>
          <w:szCs w:val="24"/>
        </w:rPr>
        <w:t>WYKONAWCY</w:t>
      </w:r>
    </w:p>
    <w:p w:rsidR="006A5DF1" w:rsidRPr="000838E6" w:rsidRDefault="006A5DF1" w:rsidP="009003D1">
      <w:pPr>
        <w:tabs>
          <w:tab w:val="left" w:pos="708"/>
          <w:tab w:val="center" w:pos="4536"/>
          <w:tab w:val="right" w:pos="9072"/>
        </w:tabs>
        <w:spacing w:after="20"/>
        <w:ind w:left="4820"/>
        <w:rPr>
          <w:sz w:val="24"/>
          <w:szCs w:val="24"/>
        </w:rPr>
      </w:pPr>
      <w:r w:rsidRPr="000838E6">
        <w:rPr>
          <w:sz w:val="24"/>
          <w:szCs w:val="24"/>
        </w:rPr>
        <w:t>ubiegający się o zamówienie publiczne</w:t>
      </w:r>
    </w:p>
    <w:p w:rsidR="006D4AB3" w:rsidRPr="000838E6" w:rsidRDefault="006D4AB3">
      <w:pPr>
        <w:pStyle w:val="Nagwek"/>
        <w:tabs>
          <w:tab w:val="clear" w:pos="4536"/>
        </w:tabs>
        <w:rPr>
          <w:sz w:val="22"/>
          <w:szCs w:val="22"/>
        </w:rPr>
      </w:pPr>
    </w:p>
    <w:p w:rsidR="006D4AB3" w:rsidRPr="000838E6" w:rsidRDefault="006D4AB3">
      <w:pPr>
        <w:pStyle w:val="Nagwek"/>
        <w:tabs>
          <w:tab w:val="clear" w:pos="4536"/>
          <w:tab w:val="clear" w:pos="9072"/>
        </w:tabs>
        <w:rPr>
          <w:sz w:val="22"/>
          <w:szCs w:val="22"/>
        </w:rPr>
      </w:pPr>
    </w:p>
    <w:p w:rsidR="006D4AB3" w:rsidRPr="000838E6" w:rsidRDefault="006D4AB3">
      <w:pPr>
        <w:pStyle w:val="Nagwek"/>
        <w:tabs>
          <w:tab w:val="clear" w:pos="4536"/>
          <w:tab w:val="clear" w:pos="9072"/>
        </w:tabs>
        <w:rPr>
          <w:sz w:val="22"/>
          <w:szCs w:val="22"/>
        </w:rPr>
      </w:pPr>
    </w:p>
    <w:p w:rsidR="00632C3C" w:rsidRPr="000838E6" w:rsidRDefault="00E21B49" w:rsidP="0029606A">
      <w:pPr>
        <w:pStyle w:val="Nagwek1"/>
        <w:spacing w:after="480" w:line="276" w:lineRule="auto"/>
        <w:jc w:val="center"/>
        <w:rPr>
          <w:rFonts w:ascii="Times New Roman" w:hAnsi="Times New Roman"/>
          <w:szCs w:val="28"/>
        </w:rPr>
      </w:pPr>
      <w:r w:rsidRPr="000838E6">
        <w:rPr>
          <w:rFonts w:ascii="Times New Roman" w:hAnsi="Times New Roman"/>
          <w:szCs w:val="28"/>
        </w:rPr>
        <w:t>WYJAŚNIENI</w:t>
      </w:r>
      <w:r w:rsidR="00520165" w:rsidRPr="000838E6">
        <w:rPr>
          <w:rFonts w:ascii="Times New Roman" w:hAnsi="Times New Roman"/>
          <w:szCs w:val="28"/>
        </w:rPr>
        <w:t>A</w:t>
      </w:r>
      <w:r w:rsidR="00632C3C" w:rsidRPr="000838E6">
        <w:rPr>
          <w:rFonts w:ascii="Times New Roman" w:hAnsi="Times New Roman"/>
          <w:szCs w:val="28"/>
        </w:rPr>
        <w:t xml:space="preserve"> TREŚCI</w:t>
      </w:r>
      <w:r w:rsidR="0029606A" w:rsidRPr="000838E6">
        <w:rPr>
          <w:rFonts w:ascii="Times New Roman" w:hAnsi="Times New Roman"/>
          <w:szCs w:val="28"/>
        </w:rPr>
        <w:t xml:space="preserve"> SWZ</w:t>
      </w:r>
      <w:r w:rsidR="000838E6">
        <w:rPr>
          <w:rFonts w:ascii="Times New Roman" w:hAnsi="Times New Roman"/>
          <w:szCs w:val="28"/>
        </w:rPr>
        <w:t xml:space="preserve"> - 4</w:t>
      </w:r>
    </w:p>
    <w:p w:rsidR="006D4AB3" w:rsidRPr="000838E6" w:rsidRDefault="00632C3C" w:rsidP="00520165">
      <w:pPr>
        <w:spacing w:after="360" w:line="276" w:lineRule="auto"/>
        <w:jc w:val="both"/>
        <w:rPr>
          <w:sz w:val="22"/>
          <w:szCs w:val="22"/>
        </w:rPr>
      </w:pPr>
      <w:r w:rsidRPr="000838E6">
        <w:rPr>
          <w:sz w:val="22"/>
          <w:szCs w:val="22"/>
        </w:rPr>
        <w:t xml:space="preserve">Dotyczy: </w:t>
      </w:r>
      <w:r w:rsidR="006A5DF1" w:rsidRPr="000838E6">
        <w:rPr>
          <w:sz w:val="22"/>
          <w:szCs w:val="22"/>
        </w:rPr>
        <w:t>p</w:t>
      </w:r>
      <w:r w:rsidRPr="000838E6">
        <w:rPr>
          <w:sz w:val="22"/>
          <w:szCs w:val="22"/>
        </w:rPr>
        <w:t>ostępowani</w:t>
      </w:r>
      <w:r w:rsidR="006A5DF1" w:rsidRPr="000838E6">
        <w:rPr>
          <w:sz w:val="22"/>
          <w:szCs w:val="22"/>
        </w:rPr>
        <w:t>a</w:t>
      </w:r>
      <w:r w:rsidRPr="000838E6">
        <w:rPr>
          <w:sz w:val="22"/>
          <w:szCs w:val="22"/>
        </w:rPr>
        <w:t xml:space="preserve"> o udzielenie zamówienia publicznego, prowadzone</w:t>
      </w:r>
      <w:r w:rsidR="006A5DF1" w:rsidRPr="000838E6">
        <w:rPr>
          <w:sz w:val="22"/>
          <w:szCs w:val="22"/>
        </w:rPr>
        <w:t>go</w:t>
      </w:r>
      <w:r w:rsidRPr="000838E6">
        <w:rPr>
          <w:sz w:val="22"/>
          <w:szCs w:val="22"/>
        </w:rPr>
        <w:t xml:space="preserve"> w trybie </w:t>
      </w:r>
      <w:r w:rsidR="00F75E2B" w:rsidRPr="000838E6">
        <w:rPr>
          <w:sz w:val="22"/>
          <w:szCs w:val="22"/>
        </w:rPr>
        <w:t>przetarg nieograniczony</w:t>
      </w:r>
      <w:r w:rsidRPr="000838E6">
        <w:rPr>
          <w:b/>
          <w:sz w:val="22"/>
          <w:szCs w:val="22"/>
        </w:rPr>
        <w:t xml:space="preserve"> </w:t>
      </w:r>
      <w:r w:rsidRPr="000838E6">
        <w:rPr>
          <w:bCs/>
          <w:sz w:val="22"/>
          <w:szCs w:val="22"/>
        </w:rPr>
        <w:t>na</w:t>
      </w:r>
      <w:r w:rsidRPr="000838E6">
        <w:rPr>
          <w:b/>
          <w:sz w:val="22"/>
          <w:szCs w:val="22"/>
        </w:rPr>
        <w:t xml:space="preserve"> </w:t>
      </w:r>
      <w:r w:rsidR="00E72428" w:rsidRPr="000838E6">
        <w:rPr>
          <w:bCs/>
          <w:sz w:val="22"/>
          <w:szCs w:val="22"/>
        </w:rPr>
        <w:t>”</w:t>
      </w:r>
      <w:r w:rsidR="00F75E2B" w:rsidRPr="000838E6">
        <w:rPr>
          <w:b/>
          <w:bCs/>
          <w:sz w:val="22"/>
          <w:szCs w:val="22"/>
        </w:rPr>
        <w:t>Zakup i wdrożenie sytemu do przechowywania i archiwizacji obrazów medycznych PACS wraz z wyposażeniem dla potrzeb Zakładu Diagnostyki Obrazowej</w:t>
      </w:r>
      <w:r w:rsidR="00E72428" w:rsidRPr="000838E6">
        <w:rPr>
          <w:bCs/>
          <w:sz w:val="22"/>
          <w:szCs w:val="22"/>
        </w:rPr>
        <w:t>”</w:t>
      </w:r>
      <w:r w:rsidRPr="000838E6">
        <w:rPr>
          <w:b/>
          <w:sz w:val="22"/>
          <w:szCs w:val="22"/>
        </w:rPr>
        <w:t xml:space="preserve"> </w:t>
      </w:r>
      <w:r w:rsidRPr="000838E6">
        <w:rPr>
          <w:bCs/>
          <w:sz w:val="22"/>
          <w:szCs w:val="22"/>
        </w:rPr>
        <w:t>– znak sprawy</w:t>
      </w:r>
      <w:r w:rsidRPr="000838E6">
        <w:rPr>
          <w:b/>
          <w:sz w:val="22"/>
          <w:szCs w:val="22"/>
        </w:rPr>
        <w:t xml:space="preserve"> </w:t>
      </w:r>
      <w:r w:rsidR="00F75E2B" w:rsidRPr="000838E6">
        <w:rPr>
          <w:b/>
          <w:sz w:val="22"/>
          <w:szCs w:val="22"/>
        </w:rPr>
        <w:t>ZP/44/2022</w:t>
      </w:r>
      <w:r w:rsidRPr="000838E6">
        <w:rPr>
          <w:b/>
          <w:sz w:val="22"/>
          <w:szCs w:val="22"/>
        </w:rPr>
        <w:t>.</w:t>
      </w:r>
    </w:p>
    <w:p w:rsidR="0012774F" w:rsidRPr="000838E6" w:rsidRDefault="00520165" w:rsidP="00D8461B">
      <w:pPr>
        <w:spacing w:after="240" w:line="276" w:lineRule="auto"/>
        <w:jc w:val="both"/>
      </w:pPr>
      <w:r w:rsidRPr="000838E6">
        <w:rPr>
          <w:sz w:val="22"/>
          <w:szCs w:val="22"/>
        </w:rPr>
        <w:t>Zamawiający</w:t>
      </w:r>
      <w:r w:rsidR="000838E6" w:rsidRPr="000838E6">
        <w:rPr>
          <w:sz w:val="22"/>
          <w:szCs w:val="22"/>
        </w:rPr>
        <w:t xml:space="preserve"> </w:t>
      </w:r>
      <w:r w:rsidRPr="000838E6">
        <w:rPr>
          <w:sz w:val="22"/>
          <w:szCs w:val="22"/>
        </w:rPr>
        <w:t xml:space="preserve">działając na podstawie art. </w:t>
      </w:r>
      <w:r w:rsidR="0029606A" w:rsidRPr="000838E6">
        <w:rPr>
          <w:sz w:val="22"/>
          <w:szCs w:val="22"/>
        </w:rPr>
        <w:t>1</w:t>
      </w:r>
      <w:r w:rsidRPr="000838E6">
        <w:rPr>
          <w:sz w:val="22"/>
          <w:szCs w:val="22"/>
        </w:rPr>
        <w:t>3</w:t>
      </w:r>
      <w:r w:rsidR="0029606A" w:rsidRPr="000838E6">
        <w:rPr>
          <w:sz w:val="22"/>
          <w:szCs w:val="22"/>
        </w:rPr>
        <w:t>5</w:t>
      </w:r>
      <w:r w:rsidRPr="000838E6">
        <w:rPr>
          <w:sz w:val="22"/>
          <w:szCs w:val="22"/>
        </w:rPr>
        <w:t xml:space="preserve"> ust</w:t>
      </w:r>
      <w:r w:rsidR="00D9049C" w:rsidRPr="000838E6">
        <w:rPr>
          <w:sz w:val="22"/>
          <w:szCs w:val="22"/>
        </w:rPr>
        <w:t xml:space="preserve">. </w:t>
      </w:r>
      <w:r w:rsidR="0029606A" w:rsidRPr="000838E6">
        <w:rPr>
          <w:sz w:val="22"/>
          <w:szCs w:val="22"/>
        </w:rPr>
        <w:t>6</w:t>
      </w:r>
      <w:r w:rsidRPr="000838E6">
        <w:rPr>
          <w:sz w:val="22"/>
          <w:szCs w:val="22"/>
        </w:rPr>
        <w:t xml:space="preserve"> ustawy z dnia </w:t>
      </w:r>
      <w:r w:rsidR="0029606A" w:rsidRPr="000838E6">
        <w:rPr>
          <w:sz w:val="22"/>
          <w:szCs w:val="22"/>
        </w:rPr>
        <w:t>11</w:t>
      </w:r>
      <w:r w:rsidRPr="000838E6">
        <w:rPr>
          <w:sz w:val="22"/>
          <w:szCs w:val="22"/>
        </w:rPr>
        <w:t xml:space="preserve"> </w:t>
      </w:r>
      <w:r w:rsidR="0029606A" w:rsidRPr="000838E6">
        <w:rPr>
          <w:sz w:val="22"/>
          <w:szCs w:val="22"/>
        </w:rPr>
        <w:t xml:space="preserve">września </w:t>
      </w:r>
      <w:r w:rsidRPr="000838E6">
        <w:rPr>
          <w:sz w:val="22"/>
          <w:szCs w:val="22"/>
        </w:rPr>
        <w:t>20</w:t>
      </w:r>
      <w:r w:rsidR="0029606A" w:rsidRPr="000838E6">
        <w:rPr>
          <w:sz w:val="22"/>
          <w:szCs w:val="22"/>
        </w:rPr>
        <w:t>19</w:t>
      </w:r>
      <w:r w:rsidRPr="000838E6">
        <w:rPr>
          <w:sz w:val="22"/>
          <w:szCs w:val="22"/>
        </w:rPr>
        <w:t xml:space="preserve"> r</w:t>
      </w:r>
      <w:r w:rsidR="0029606A" w:rsidRPr="000838E6">
        <w:rPr>
          <w:sz w:val="22"/>
          <w:szCs w:val="22"/>
        </w:rPr>
        <w:t>.</w:t>
      </w:r>
      <w:r w:rsidRPr="000838E6">
        <w:rPr>
          <w:sz w:val="22"/>
          <w:szCs w:val="22"/>
        </w:rPr>
        <w:t xml:space="preserve"> Prawo </w:t>
      </w:r>
      <w:r w:rsidR="0029606A" w:rsidRPr="000838E6">
        <w:rPr>
          <w:sz w:val="22"/>
          <w:szCs w:val="22"/>
        </w:rPr>
        <w:t>z</w:t>
      </w:r>
      <w:r w:rsidRPr="000838E6">
        <w:rPr>
          <w:sz w:val="22"/>
          <w:szCs w:val="22"/>
        </w:rPr>
        <w:t xml:space="preserve">amówień </w:t>
      </w:r>
      <w:r w:rsidR="0029606A" w:rsidRPr="000838E6">
        <w:rPr>
          <w:sz w:val="22"/>
          <w:szCs w:val="22"/>
        </w:rPr>
        <w:t>p</w:t>
      </w:r>
      <w:r w:rsidRPr="000838E6">
        <w:rPr>
          <w:sz w:val="22"/>
          <w:szCs w:val="22"/>
        </w:rPr>
        <w:t xml:space="preserve">ublicznych </w:t>
      </w:r>
      <w:r w:rsidR="00F75E2B" w:rsidRPr="000838E6">
        <w:rPr>
          <w:sz w:val="22"/>
          <w:szCs w:val="22"/>
        </w:rPr>
        <w:t>(</w:t>
      </w:r>
      <w:proofErr w:type="spellStart"/>
      <w:r w:rsidR="00F75E2B" w:rsidRPr="000838E6">
        <w:rPr>
          <w:sz w:val="22"/>
          <w:szCs w:val="22"/>
        </w:rPr>
        <w:t>t.j</w:t>
      </w:r>
      <w:proofErr w:type="spellEnd"/>
      <w:r w:rsidR="00F75E2B" w:rsidRPr="000838E6">
        <w:rPr>
          <w:sz w:val="22"/>
          <w:szCs w:val="22"/>
        </w:rPr>
        <w:t>. Dz.</w:t>
      </w:r>
      <w:r w:rsidR="000838E6">
        <w:rPr>
          <w:sz w:val="22"/>
          <w:szCs w:val="22"/>
        </w:rPr>
        <w:t xml:space="preserve"> </w:t>
      </w:r>
      <w:r w:rsidR="00F75E2B" w:rsidRPr="000838E6">
        <w:rPr>
          <w:sz w:val="22"/>
          <w:szCs w:val="22"/>
        </w:rPr>
        <w:t>U. z 2021</w:t>
      </w:r>
      <w:r w:rsidR="000838E6">
        <w:rPr>
          <w:sz w:val="22"/>
          <w:szCs w:val="22"/>
        </w:rPr>
        <w:t xml:space="preserve"> </w:t>
      </w:r>
      <w:r w:rsidR="00F75E2B" w:rsidRPr="000838E6">
        <w:rPr>
          <w:sz w:val="22"/>
          <w:szCs w:val="22"/>
        </w:rPr>
        <w:t xml:space="preserve">r. poz. 1129 z </w:t>
      </w:r>
      <w:proofErr w:type="spellStart"/>
      <w:r w:rsidR="00F75E2B" w:rsidRPr="000838E6">
        <w:rPr>
          <w:sz w:val="22"/>
          <w:szCs w:val="22"/>
        </w:rPr>
        <w:t>późn</w:t>
      </w:r>
      <w:proofErr w:type="spellEnd"/>
      <w:r w:rsidR="00F75E2B" w:rsidRPr="000838E6">
        <w:rPr>
          <w:sz w:val="22"/>
          <w:szCs w:val="22"/>
        </w:rPr>
        <w:t>. zm.)</w:t>
      </w:r>
      <w:r w:rsidR="00BE7BFD" w:rsidRPr="000838E6">
        <w:rPr>
          <w:sz w:val="22"/>
          <w:szCs w:val="22"/>
        </w:rPr>
        <w:t xml:space="preserve">, </w:t>
      </w:r>
      <w:r w:rsidR="00D9049C" w:rsidRPr="000838E6">
        <w:rPr>
          <w:sz w:val="22"/>
          <w:szCs w:val="22"/>
        </w:rPr>
        <w:t>udostępnia</w:t>
      </w:r>
      <w:r w:rsidR="00BE7BFD" w:rsidRPr="000838E6">
        <w:rPr>
          <w:sz w:val="22"/>
          <w:szCs w:val="22"/>
        </w:rPr>
        <w:t xml:space="preserve"> poniżej treść zapytań do S</w:t>
      </w:r>
      <w:r w:rsidR="0012774F" w:rsidRPr="000838E6">
        <w:rPr>
          <w:sz w:val="22"/>
          <w:szCs w:val="22"/>
        </w:rPr>
        <w:t>pecyfikacji Warunków Zamówienia (</w:t>
      </w:r>
      <w:r w:rsidR="0012774F" w:rsidRPr="000838E6">
        <w:rPr>
          <w:sz w:val="22"/>
          <w:szCs w:val="22"/>
          <w:lang w:eastAsia="ar-SA"/>
        </w:rPr>
        <w:t>zwanej dalej</w:t>
      </w:r>
      <w:r w:rsidR="0012774F" w:rsidRPr="000838E6">
        <w:rPr>
          <w:b/>
          <w:sz w:val="22"/>
          <w:szCs w:val="22"/>
          <w:lang w:eastAsia="ar-SA"/>
        </w:rPr>
        <w:t xml:space="preserve"> </w:t>
      </w:r>
      <w:r w:rsidR="0012774F" w:rsidRPr="000838E6">
        <w:rPr>
          <w:bCs/>
          <w:sz w:val="22"/>
          <w:szCs w:val="22"/>
          <w:lang w:eastAsia="ar-SA"/>
        </w:rPr>
        <w:t>”SWZ”)</w:t>
      </w:r>
      <w:r w:rsidR="00D9049C" w:rsidRPr="000838E6">
        <w:rPr>
          <w:bCs/>
          <w:sz w:val="22"/>
          <w:szCs w:val="22"/>
          <w:lang w:eastAsia="ar-SA"/>
        </w:rPr>
        <w:t xml:space="preserve"> </w:t>
      </w:r>
      <w:r w:rsidR="00D9049C" w:rsidRPr="000838E6">
        <w:rPr>
          <w:sz w:val="22"/>
          <w:szCs w:val="22"/>
        </w:rPr>
        <w:t>wraz z wyjaśnieniami</w:t>
      </w:r>
      <w:r w:rsidR="0012774F" w:rsidRPr="000838E6">
        <w:rPr>
          <w:bCs/>
          <w:sz w:val="22"/>
          <w:szCs w:val="22"/>
          <w:lang w:eastAsia="ar-SA"/>
        </w:rPr>
        <w:t>:</w:t>
      </w:r>
    </w:p>
    <w:tbl>
      <w:tblPr>
        <w:tblW w:w="9356" w:type="dxa"/>
        <w:tblInd w:w="-34" w:type="dxa"/>
        <w:tblLook w:val="04A0" w:firstRow="1" w:lastRow="0" w:firstColumn="1" w:lastColumn="0" w:noHBand="0" w:noVBand="1"/>
      </w:tblPr>
      <w:tblGrid>
        <w:gridCol w:w="9356"/>
      </w:tblGrid>
      <w:tr w:rsidR="00F75E2B" w:rsidRPr="000838E6" w:rsidTr="00937F7D">
        <w:tc>
          <w:tcPr>
            <w:tcW w:w="9356" w:type="dxa"/>
            <w:shd w:val="clear" w:color="auto" w:fill="auto"/>
          </w:tcPr>
          <w:p w:rsidR="00F75E2B" w:rsidRPr="000838E6" w:rsidRDefault="00F75E2B" w:rsidP="00937F7D">
            <w:pPr>
              <w:spacing w:before="60" w:after="60"/>
              <w:ind w:left="30" w:right="-72"/>
              <w:rPr>
                <w:b/>
                <w:bCs/>
                <w:sz w:val="22"/>
                <w:szCs w:val="22"/>
              </w:rPr>
            </w:pPr>
            <w:r w:rsidRPr="000838E6">
              <w:rPr>
                <w:b/>
                <w:bCs/>
                <w:sz w:val="22"/>
                <w:szCs w:val="22"/>
              </w:rPr>
              <w:t>Pytanie nr 4</w:t>
            </w:r>
          </w:p>
          <w:p w:rsidR="00F75E2B" w:rsidRPr="000838E6" w:rsidRDefault="00F75E2B" w:rsidP="00937F7D">
            <w:pPr>
              <w:spacing w:after="120"/>
              <w:ind w:left="30" w:right="-72"/>
              <w:jc w:val="both"/>
              <w:rPr>
                <w:sz w:val="22"/>
                <w:szCs w:val="22"/>
              </w:rPr>
            </w:pPr>
            <w:r w:rsidRPr="000838E6">
              <w:rPr>
                <w:sz w:val="22"/>
                <w:szCs w:val="22"/>
              </w:rPr>
              <w:t>1.</w:t>
            </w:r>
            <w:r w:rsidRPr="000838E6">
              <w:rPr>
                <w:sz w:val="22"/>
                <w:szCs w:val="22"/>
              </w:rPr>
              <w:tab/>
              <w:t>Ad. 4 Deklaracja (certyfikat) zgodności z postanowieniami Rozporządzenia Parlamentu Europejskiego i Rady (UE) 2017/745 z dnia 5 kwietnia 2017 r. w sprawie wyrobów medycznych. W przypadku korzystania z przepisów przejściowych (na podstawie art. 120 ust. 2 i ust. 3 Rozporządzenia Parlamentu Europejskiego i Rady (UE) 2017/745 z dnia 5 kwietnia 2017 r. w sprawie wyrobów medycznych): deklaracja zgodności producenta na zgodność z dyrektywą o wyrobach medycznych MDD 93/42/EEC.</w:t>
            </w:r>
          </w:p>
          <w:p w:rsidR="00F75E2B" w:rsidRPr="000838E6" w:rsidRDefault="00F75E2B" w:rsidP="00937F7D">
            <w:pPr>
              <w:spacing w:after="120"/>
              <w:ind w:left="30" w:right="-72"/>
              <w:jc w:val="both"/>
              <w:rPr>
                <w:sz w:val="22"/>
                <w:szCs w:val="22"/>
              </w:rPr>
            </w:pPr>
            <w:r w:rsidRPr="000838E6">
              <w:rPr>
                <w:sz w:val="22"/>
                <w:szCs w:val="22"/>
              </w:rPr>
              <w:t>Pytanie: Czy Zamawiający usunie zgodność z dyrektywą o wyrobach medycznych MDD? Produkty posiadające certyfikaty MDD są nieaktualnymi produktami, nie spełniającymi najnowszych wymagań prawnych i nie gwarantują możliwości aktualizacji do nowych wersji w szczególności, że Zamawiający wymaga ich przez okres minimum 5 lat wsparcia.</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 xml:space="preserve">Zamawiający wymaga zgodności oprogramowania PACS z postanowieniami Rozporządzenia Parlamentu Europejskiego i Rady (UE) 2017/745 z dnia 5 kwietnia 2017 r. </w:t>
            </w:r>
            <w:r w:rsidR="00C502E8">
              <w:rPr>
                <w:b/>
                <w:bCs/>
                <w:sz w:val="22"/>
                <w:szCs w:val="22"/>
              </w:rPr>
              <w:br/>
            </w:r>
            <w:r w:rsidR="00C502E8" w:rsidRPr="00C502E8">
              <w:rPr>
                <w:b/>
                <w:bCs/>
                <w:sz w:val="22"/>
                <w:szCs w:val="22"/>
              </w:rPr>
              <w:t xml:space="preserve">w sprawie wyrobów medycznych (MDR). Z art. 120 niniejszego Rozporządzenia wynika, że </w:t>
            </w:r>
            <w:r w:rsidR="00C502E8">
              <w:rPr>
                <w:b/>
                <w:bCs/>
                <w:sz w:val="22"/>
                <w:szCs w:val="22"/>
              </w:rPr>
              <w:br/>
            </w:r>
            <w:r w:rsidR="00C502E8" w:rsidRPr="00C502E8">
              <w:rPr>
                <w:b/>
                <w:bCs/>
                <w:sz w:val="22"/>
                <w:szCs w:val="22"/>
              </w:rPr>
              <w:t xml:space="preserve">w okresie przejściowym dopuszczalny jest obrót wyrobami medycznymi wprowadzonymi na podstawie dyrektywy o wyrobach medycznych MDD 93/42/EEC, zatem to od daty wprowadzenia do obrotu oferowanego oprogramowania zależy jaką deklarację Wykonawca winien złożyć. Zamawiający podkreśla, że wymaga oprogramowania w najnowszej dostępnej wersji </w:t>
            </w:r>
            <w:r w:rsidR="00C502E8">
              <w:rPr>
                <w:b/>
                <w:bCs/>
                <w:sz w:val="22"/>
                <w:szCs w:val="22"/>
              </w:rPr>
              <w:br/>
            </w:r>
            <w:r w:rsidR="00C502E8" w:rsidRPr="00C502E8">
              <w:rPr>
                <w:b/>
                <w:bCs/>
                <w:sz w:val="22"/>
                <w:szCs w:val="22"/>
              </w:rPr>
              <w:t>i aktualizacji przez okres minimum 60 miesięcy.</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2.</w:t>
            </w:r>
            <w:r w:rsidRPr="000838E6">
              <w:rPr>
                <w:sz w:val="22"/>
                <w:szCs w:val="22"/>
              </w:rPr>
              <w:tab/>
              <w:t xml:space="preserve">Ad. 21 Możliwość wysyłania badań przez DICOM C-STORE do innych węzłów DICOM, </w:t>
            </w:r>
            <w:r w:rsidR="00C502E8">
              <w:rPr>
                <w:sz w:val="22"/>
                <w:szCs w:val="22"/>
              </w:rPr>
              <w:br/>
            </w:r>
            <w:r w:rsidRPr="000838E6">
              <w:rPr>
                <w:sz w:val="22"/>
                <w:szCs w:val="22"/>
              </w:rPr>
              <w:t xml:space="preserve">w tym możliwość grupowych wysyłek przez wskazanie badania / badań i więcej niż jednego węzła, na </w:t>
            </w:r>
            <w:r w:rsidRPr="000838E6">
              <w:rPr>
                <w:sz w:val="22"/>
                <w:szCs w:val="22"/>
              </w:rPr>
              <w:lastRenderedPageBreak/>
              <w:t>które badanie ma być wysłane w jednym zadaniu.</w:t>
            </w:r>
          </w:p>
          <w:p w:rsidR="00F75E2B" w:rsidRPr="000838E6" w:rsidRDefault="00F75E2B" w:rsidP="00937F7D">
            <w:pPr>
              <w:spacing w:after="120"/>
              <w:ind w:left="30" w:right="-72"/>
              <w:jc w:val="both"/>
              <w:rPr>
                <w:sz w:val="22"/>
                <w:szCs w:val="22"/>
              </w:rPr>
            </w:pPr>
            <w:r w:rsidRPr="000838E6">
              <w:rPr>
                <w:sz w:val="22"/>
                <w:szCs w:val="22"/>
              </w:rPr>
              <w:t xml:space="preserve">Pytanie: Czy Zamawiający usunie zapis o możliwej wysyłce do wielu węzłów naraz? </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Zgodnie z odpowiedzią na pytanie nr 3 poniżej.</w:t>
            </w:r>
          </w:p>
          <w:p w:rsidR="00C502E8" w:rsidRDefault="00C502E8"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3.</w:t>
            </w:r>
            <w:r w:rsidRPr="000838E6">
              <w:rPr>
                <w:sz w:val="22"/>
                <w:szCs w:val="22"/>
              </w:rPr>
              <w:tab/>
              <w:t xml:space="preserve">Ad. 21 Możliwość wysyłania badań przez DICOM C-STORE do innych węzłów DICOM, </w:t>
            </w:r>
            <w:r w:rsidR="00C502E8">
              <w:rPr>
                <w:sz w:val="22"/>
                <w:szCs w:val="22"/>
              </w:rPr>
              <w:br/>
            </w:r>
            <w:r w:rsidRPr="000838E6">
              <w:rPr>
                <w:sz w:val="22"/>
                <w:szCs w:val="22"/>
              </w:rPr>
              <w:t>w tym możliwość grupowych wysyłek przez wskazanie badania / badań i więcej niż jednego węzła, na które badanie ma być wysłane w jednym zadaniu.</w:t>
            </w:r>
          </w:p>
          <w:p w:rsidR="00F75E2B" w:rsidRPr="000838E6" w:rsidRDefault="00F75E2B" w:rsidP="00937F7D">
            <w:pPr>
              <w:spacing w:after="120"/>
              <w:ind w:left="30" w:right="-72"/>
              <w:jc w:val="both"/>
              <w:rPr>
                <w:sz w:val="22"/>
                <w:szCs w:val="22"/>
              </w:rPr>
            </w:pPr>
            <w:r w:rsidRPr="000838E6">
              <w:rPr>
                <w:sz w:val="22"/>
                <w:szCs w:val="22"/>
              </w:rPr>
              <w:t xml:space="preserve">Pytanie: Czy Zamawiający dopuści rozwiązanie które pozwala wysłać wiele zaznaczonych badań do jednego węzła na raz? Po zleceniu wysłania, badania pozostają zaznaczone z możliwością wysyłki do kolejnego węzła dając możliwość personalizacji kolejnego zlecenia (wybór stopnia kompresji badania, </w:t>
            </w:r>
            <w:proofErr w:type="spellStart"/>
            <w:r w:rsidRPr="000838E6">
              <w:rPr>
                <w:sz w:val="22"/>
                <w:szCs w:val="22"/>
              </w:rPr>
              <w:t>anonimizacja</w:t>
            </w:r>
            <w:proofErr w:type="spellEnd"/>
            <w:r w:rsidRPr="000838E6">
              <w:rPr>
                <w:sz w:val="22"/>
                <w:szCs w:val="22"/>
              </w:rPr>
              <w:t xml:space="preserve"> danych pacjenta w badaniu, możliwość wysyłki tylko wyniku badania). Oferowane rozwiązanie daje możliwość większej kontroli nad przekazywanymi danymi. </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dopuszcza.</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4.</w:t>
            </w:r>
            <w:r w:rsidRPr="000838E6">
              <w:rPr>
                <w:sz w:val="22"/>
                <w:szCs w:val="22"/>
              </w:rPr>
              <w:tab/>
              <w:t>Ad. 22 Możliwość importu do systemu badań z nośników zewnętrznych, np. płyt CD/DVD, pendrive, itp. zawierających dane w formacie DICOM. Możliwość importu tych badań do systemu PACS z edycją podstawowych danych pacjenta.</w:t>
            </w:r>
          </w:p>
          <w:p w:rsidR="00F75E2B" w:rsidRPr="000838E6" w:rsidRDefault="00F75E2B" w:rsidP="00937F7D">
            <w:pPr>
              <w:spacing w:after="120"/>
              <w:ind w:left="30" w:right="-72"/>
              <w:jc w:val="both"/>
              <w:rPr>
                <w:sz w:val="22"/>
                <w:szCs w:val="22"/>
              </w:rPr>
            </w:pPr>
            <w:r w:rsidRPr="000838E6">
              <w:rPr>
                <w:sz w:val="22"/>
                <w:szCs w:val="22"/>
              </w:rPr>
              <w:t>Pytanie: Czy Zamawiający dopuści rozwiązanie importu badań zawierających dane w formacie DICOM na dedykowanej stacji? Możliwość importu badań przez dowolna osobę może powodować wgranie uszkodzonych plików, zawierających niepożądane oprogramowanie, niespójność danych itp.</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dopuszcza rozwiązanie importu badań zawierających dane w formacie DICOM na dedykowanej stacji lub tylko przez użytkowników z odpowiednimi uprawnieniami.</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5.</w:t>
            </w:r>
            <w:r w:rsidRPr="000838E6">
              <w:rPr>
                <w:sz w:val="22"/>
                <w:szCs w:val="22"/>
              </w:rPr>
              <w:tab/>
              <w:t>Ad. 52 Możliwość zmiany danych pacjenta, serii i badania, dzielenie badania oraz łączenie badań, przenoszenie serii między badaniami (np. w przypadku błędu technika).</w:t>
            </w:r>
          </w:p>
          <w:p w:rsidR="00F75E2B" w:rsidRPr="000838E6" w:rsidRDefault="00F75E2B" w:rsidP="00937F7D">
            <w:pPr>
              <w:spacing w:after="120"/>
              <w:ind w:left="30" w:right="-72"/>
              <w:jc w:val="both"/>
              <w:rPr>
                <w:sz w:val="22"/>
                <w:szCs w:val="22"/>
              </w:rPr>
            </w:pPr>
            <w:r w:rsidRPr="000838E6">
              <w:rPr>
                <w:sz w:val="22"/>
                <w:szCs w:val="22"/>
              </w:rPr>
              <w:t xml:space="preserve">Pytanie: Czy Zamawiający dopuści rozwiązanie, gdzie działania na danych DICOM (zmiany danych pacjenta, serii i badania, dzielenie badania oraz łączenie badań, przenoszenie serii między badaniami) są możliwe z poziomu dedykowanego klienta zapewniającego jakość badań w systemie PACS? Dedykowany klient powinien mieć możliwość podejrzenia zdjęć przed edycją, żeby zapewnić zminimalizowanie popełnienia błędu. </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dopuszcza.</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6.</w:t>
            </w:r>
            <w:r w:rsidRPr="000838E6">
              <w:rPr>
                <w:sz w:val="22"/>
                <w:szCs w:val="22"/>
              </w:rPr>
              <w:tab/>
              <w:t>Ad. 137 Dostarczony system RIS musi współpracować z systemem HIS w sposób pozwalający na pracę według następującego schematu (Wykonawca wykona opisaną integrację systemów w ramach wynagrodzenia po wymianie przez Zamawiającego systemu HIS na nowy; do czasu wymiany systemu HIS komunikacja z istniejącym systemem HIS ma dobywać się według zasad opisanych w załączniku nr 1A).</w:t>
            </w:r>
          </w:p>
          <w:p w:rsidR="00F75E2B" w:rsidRPr="000838E6" w:rsidRDefault="00F75E2B" w:rsidP="00937F7D">
            <w:pPr>
              <w:spacing w:after="120"/>
              <w:ind w:left="30" w:right="-72"/>
              <w:jc w:val="both"/>
              <w:rPr>
                <w:sz w:val="22"/>
                <w:szCs w:val="22"/>
              </w:rPr>
            </w:pPr>
            <w:r w:rsidRPr="000838E6">
              <w:rPr>
                <w:sz w:val="22"/>
                <w:szCs w:val="22"/>
              </w:rPr>
              <w:t>Pytanie: Czy Zamawiający wymaga dokonania ponownej integracji z nowym systemem HIS (po wymianie przez Zamawiającego) tylko wg. schematu z Załącznika nr 1A?</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t xml:space="preserve"> </w:t>
            </w:r>
            <w:r w:rsidR="00C502E8" w:rsidRPr="00C502E8">
              <w:rPr>
                <w:b/>
                <w:bCs/>
                <w:sz w:val="22"/>
                <w:szCs w:val="22"/>
              </w:rPr>
              <w:t>Po wymianie przez Zamawiającego systemu HIS, Wykonawca wykona ponowną integrację z nowym systemem HIS według wymagań opisanych w pkt. 138-144 załącznika nr 1 w ramach ceny ofertowej. Punkt 137 i załącznik nr 1A określają współpracę systemów do czasu wymiany przez Zamawiającego systemu HIS.</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7.</w:t>
            </w:r>
            <w:r w:rsidRPr="000838E6">
              <w:rPr>
                <w:sz w:val="22"/>
                <w:szCs w:val="22"/>
              </w:rPr>
              <w:tab/>
              <w:t>Ad. 163 Licencja na przyjmowanie i analizę minimum 80 000 badań rocznie. Licencja nieograniczona liczbą obsługiwanych aparatów</w:t>
            </w:r>
          </w:p>
          <w:p w:rsidR="00F75E2B" w:rsidRPr="000838E6" w:rsidRDefault="00F75E2B" w:rsidP="00937F7D">
            <w:pPr>
              <w:spacing w:after="120"/>
              <w:ind w:left="30" w:right="-72"/>
              <w:jc w:val="both"/>
              <w:rPr>
                <w:sz w:val="22"/>
                <w:szCs w:val="22"/>
              </w:rPr>
            </w:pPr>
            <w:r w:rsidRPr="000838E6">
              <w:rPr>
                <w:sz w:val="22"/>
                <w:szCs w:val="22"/>
              </w:rPr>
              <w:lastRenderedPageBreak/>
              <w:t>Pytanie: Prosimy o określenie ile jakich badań będzie przyjmowanych i analizowanych rocznie przez Zamawiającego? Prosimy o zweryfikowanie zapisu i dopasowanie do obecnie wykonywanej ilości badań. Ilość przyjmowanych i analizowanych badań przez systemy analizy dawki (w modelu licencyjnym na ilość badań) ma bezpośredni wpływ na cenę oferowanego rozwiązania.</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błędnie włączył do liczby badań badania USG, w związku z czym Zamawiający modyfikuje zapis punktu 163 na następujący: „Licencja na przyjmowanie i analizę minimum 50 000 badań rocznie. Licencja nieograniczona liczbą obsługiwanych aparatów.”</w:t>
            </w:r>
          </w:p>
          <w:p w:rsidR="000838E6" w:rsidRPr="000838E6" w:rsidRDefault="000838E6"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8.</w:t>
            </w:r>
            <w:r w:rsidRPr="000838E6">
              <w:rPr>
                <w:sz w:val="22"/>
                <w:szCs w:val="22"/>
              </w:rPr>
              <w:tab/>
              <w:t>Ad. 363 Eksport obrazów na dysk zewnętrzny, CD, DVD, lub duplikator sieciowy</w:t>
            </w:r>
          </w:p>
          <w:p w:rsidR="00F75E2B" w:rsidRPr="000838E6" w:rsidRDefault="00F75E2B" w:rsidP="00937F7D">
            <w:pPr>
              <w:spacing w:after="120"/>
              <w:ind w:left="30" w:right="-72"/>
              <w:jc w:val="both"/>
              <w:rPr>
                <w:sz w:val="22"/>
                <w:szCs w:val="22"/>
              </w:rPr>
            </w:pPr>
            <w:r w:rsidRPr="000838E6">
              <w:rPr>
                <w:sz w:val="22"/>
                <w:szCs w:val="22"/>
              </w:rPr>
              <w:t xml:space="preserve">Pytanie: Czy Zamawiający dopuści rozwiązanie umożliwiające eksport wyświetlonych obrazów w dowolne miejsce na dysku twardym stacji przeglądowej, diagnostycznej, zapewnienia jakości i obsługi duplikatora, na której wyświetlane jest badanie? Takie dane można w dowolny sposób zapisać na  dysku zewnętrznym, płycie CD/DVD. Natomiast zapis/eksport badań na duplikator (podłączony do stacji duplikatora) jest możliwy w łatwy sposób z dowolnej stacji klienta serwera (diagnostyczny, przeglądowy, duplikatora, zapewnienia jakości) przez dedykowane narzędzie wbudowane w klienta serwera zapewniające spójność nagranych danych i danych nadrukowanych na płycie minimalizując błędy operatora. </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dopuszcza.</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9.</w:t>
            </w:r>
            <w:r w:rsidRPr="000838E6">
              <w:rPr>
                <w:sz w:val="22"/>
                <w:szCs w:val="22"/>
              </w:rPr>
              <w:tab/>
              <w:t xml:space="preserve">Ad. 364 Obsługa nagrywania lokalnego na stacji roboczej płyt CD/DVD z badaniami. Możliwość nagrania płyty CD / DVD z badaniami po </w:t>
            </w:r>
            <w:proofErr w:type="spellStart"/>
            <w:r w:rsidRPr="000838E6">
              <w:rPr>
                <w:sz w:val="22"/>
                <w:szCs w:val="22"/>
              </w:rPr>
              <w:t>anonimizacji</w:t>
            </w:r>
            <w:proofErr w:type="spellEnd"/>
            <w:r w:rsidRPr="000838E6">
              <w:rPr>
                <w:sz w:val="22"/>
                <w:szCs w:val="22"/>
              </w:rPr>
              <w:t>, wyboru pojedynczego lub wielu badań do nagrania na jednej płycie, zawarcia opisu badania (także w formacie SR), adnotacji naniesionych przez radiologa. Płyta jest nagrywana z przeglądarką DICOM, która wyświetla dane demograficzne pacjenta i badania w konfigurowalny sposób.</w:t>
            </w:r>
          </w:p>
          <w:p w:rsidR="00F75E2B" w:rsidRPr="000838E6" w:rsidRDefault="00F75E2B" w:rsidP="00937F7D">
            <w:pPr>
              <w:spacing w:after="120"/>
              <w:ind w:left="30" w:right="-72"/>
              <w:jc w:val="both"/>
              <w:rPr>
                <w:sz w:val="22"/>
                <w:szCs w:val="22"/>
              </w:rPr>
            </w:pPr>
            <w:r w:rsidRPr="000838E6">
              <w:rPr>
                <w:sz w:val="22"/>
                <w:szCs w:val="22"/>
              </w:rPr>
              <w:t>Pytanie: Czy Zamawiający zrezygnuje z tego punktu? Obecnie większość komputerów oferowanych</w:t>
            </w:r>
            <w:r w:rsidR="00C502E8">
              <w:rPr>
                <w:sz w:val="22"/>
                <w:szCs w:val="22"/>
              </w:rPr>
              <w:br/>
            </w:r>
            <w:r w:rsidRPr="000838E6">
              <w:rPr>
                <w:sz w:val="22"/>
                <w:szCs w:val="22"/>
              </w:rPr>
              <w:t>w sektorze medycznym jak i biurowym nie jest wyposażona w napęd optyczny, przez co wymagana funkcjonalność ma marginalne znaczenie. W związku z tym czy Zamawiający dopuści rozwiązanie pozwalające na zlecanie nagrania płyty z dowolnej stacji klienta serwera (diagnostyczny, przeglądowy, duplikatora, zapewnienia jakości) na stacje duplikatora (bez potrzeby ingerencji personelu obsługi duplikatora)? Nagrana w ten sposób płyta z przeglądarką DICOM i badaniami pacjenta  może być: zanonimizowana, zawierać jedno lub wiele badań pacjenta na jednej płycie, opis badania (także</w:t>
            </w:r>
            <w:r w:rsidR="00C502E8">
              <w:rPr>
                <w:sz w:val="22"/>
                <w:szCs w:val="22"/>
              </w:rPr>
              <w:br/>
            </w:r>
            <w:r w:rsidRPr="000838E6">
              <w:rPr>
                <w:sz w:val="22"/>
                <w:szCs w:val="22"/>
              </w:rPr>
              <w:t>w formacie SR), adnotacje naniesione przez radiologa, wyświetlać dane demograficzne pacjenta</w:t>
            </w:r>
            <w:r w:rsidR="00C502E8">
              <w:rPr>
                <w:sz w:val="22"/>
                <w:szCs w:val="22"/>
              </w:rPr>
              <w:br/>
            </w:r>
            <w:r w:rsidRPr="000838E6">
              <w:rPr>
                <w:sz w:val="22"/>
                <w:szCs w:val="22"/>
              </w:rPr>
              <w:t xml:space="preserve">i konfigurować wyświetlane badania, zapewniające spójność nagranych danych i danych nadrukowanych na płycie minimalizując błędy operatora. </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dopuszcza rozwiązanie pozwalające na zlecanie nagrania płyty</w:t>
            </w:r>
            <w:r w:rsidR="00C502E8">
              <w:rPr>
                <w:b/>
                <w:bCs/>
                <w:sz w:val="22"/>
                <w:szCs w:val="22"/>
              </w:rPr>
              <w:br/>
            </w:r>
            <w:r w:rsidR="00C502E8" w:rsidRPr="00C502E8">
              <w:rPr>
                <w:b/>
                <w:bCs/>
                <w:sz w:val="22"/>
                <w:szCs w:val="22"/>
              </w:rPr>
              <w:t>z dowolnej stacji klienta serwera (diagnostyczny, przeglądowy, duplikatora, zapewnienia jakości) na stację duplikatora (bez potrzeby ingerencji personelu obsługi duplikatora). Nagrana w ten sposób płyta z przeglądarką DICOM i badaniami pacjenta  może być: zanonimizowana, zawierać jedno lub wiele badań pacjenta na jednej płycie, opis badania (także w formacie SR), adnotacje naniesione przez radiologa, wyświetlać dane demograficzne pacjenta i konfigurować wyświetlane badania, zapewniające spójność nagranych danych i danych nadrukowanych na płycie minimalizując błędy operatora.</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10.</w:t>
            </w:r>
            <w:r w:rsidRPr="000838E6">
              <w:rPr>
                <w:sz w:val="22"/>
                <w:szCs w:val="22"/>
              </w:rPr>
              <w:tab/>
              <w:t xml:space="preserve">Ad. 364 Obsługa nagrywania lokalnego na stacji roboczej płyt CD/DVD z badaniami. Możliwość nagrania płyty CD / DVD z badaniami po </w:t>
            </w:r>
            <w:proofErr w:type="spellStart"/>
            <w:r w:rsidRPr="000838E6">
              <w:rPr>
                <w:sz w:val="22"/>
                <w:szCs w:val="22"/>
              </w:rPr>
              <w:t>anonimizacji</w:t>
            </w:r>
            <w:proofErr w:type="spellEnd"/>
            <w:r w:rsidRPr="000838E6">
              <w:rPr>
                <w:sz w:val="22"/>
                <w:szCs w:val="22"/>
              </w:rPr>
              <w:t>, wyboru pojedynczego lub wielu badań do nagrania na jednej płycie, zawarcia opisu badania (także w formacie SR), adnotacji naniesionych przez radiologa. Płyta jest nagrywana z przeglądarką DICOM, która wyświetla dane demograficzne pacjenta i badania w konfigurowalny sposób.</w:t>
            </w:r>
          </w:p>
          <w:p w:rsidR="00F75E2B" w:rsidRPr="000838E6" w:rsidRDefault="00F75E2B" w:rsidP="00937F7D">
            <w:pPr>
              <w:spacing w:after="120"/>
              <w:ind w:left="30" w:right="-72"/>
              <w:jc w:val="both"/>
              <w:rPr>
                <w:sz w:val="22"/>
                <w:szCs w:val="22"/>
              </w:rPr>
            </w:pPr>
            <w:r w:rsidRPr="000838E6">
              <w:rPr>
                <w:sz w:val="22"/>
                <w:szCs w:val="22"/>
              </w:rPr>
              <w:t xml:space="preserve">Pytanie: Czy Zamawiający dopuści i zarazem wymaga, aby przeglądarka nagrywana na płycie wraz z badaniami pacjenta miała możliwość wyświetlania badań w przeglądarce, jak i szybkiego podglądu </w:t>
            </w:r>
            <w:r w:rsidRPr="000838E6">
              <w:rPr>
                <w:sz w:val="22"/>
                <w:szCs w:val="22"/>
              </w:rPr>
              <w:lastRenderedPageBreak/>
              <w:t>badania w przeglądarce internetowej bez konieczności instalacji, bądź uruchamiania dodatkowych programów lub wtyczek (w trybie szybkiego przeglądu)?</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dopuszcza, nie wymaga.</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11.</w:t>
            </w:r>
            <w:r w:rsidRPr="000838E6">
              <w:rPr>
                <w:sz w:val="22"/>
                <w:szCs w:val="22"/>
              </w:rPr>
              <w:tab/>
              <w:t>Ad. 373 Serwer musi być wyprodukowany zgodnie z normą ISO-9001:2008 oraz ISO-14001.</w:t>
            </w:r>
          </w:p>
          <w:p w:rsidR="00F75E2B" w:rsidRPr="000838E6" w:rsidRDefault="00F75E2B" w:rsidP="00937F7D">
            <w:pPr>
              <w:spacing w:after="120"/>
              <w:ind w:left="30" w:right="-72"/>
              <w:jc w:val="both"/>
              <w:rPr>
                <w:sz w:val="22"/>
                <w:szCs w:val="22"/>
              </w:rPr>
            </w:pPr>
            <w:r w:rsidRPr="000838E6">
              <w:rPr>
                <w:sz w:val="22"/>
                <w:szCs w:val="22"/>
              </w:rPr>
              <w:t>Serwer musi posiadać deklarację CE.</w:t>
            </w:r>
          </w:p>
          <w:p w:rsidR="00F75E2B" w:rsidRPr="000838E6" w:rsidRDefault="00F75E2B" w:rsidP="000838E6">
            <w:pPr>
              <w:spacing w:after="120"/>
              <w:ind w:left="30" w:right="-72"/>
              <w:jc w:val="both"/>
              <w:rPr>
                <w:sz w:val="22"/>
                <w:szCs w:val="22"/>
              </w:rPr>
            </w:pPr>
            <w:r w:rsidRPr="000838E6">
              <w:rPr>
                <w:sz w:val="22"/>
                <w:szCs w:val="22"/>
              </w:rPr>
              <w:t xml:space="preserve">Oferowany serwer musi znajdować się na liście Windows Server </w:t>
            </w:r>
            <w:proofErr w:type="spellStart"/>
            <w:r w:rsidRPr="000838E6">
              <w:rPr>
                <w:sz w:val="22"/>
                <w:szCs w:val="22"/>
              </w:rPr>
              <w:t>Catalog</w:t>
            </w:r>
            <w:proofErr w:type="spellEnd"/>
            <w:r w:rsidRPr="000838E6">
              <w:rPr>
                <w:sz w:val="22"/>
                <w:szCs w:val="22"/>
              </w:rPr>
              <w:t xml:space="preserve"> i posiadać status "</w:t>
            </w:r>
            <w:proofErr w:type="spellStart"/>
            <w:r w:rsidRPr="000838E6">
              <w:rPr>
                <w:sz w:val="22"/>
                <w:szCs w:val="22"/>
              </w:rPr>
              <w:t>Certified</w:t>
            </w:r>
            <w:proofErr w:type="spellEnd"/>
            <w:r w:rsidRPr="000838E6">
              <w:rPr>
                <w:sz w:val="22"/>
                <w:szCs w:val="22"/>
              </w:rPr>
              <w:t xml:space="preserve"> for Windows" dla systemów Windows Server 2019 oraz Microsoft Windows 2016.</w:t>
            </w:r>
          </w:p>
          <w:p w:rsidR="00F75E2B" w:rsidRPr="000838E6" w:rsidRDefault="00F75E2B" w:rsidP="00937F7D">
            <w:pPr>
              <w:spacing w:after="120"/>
              <w:ind w:left="30" w:right="-72"/>
              <w:jc w:val="both"/>
              <w:rPr>
                <w:sz w:val="22"/>
                <w:szCs w:val="22"/>
              </w:rPr>
            </w:pPr>
            <w:r w:rsidRPr="000838E6">
              <w:rPr>
                <w:sz w:val="22"/>
                <w:szCs w:val="22"/>
              </w:rPr>
              <w:t xml:space="preserve">Pytanie: Czy Zamawiający usunie zapis o tym, aby oferowany serwer posiadał status Windows Server 2016 </w:t>
            </w:r>
            <w:proofErr w:type="spellStart"/>
            <w:r w:rsidRPr="000838E6">
              <w:rPr>
                <w:sz w:val="22"/>
                <w:szCs w:val="22"/>
              </w:rPr>
              <w:t>Certified</w:t>
            </w:r>
            <w:proofErr w:type="spellEnd"/>
            <w:r w:rsidRPr="000838E6">
              <w:rPr>
                <w:sz w:val="22"/>
                <w:szCs w:val="22"/>
              </w:rPr>
              <w:t>? Aktualnie dostępne nowe, aktualne rozwiązania oparte o nowe generacje podzespołów (procesory, RAM, kontrolery RAID itp.) nie mają już wsparcia do systemów operacyjnych Microsoft Windows Server 2016, ponieważ podstawowe wsparcie dla systemu Windows Server 2016 zakończyło się dnia 11 Stycznia 2022r.</w:t>
            </w:r>
          </w:p>
          <w:p w:rsidR="00C502E8" w:rsidRPr="00C502E8" w:rsidRDefault="000838E6" w:rsidP="00C502E8">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modyfikuje zapis punktu 373 w następujący sposób: „Serwer musi być wyprodukowany zgodnie z normą ISO-9001:2008 oraz ISO-14001.</w:t>
            </w:r>
          </w:p>
          <w:p w:rsidR="00C502E8" w:rsidRPr="00C502E8" w:rsidRDefault="00C502E8" w:rsidP="00C502E8">
            <w:pPr>
              <w:spacing w:after="120"/>
              <w:ind w:left="30" w:right="-72"/>
              <w:jc w:val="both"/>
              <w:rPr>
                <w:b/>
                <w:bCs/>
                <w:sz w:val="22"/>
                <w:szCs w:val="22"/>
              </w:rPr>
            </w:pPr>
            <w:r w:rsidRPr="00C502E8">
              <w:rPr>
                <w:b/>
                <w:bCs/>
                <w:sz w:val="22"/>
                <w:szCs w:val="22"/>
              </w:rPr>
              <w:t>Serwer musi posiadać deklarację CE.</w:t>
            </w:r>
          </w:p>
          <w:p w:rsidR="000838E6" w:rsidRPr="000838E6" w:rsidRDefault="00C502E8" w:rsidP="00C502E8">
            <w:pPr>
              <w:spacing w:after="120"/>
              <w:ind w:left="30" w:right="-72"/>
              <w:jc w:val="both"/>
              <w:rPr>
                <w:b/>
                <w:bCs/>
                <w:sz w:val="22"/>
                <w:szCs w:val="22"/>
              </w:rPr>
            </w:pPr>
            <w:r w:rsidRPr="00C502E8">
              <w:rPr>
                <w:b/>
                <w:bCs/>
                <w:sz w:val="22"/>
                <w:szCs w:val="22"/>
              </w:rPr>
              <w:t xml:space="preserve">Oferowany serwer musi znajdować się na liście Windows Server </w:t>
            </w:r>
            <w:proofErr w:type="spellStart"/>
            <w:r w:rsidRPr="00C502E8">
              <w:rPr>
                <w:b/>
                <w:bCs/>
                <w:sz w:val="22"/>
                <w:szCs w:val="22"/>
              </w:rPr>
              <w:t>Catalog</w:t>
            </w:r>
            <w:proofErr w:type="spellEnd"/>
            <w:r w:rsidRPr="00C502E8">
              <w:rPr>
                <w:b/>
                <w:bCs/>
                <w:sz w:val="22"/>
                <w:szCs w:val="22"/>
              </w:rPr>
              <w:t xml:space="preserve"> i posiadać status „</w:t>
            </w:r>
            <w:proofErr w:type="spellStart"/>
            <w:r w:rsidRPr="00C502E8">
              <w:rPr>
                <w:b/>
                <w:bCs/>
                <w:sz w:val="22"/>
                <w:szCs w:val="22"/>
              </w:rPr>
              <w:t>Certified</w:t>
            </w:r>
            <w:proofErr w:type="spellEnd"/>
            <w:r w:rsidRPr="00C502E8">
              <w:rPr>
                <w:b/>
                <w:bCs/>
                <w:sz w:val="22"/>
                <w:szCs w:val="22"/>
              </w:rPr>
              <w:t xml:space="preserve"> for Windows” dla systemu Windows Server 2019.”</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12.</w:t>
            </w:r>
            <w:r w:rsidRPr="000838E6">
              <w:rPr>
                <w:sz w:val="22"/>
                <w:szCs w:val="22"/>
              </w:rPr>
              <w:tab/>
              <w:t xml:space="preserve">Ad. 381 Karty sieciowe zawierające : </w:t>
            </w:r>
          </w:p>
          <w:p w:rsidR="00F75E2B" w:rsidRPr="000838E6" w:rsidRDefault="00F75E2B" w:rsidP="00937F7D">
            <w:pPr>
              <w:spacing w:after="120"/>
              <w:ind w:left="30" w:right="-72"/>
              <w:jc w:val="both"/>
              <w:rPr>
                <w:sz w:val="22"/>
                <w:szCs w:val="22"/>
              </w:rPr>
            </w:pPr>
            <w:r w:rsidRPr="000838E6">
              <w:rPr>
                <w:sz w:val="22"/>
                <w:szCs w:val="22"/>
              </w:rPr>
              <w:t>- 2 x RJ45 1GbE</w:t>
            </w:r>
          </w:p>
          <w:p w:rsidR="00F75E2B" w:rsidRPr="000838E6" w:rsidRDefault="00F75E2B" w:rsidP="00937F7D">
            <w:pPr>
              <w:spacing w:after="120"/>
              <w:ind w:left="30" w:right="-72"/>
              <w:jc w:val="both"/>
              <w:rPr>
                <w:sz w:val="22"/>
                <w:szCs w:val="22"/>
              </w:rPr>
            </w:pPr>
            <w:r w:rsidRPr="000838E6">
              <w:rPr>
                <w:sz w:val="22"/>
                <w:szCs w:val="22"/>
              </w:rPr>
              <w:t xml:space="preserve">- 2 x SFP+. </w:t>
            </w:r>
          </w:p>
          <w:p w:rsidR="00F75E2B" w:rsidRPr="000838E6" w:rsidRDefault="00F75E2B" w:rsidP="00937F7D">
            <w:pPr>
              <w:spacing w:after="120"/>
              <w:ind w:left="30" w:right="-72"/>
              <w:jc w:val="both"/>
              <w:rPr>
                <w:sz w:val="22"/>
                <w:szCs w:val="22"/>
              </w:rPr>
            </w:pPr>
            <w:r w:rsidRPr="000838E6">
              <w:rPr>
                <w:sz w:val="22"/>
                <w:szCs w:val="22"/>
              </w:rPr>
              <w:t>Zamawiający wymaga dostarczenia wszystkich potrzebnych wkładek SFP+.</w:t>
            </w:r>
          </w:p>
          <w:p w:rsidR="00F75E2B" w:rsidRPr="000838E6" w:rsidRDefault="00F75E2B" w:rsidP="00937F7D">
            <w:pPr>
              <w:spacing w:after="120"/>
              <w:ind w:left="30" w:right="-72"/>
              <w:jc w:val="both"/>
              <w:rPr>
                <w:sz w:val="22"/>
                <w:szCs w:val="22"/>
              </w:rPr>
            </w:pPr>
            <w:r w:rsidRPr="000838E6">
              <w:rPr>
                <w:sz w:val="22"/>
                <w:szCs w:val="22"/>
              </w:rPr>
              <w:t xml:space="preserve">Pytanie: Czy Zamawiający wymaga, aby wszystkie porty były wypełnione wkładkami SFP+ czy tylko te, które będą wykorzystane do instalacji? Prosimy o określenie ilości wkładek. </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 xml:space="preserve">Zamawiający wymaga dostarczenia odpowiedniej ilości wkładek SFP+ zapewniającej podłączenie urządzeń w sposób redundantny do infrastruktury Zamawiającego (do 2 </w:t>
            </w:r>
            <w:proofErr w:type="spellStart"/>
            <w:r w:rsidR="00C502E8" w:rsidRPr="00C502E8">
              <w:rPr>
                <w:b/>
                <w:bCs/>
                <w:sz w:val="22"/>
                <w:szCs w:val="22"/>
              </w:rPr>
              <w:t>switchy</w:t>
            </w:r>
            <w:proofErr w:type="spellEnd"/>
            <w:r w:rsidR="00C502E8" w:rsidRPr="00C502E8">
              <w:rPr>
                <w:b/>
                <w:bCs/>
                <w:sz w:val="22"/>
                <w:szCs w:val="22"/>
              </w:rPr>
              <w:t>) w schemacie serwer-</w:t>
            </w:r>
            <w:proofErr w:type="spellStart"/>
            <w:r w:rsidR="00C502E8" w:rsidRPr="00C502E8">
              <w:rPr>
                <w:b/>
                <w:bCs/>
                <w:sz w:val="22"/>
                <w:szCs w:val="22"/>
              </w:rPr>
              <w:t>switch</w:t>
            </w:r>
            <w:proofErr w:type="spellEnd"/>
            <w:r w:rsidR="00C502E8" w:rsidRPr="00C502E8">
              <w:rPr>
                <w:b/>
                <w:bCs/>
                <w:sz w:val="22"/>
                <w:szCs w:val="22"/>
              </w:rPr>
              <w:t>, macierz-</w:t>
            </w:r>
            <w:proofErr w:type="spellStart"/>
            <w:r w:rsidR="00C502E8" w:rsidRPr="00C502E8">
              <w:rPr>
                <w:b/>
                <w:bCs/>
                <w:sz w:val="22"/>
                <w:szCs w:val="22"/>
              </w:rPr>
              <w:t>switch</w:t>
            </w:r>
            <w:proofErr w:type="spellEnd"/>
            <w:r w:rsidR="00C502E8" w:rsidRPr="00C502E8">
              <w:rPr>
                <w:b/>
                <w:bCs/>
                <w:sz w:val="22"/>
                <w:szCs w:val="22"/>
              </w:rPr>
              <w:t xml:space="preserve">. Minimalna ilość wkładek SFP+ dla wszystkich podłączanych urządzeń wynosi 32. Wkładki kompatybilne z posiadanymi przez Zamawiającego </w:t>
            </w:r>
            <w:proofErr w:type="spellStart"/>
            <w:r w:rsidR="00C502E8" w:rsidRPr="00C502E8">
              <w:rPr>
                <w:b/>
                <w:bCs/>
                <w:sz w:val="22"/>
                <w:szCs w:val="22"/>
              </w:rPr>
              <w:t>switchami</w:t>
            </w:r>
            <w:proofErr w:type="spellEnd"/>
            <w:r w:rsidR="00C502E8" w:rsidRPr="00C502E8">
              <w:rPr>
                <w:b/>
                <w:bCs/>
                <w:sz w:val="22"/>
                <w:szCs w:val="22"/>
              </w:rPr>
              <w:t xml:space="preserve">: </w:t>
            </w:r>
            <w:proofErr w:type="spellStart"/>
            <w:r w:rsidR="00C502E8" w:rsidRPr="00C502E8">
              <w:rPr>
                <w:b/>
                <w:bCs/>
                <w:sz w:val="22"/>
                <w:szCs w:val="22"/>
              </w:rPr>
              <w:t>DellEMC</w:t>
            </w:r>
            <w:proofErr w:type="spellEnd"/>
            <w:r w:rsidR="00C502E8" w:rsidRPr="00C502E8">
              <w:rPr>
                <w:b/>
                <w:bCs/>
                <w:sz w:val="22"/>
                <w:szCs w:val="22"/>
              </w:rPr>
              <w:t xml:space="preserve"> S4148F-ON oraz </w:t>
            </w:r>
            <w:proofErr w:type="spellStart"/>
            <w:r w:rsidR="00C502E8" w:rsidRPr="00C502E8">
              <w:rPr>
                <w:b/>
                <w:bCs/>
                <w:sz w:val="22"/>
                <w:szCs w:val="22"/>
              </w:rPr>
              <w:t>DellEMC</w:t>
            </w:r>
            <w:proofErr w:type="spellEnd"/>
            <w:r w:rsidR="00C502E8" w:rsidRPr="00C502E8">
              <w:rPr>
                <w:b/>
                <w:bCs/>
                <w:sz w:val="22"/>
                <w:szCs w:val="22"/>
              </w:rPr>
              <w:t xml:space="preserve"> S4048-ON.</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13.</w:t>
            </w:r>
            <w:r w:rsidRPr="000838E6">
              <w:rPr>
                <w:sz w:val="22"/>
                <w:szCs w:val="22"/>
              </w:rPr>
              <w:tab/>
              <w:t>Ad. 389 Gwarancja min. 60 miesięcy - realizowana w miejscu instalacji sprzętu, z czasem reakcji do 4 godzin od przyjęcia zgłoszenia.  Możliwość zgłaszania awarii na dedykowanej infolinii producenta w trybie 24/7/365. Dostępność wsparcia technicznego przez 24 godziny 7 dni w tygodniu przez cały rok. W przypadku awarii dysków twardych dysk pozostaje u Zamawiającego - wymagane jest dołączenie do oferty oświadczenia podmiotu realizującego serwis lub producenta sprzętu o spełnieniu tego warunku.</w:t>
            </w:r>
          </w:p>
          <w:p w:rsidR="00F75E2B" w:rsidRPr="000838E6" w:rsidRDefault="00F75E2B" w:rsidP="00937F7D">
            <w:pPr>
              <w:spacing w:after="120"/>
              <w:ind w:left="30" w:right="-72"/>
              <w:jc w:val="both"/>
              <w:rPr>
                <w:sz w:val="22"/>
                <w:szCs w:val="22"/>
              </w:rPr>
            </w:pPr>
            <w:r w:rsidRPr="000838E6">
              <w:rPr>
                <w:sz w:val="22"/>
                <w:szCs w:val="22"/>
              </w:rPr>
              <w:t>Pytanie: Czy Zamawiający zrezygnuje z 4-ro godzinnego czasu reakcji serwisu producenta? Zamawiający wymaga rozwiązania posiadającego redundantne kontrolery, zasilacze i dyski pracujące w systemie RAID_6 z dodatkowym dyskiem hot-</w:t>
            </w:r>
            <w:proofErr w:type="spellStart"/>
            <w:r w:rsidRPr="000838E6">
              <w:rPr>
                <w:sz w:val="22"/>
                <w:szCs w:val="22"/>
              </w:rPr>
              <w:t>spare</w:t>
            </w:r>
            <w:proofErr w:type="spellEnd"/>
            <w:r w:rsidRPr="000838E6">
              <w:rPr>
                <w:sz w:val="22"/>
                <w:szCs w:val="22"/>
              </w:rPr>
              <w:t>. Wyżej wymagane zabezpieczenia zapewnią spokojną i nieprzerwaną pracę w razie awarii, a gwarancja producenta z krótkim czasem reakcji na zgłoszenie w tym przypadku podwyższa koszty rozwiązania a nie wnosi zwiększonego bezpieczeństwa</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dopuszcza czas reakcji do następnego dnia roboczego od przyjęcia zgłoszenia.</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lastRenderedPageBreak/>
              <w:t>14.</w:t>
            </w:r>
            <w:r w:rsidRPr="000838E6">
              <w:rPr>
                <w:sz w:val="22"/>
                <w:szCs w:val="22"/>
              </w:rPr>
              <w:tab/>
              <w:t>Ad. 393 Macierz dyskowa w pełni kompatybilna z oferowanym serwerem PACS.</w:t>
            </w:r>
          </w:p>
          <w:p w:rsidR="00F75E2B" w:rsidRPr="000838E6" w:rsidRDefault="00F75E2B" w:rsidP="00937F7D">
            <w:pPr>
              <w:spacing w:after="120"/>
              <w:ind w:left="30" w:right="-72"/>
              <w:jc w:val="both"/>
              <w:rPr>
                <w:sz w:val="22"/>
                <w:szCs w:val="22"/>
              </w:rPr>
            </w:pPr>
            <w:r w:rsidRPr="000838E6">
              <w:rPr>
                <w:sz w:val="22"/>
                <w:szCs w:val="22"/>
              </w:rPr>
              <w:t>Pytanie: Czy Zamawiający uzna za spełnienie powyższego warunku, poprzez dostarczenie macierzy dyskowej i serwera od tego samego producenta?</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Tak.</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15.</w:t>
            </w:r>
            <w:r w:rsidRPr="000838E6">
              <w:rPr>
                <w:sz w:val="22"/>
                <w:szCs w:val="22"/>
              </w:rPr>
              <w:tab/>
              <w:t>Ad. 395 Każdy z kontrolerów macierzy musi być wyposażony w min. 4 porty SFP+ do komunikacji w standardzie ISCSI 10Gb/s, każdy kontroler macierzy musi pracować w trybie Active-Active. Zamawiający wymaga dostarczenia wszystkich potrzebnych wkładek SFP+.</w:t>
            </w:r>
          </w:p>
          <w:p w:rsidR="00F75E2B" w:rsidRPr="000838E6" w:rsidRDefault="00F75E2B" w:rsidP="00937F7D">
            <w:pPr>
              <w:spacing w:after="120"/>
              <w:ind w:left="30" w:right="-72"/>
              <w:jc w:val="both"/>
              <w:rPr>
                <w:sz w:val="22"/>
                <w:szCs w:val="22"/>
              </w:rPr>
            </w:pPr>
            <w:r w:rsidRPr="000838E6">
              <w:rPr>
                <w:sz w:val="22"/>
                <w:szCs w:val="22"/>
              </w:rPr>
              <w:t xml:space="preserve">Pytanie: Zamawiający wymaga portów do komunikacji w standardzie </w:t>
            </w:r>
            <w:proofErr w:type="spellStart"/>
            <w:r w:rsidRPr="000838E6">
              <w:rPr>
                <w:sz w:val="22"/>
                <w:szCs w:val="22"/>
              </w:rPr>
              <w:t>iSCSI</w:t>
            </w:r>
            <w:proofErr w:type="spellEnd"/>
            <w:r w:rsidRPr="000838E6">
              <w:rPr>
                <w:sz w:val="22"/>
                <w:szCs w:val="22"/>
              </w:rPr>
              <w:t xml:space="preserve"> 10Gbps, w związku z tym Czy Zamawiający wymaga, aby wszystkie porty były wypełnione wkładkami SFP+ czy tylko te, które będą wykorzystane do instalacji, a pozostałe oparte o redundantne kontrolery macierzy wyposażone </w:t>
            </w:r>
            <w:r w:rsidR="00C502E8">
              <w:rPr>
                <w:sz w:val="22"/>
                <w:szCs w:val="22"/>
              </w:rPr>
              <w:br/>
            </w:r>
            <w:r w:rsidRPr="000838E6">
              <w:rPr>
                <w:sz w:val="22"/>
                <w:szCs w:val="22"/>
              </w:rPr>
              <w:t xml:space="preserve">w porty </w:t>
            </w:r>
            <w:proofErr w:type="spellStart"/>
            <w:r w:rsidRPr="000838E6">
              <w:rPr>
                <w:sz w:val="22"/>
                <w:szCs w:val="22"/>
              </w:rPr>
              <w:t>iSCSI</w:t>
            </w:r>
            <w:proofErr w:type="spellEnd"/>
            <w:r w:rsidRPr="000838E6">
              <w:rPr>
                <w:sz w:val="22"/>
                <w:szCs w:val="22"/>
              </w:rPr>
              <w:t xml:space="preserve"> 10Gbps? Prosimy o określenie ilości wkładek. </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 xml:space="preserve">Zamawiający wymaga dostarczenia odpowiedniej ilości wkładek SFP+ zapewniającej podłączenie urządzeń w sposób redundantny do infrastruktury Zamawiającego (do 2 </w:t>
            </w:r>
            <w:proofErr w:type="spellStart"/>
            <w:r w:rsidR="00C502E8" w:rsidRPr="00C502E8">
              <w:rPr>
                <w:b/>
                <w:bCs/>
                <w:sz w:val="22"/>
                <w:szCs w:val="22"/>
              </w:rPr>
              <w:t>switchy</w:t>
            </w:r>
            <w:proofErr w:type="spellEnd"/>
            <w:r w:rsidR="00C502E8" w:rsidRPr="00C502E8">
              <w:rPr>
                <w:b/>
                <w:bCs/>
                <w:sz w:val="22"/>
                <w:szCs w:val="22"/>
              </w:rPr>
              <w:t>) w schemacie serwer-</w:t>
            </w:r>
            <w:proofErr w:type="spellStart"/>
            <w:r w:rsidR="00C502E8" w:rsidRPr="00C502E8">
              <w:rPr>
                <w:b/>
                <w:bCs/>
                <w:sz w:val="22"/>
                <w:szCs w:val="22"/>
              </w:rPr>
              <w:t>switch</w:t>
            </w:r>
            <w:proofErr w:type="spellEnd"/>
            <w:r w:rsidR="00C502E8" w:rsidRPr="00C502E8">
              <w:rPr>
                <w:b/>
                <w:bCs/>
                <w:sz w:val="22"/>
                <w:szCs w:val="22"/>
              </w:rPr>
              <w:t>, macierz-</w:t>
            </w:r>
            <w:proofErr w:type="spellStart"/>
            <w:r w:rsidR="00C502E8" w:rsidRPr="00C502E8">
              <w:rPr>
                <w:b/>
                <w:bCs/>
                <w:sz w:val="22"/>
                <w:szCs w:val="22"/>
              </w:rPr>
              <w:t>switch</w:t>
            </w:r>
            <w:proofErr w:type="spellEnd"/>
            <w:r w:rsidR="00C502E8" w:rsidRPr="00C502E8">
              <w:rPr>
                <w:b/>
                <w:bCs/>
                <w:sz w:val="22"/>
                <w:szCs w:val="22"/>
              </w:rPr>
              <w:t xml:space="preserve">. Minimalna ilość wkładek SFP+ dla wszystkich podłączanych urządzeń wynosi 32. Wkładki kompatybilne z posiadanymi przez Zamawiającego </w:t>
            </w:r>
            <w:proofErr w:type="spellStart"/>
            <w:r w:rsidR="00C502E8" w:rsidRPr="00C502E8">
              <w:rPr>
                <w:b/>
                <w:bCs/>
                <w:sz w:val="22"/>
                <w:szCs w:val="22"/>
              </w:rPr>
              <w:t>switchami</w:t>
            </w:r>
            <w:proofErr w:type="spellEnd"/>
            <w:r w:rsidR="00C502E8" w:rsidRPr="00C502E8">
              <w:rPr>
                <w:b/>
                <w:bCs/>
                <w:sz w:val="22"/>
                <w:szCs w:val="22"/>
              </w:rPr>
              <w:t xml:space="preserve">: </w:t>
            </w:r>
            <w:proofErr w:type="spellStart"/>
            <w:r w:rsidR="00C502E8" w:rsidRPr="00C502E8">
              <w:rPr>
                <w:b/>
                <w:bCs/>
                <w:sz w:val="22"/>
                <w:szCs w:val="22"/>
              </w:rPr>
              <w:t>DellEMC</w:t>
            </w:r>
            <w:proofErr w:type="spellEnd"/>
            <w:r w:rsidR="00C502E8" w:rsidRPr="00C502E8">
              <w:rPr>
                <w:b/>
                <w:bCs/>
                <w:sz w:val="22"/>
                <w:szCs w:val="22"/>
              </w:rPr>
              <w:t xml:space="preserve"> S4148F-ON oraz </w:t>
            </w:r>
            <w:proofErr w:type="spellStart"/>
            <w:r w:rsidR="00C502E8" w:rsidRPr="00C502E8">
              <w:rPr>
                <w:b/>
                <w:bCs/>
                <w:sz w:val="22"/>
                <w:szCs w:val="22"/>
              </w:rPr>
              <w:t>DellEMC</w:t>
            </w:r>
            <w:proofErr w:type="spellEnd"/>
            <w:r w:rsidR="00C502E8" w:rsidRPr="00C502E8">
              <w:rPr>
                <w:b/>
                <w:bCs/>
                <w:sz w:val="22"/>
                <w:szCs w:val="22"/>
              </w:rPr>
              <w:t xml:space="preserve"> S4048-ON.</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16.</w:t>
            </w:r>
            <w:r w:rsidRPr="000838E6">
              <w:rPr>
                <w:sz w:val="22"/>
                <w:szCs w:val="22"/>
              </w:rPr>
              <w:tab/>
              <w:t>Ad. 397 Możliwość łączenia w macierzy różnych poziomów RAID: RAID 0, RAID 1, RAID 5, RAID 6, RAID 10.</w:t>
            </w:r>
          </w:p>
          <w:p w:rsidR="00F75E2B" w:rsidRPr="000838E6" w:rsidRDefault="00F75E2B" w:rsidP="00937F7D">
            <w:pPr>
              <w:spacing w:after="120"/>
              <w:ind w:left="30" w:right="-72"/>
              <w:jc w:val="both"/>
              <w:rPr>
                <w:sz w:val="22"/>
                <w:szCs w:val="22"/>
              </w:rPr>
            </w:pPr>
            <w:r w:rsidRPr="000838E6">
              <w:rPr>
                <w:sz w:val="22"/>
                <w:szCs w:val="22"/>
              </w:rPr>
              <w:t>Podwójne niezależne przyłącza min. SAS 12Gb/s do półek napędów dyskowych.</w:t>
            </w:r>
          </w:p>
          <w:p w:rsidR="00F75E2B" w:rsidRPr="000838E6" w:rsidRDefault="00F75E2B" w:rsidP="00937F7D">
            <w:pPr>
              <w:spacing w:after="120"/>
              <w:ind w:left="30" w:right="-72"/>
              <w:jc w:val="both"/>
              <w:rPr>
                <w:sz w:val="22"/>
                <w:szCs w:val="22"/>
              </w:rPr>
            </w:pPr>
            <w:r w:rsidRPr="000838E6">
              <w:rPr>
                <w:sz w:val="22"/>
                <w:szCs w:val="22"/>
              </w:rPr>
              <w:t>Odporność na awarię pamięci cache - lustrzany zapis danych oraz technologia zapewniająca ochronę danych z pamięci cache w razie utraty zasilania.</w:t>
            </w:r>
          </w:p>
          <w:p w:rsidR="00F75E2B" w:rsidRPr="000838E6" w:rsidRDefault="00F75E2B" w:rsidP="00937F7D">
            <w:pPr>
              <w:spacing w:after="120"/>
              <w:ind w:left="30" w:right="-72"/>
              <w:jc w:val="both"/>
              <w:rPr>
                <w:sz w:val="22"/>
                <w:szCs w:val="22"/>
              </w:rPr>
            </w:pPr>
            <w:r w:rsidRPr="000838E6">
              <w:rPr>
                <w:sz w:val="22"/>
                <w:szCs w:val="22"/>
              </w:rPr>
              <w:t>Zdublowanie pozostałych komponentów macierzy, takich jak: kontrolery, wewnętrzne szyny/przełączniki, wentylatory.</w:t>
            </w:r>
          </w:p>
          <w:p w:rsidR="00F75E2B" w:rsidRPr="000838E6" w:rsidRDefault="00F75E2B" w:rsidP="00937F7D">
            <w:pPr>
              <w:spacing w:after="120"/>
              <w:ind w:left="30" w:right="-72"/>
              <w:jc w:val="both"/>
              <w:rPr>
                <w:sz w:val="22"/>
                <w:szCs w:val="22"/>
              </w:rPr>
            </w:pPr>
            <w:r w:rsidRPr="000838E6">
              <w:rPr>
                <w:sz w:val="22"/>
                <w:szCs w:val="22"/>
              </w:rPr>
              <w:t xml:space="preserve">Możliwość wykonywania wszystkich napraw, rekonfiguracji, rozbudowy i </w:t>
            </w:r>
            <w:proofErr w:type="spellStart"/>
            <w:r w:rsidRPr="000838E6">
              <w:rPr>
                <w:sz w:val="22"/>
                <w:szCs w:val="22"/>
              </w:rPr>
              <w:t>upgrade'ów</w:t>
            </w:r>
            <w:proofErr w:type="spellEnd"/>
            <w:r w:rsidRPr="000838E6">
              <w:rPr>
                <w:sz w:val="22"/>
                <w:szCs w:val="22"/>
              </w:rPr>
              <w:t xml:space="preserve"> (zarówno sprzętu jak i oprogramowania macierzy) w trybie online (bez przerywania pracy systemu).</w:t>
            </w:r>
          </w:p>
          <w:p w:rsidR="00F75E2B" w:rsidRPr="000838E6" w:rsidRDefault="00F75E2B" w:rsidP="00937F7D">
            <w:pPr>
              <w:spacing w:after="120"/>
              <w:ind w:left="30" w:right="-72"/>
              <w:jc w:val="both"/>
              <w:rPr>
                <w:sz w:val="22"/>
                <w:szCs w:val="22"/>
              </w:rPr>
            </w:pPr>
            <w:r w:rsidRPr="000838E6">
              <w:rPr>
                <w:sz w:val="22"/>
                <w:szCs w:val="22"/>
              </w:rPr>
              <w:t xml:space="preserve">Możliwość zdefiniowania min. 1 dysku zapasowego (Hot </w:t>
            </w:r>
            <w:proofErr w:type="spellStart"/>
            <w:r w:rsidRPr="000838E6">
              <w:rPr>
                <w:sz w:val="22"/>
                <w:szCs w:val="22"/>
              </w:rPr>
              <w:t>Spare</w:t>
            </w:r>
            <w:proofErr w:type="spellEnd"/>
            <w:r w:rsidRPr="000838E6">
              <w:rPr>
                <w:sz w:val="22"/>
                <w:szCs w:val="22"/>
              </w:rPr>
              <w:t>) dla każdego typu dysków w zaoferowanej macierzy lub odpowiednia zapasowa przestrzeń dyskowa.</w:t>
            </w:r>
          </w:p>
          <w:p w:rsidR="00F75E2B" w:rsidRPr="000838E6" w:rsidRDefault="00F75E2B" w:rsidP="00937F7D">
            <w:pPr>
              <w:spacing w:after="120"/>
              <w:ind w:left="30" w:right="-72"/>
              <w:jc w:val="both"/>
              <w:rPr>
                <w:sz w:val="22"/>
                <w:szCs w:val="22"/>
              </w:rPr>
            </w:pPr>
            <w:r w:rsidRPr="000838E6">
              <w:rPr>
                <w:sz w:val="22"/>
                <w:szCs w:val="22"/>
              </w:rPr>
              <w:t xml:space="preserve">Pytanie: Czy Zamawiający zrezygnuje z powyższego zapisu? Nie wszystkie naprawy, rekonfiguracje, rozbudowy i </w:t>
            </w:r>
            <w:proofErr w:type="spellStart"/>
            <w:r w:rsidRPr="000838E6">
              <w:rPr>
                <w:sz w:val="22"/>
                <w:szCs w:val="22"/>
              </w:rPr>
              <w:t>upgrade'y</w:t>
            </w:r>
            <w:proofErr w:type="spellEnd"/>
            <w:r w:rsidRPr="000838E6">
              <w:rPr>
                <w:sz w:val="22"/>
                <w:szCs w:val="22"/>
              </w:rPr>
              <w:t xml:space="preserve"> są możliwe w trybie online bez przerywania pracy systemu (wymiana nieredundantnych elementów/komponentów macierzy, tj.: okablowanie wewnętrzne, </w:t>
            </w:r>
            <w:proofErr w:type="spellStart"/>
            <w:r w:rsidRPr="000838E6">
              <w:rPr>
                <w:sz w:val="22"/>
                <w:szCs w:val="22"/>
              </w:rPr>
              <w:t>backplane</w:t>
            </w:r>
            <w:proofErr w:type="spellEnd"/>
            <w:r w:rsidRPr="000838E6">
              <w:rPr>
                <w:sz w:val="22"/>
                <w:szCs w:val="22"/>
              </w:rPr>
              <w:t xml:space="preserve"> itp.).</w:t>
            </w:r>
          </w:p>
          <w:p w:rsidR="00C502E8" w:rsidRPr="00C502E8" w:rsidRDefault="000838E6" w:rsidP="00C502E8">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modyfikuje zapis punktów 397 i 452 na następujący: „Możliwość łączenia w macierzy różnych poziomów RAID: RAID 0, RAID 1, RAID 5, RAID 6, RAID 10.</w:t>
            </w:r>
          </w:p>
          <w:p w:rsidR="00C502E8" w:rsidRPr="00C502E8" w:rsidRDefault="00C502E8" w:rsidP="00C502E8">
            <w:pPr>
              <w:spacing w:after="120"/>
              <w:ind w:left="30" w:right="-72"/>
              <w:jc w:val="both"/>
              <w:rPr>
                <w:b/>
                <w:bCs/>
                <w:sz w:val="22"/>
                <w:szCs w:val="22"/>
              </w:rPr>
            </w:pPr>
            <w:r w:rsidRPr="00C502E8">
              <w:rPr>
                <w:b/>
                <w:bCs/>
                <w:sz w:val="22"/>
                <w:szCs w:val="22"/>
              </w:rPr>
              <w:t>Podwójne niezależne przyłącza min. 10Gb/s do półek napędów dyskowych.</w:t>
            </w:r>
          </w:p>
          <w:p w:rsidR="00C502E8" w:rsidRPr="00C502E8" w:rsidRDefault="00C502E8" w:rsidP="00C502E8">
            <w:pPr>
              <w:spacing w:after="120"/>
              <w:ind w:left="30" w:right="-72"/>
              <w:jc w:val="both"/>
              <w:rPr>
                <w:b/>
                <w:bCs/>
                <w:sz w:val="22"/>
                <w:szCs w:val="22"/>
              </w:rPr>
            </w:pPr>
            <w:r w:rsidRPr="00C502E8">
              <w:rPr>
                <w:b/>
                <w:bCs/>
                <w:sz w:val="22"/>
                <w:szCs w:val="22"/>
              </w:rPr>
              <w:t>Odporność na awarię pamięci cache – lustrzany zapis danych oraz technologia zapewniająca ochronę danych z pamięci cache w razie utraty zasilania.</w:t>
            </w:r>
          </w:p>
          <w:p w:rsidR="00C502E8" w:rsidRPr="00C502E8" w:rsidRDefault="00C502E8" w:rsidP="00C502E8">
            <w:pPr>
              <w:spacing w:after="120"/>
              <w:ind w:left="30" w:right="-72"/>
              <w:jc w:val="both"/>
              <w:rPr>
                <w:b/>
                <w:bCs/>
                <w:sz w:val="22"/>
                <w:szCs w:val="22"/>
              </w:rPr>
            </w:pPr>
            <w:r w:rsidRPr="00C502E8">
              <w:rPr>
                <w:b/>
                <w:bCs/>
                <w:sz w:val="22"/>
                <w:szCs w:val="22"/>
              </w:rPr>
              <w:t>Zdublowanie pozostałych komponentów macierzy, takich jak: kontrolery.</w:t>
            </w:r>
          </w:p>
          <w:p w:rsidR="00C502E8" w:rsidRPr="00C502E8" w:rsidRDefault="00C502E8" w:rsidP="00C502E8">
            <w:pPr>
              <w:spacing w:after="120"/>
              <w:ind w:left="30" w:right="-72"/>
              <w:jc w:val="both"/>
              <w:rPr>
                <w:b/>
                <w:bCs/>
                <w:sz w:val="22"/>
                <w:szCs w:val="22"/>
              </w:rPr>
            </w:pPr>
            <w:r w:rsidRPr="00C502E8">
              <w:rPr>
                <w:b/>
                <w:bCs/>
                <w:sz w:val="22"/>
                <w:szCs w:val="22"/>
              </w:rPr>
              <w:t xml:space="preserve">Możliwość wykonywania rekonfiguracji, rozbudowy i </w:t>
            </w:r>
            <w:proofErr w:type="spellStart"/>
            <w:r w:rsidRPr="00C502E8">
              <w:rPr>
                <w:b/>
                <w:bCs/>
                <w:sz w:val="22"/>
                <w:szCs w:val="22"/>
              </w:rPr>
              <w:t>upgrade’ów</w:t>
            </w:r>
            <w:proofErr w:type="spellEnd"/>
            <w:r w:rsidRPr="00C502E8">
              <w:rPr>
                <w:b/>
                <w:bCs/>
                <w:sz w:val="22"/>
                <w:szCs w:val="22"/>
              </w:rPr>
              <w:t xml:space="preserve"> (zarówno sprzętu jak</w:t>
            </w:r>
            <w:r>
              <w:rPr>
                <w:b/>
                <w:bCs/>
                <w:sz w:val="22"/>
                <w:szCs w:val="22"/>
              </w:rPr>
              <w:br/>
            </w:r>
            <w:r w:rsidRPr="00C502E8">
              <w:rPr>
                <w:b/>
                <w:bCs/>
                <w:sz w:val="22"/>
                <w:szCs w:val="22"/>
              </w:rPr>
              <w:t>i oprogramowania macierzy) w trybie online (bez przerywania pracy systemu).</w:t>
            </w:r>
          </w:p>
          <w:p w:rsidR="000838E6" w:rsidRPr="000838E6" w:rsidRDefault="00C502E8" w:rsidP="00C502E8">
            <w:pPr>
              <w:spacing w:after="120"/>
              <w:ind w:left="30" w:right="-72"/>
              <w:jc w:val="both"/>
              <w:rPr>
                <w:b/>
                <w:bCs/>
                <w:sz w:val="22"/>
                <w:szCs w:val="22"/>
              </w:rPr>
            </w:pPr>
            <w:r w:rsidRPr="00C502E8">
              <w:rPr>
                <w:b/>
                <w:bCs/>
                <w:sz w:val="22"/>
                <w:szCs w:val="22"/>
              </w:rPr>
              <w:t xml:space="preserve">Możliwość zdefiniowania min. 1 dysku zapasowego (Hot </w:t>
            </w:r>
            <w:proofErr w:type="spellStart"/>
            <w:r w:rsidRPr="00C502E8">
              <w:rPr>
                <w:b/>
                <w:bCs/>
                <w:sz w:val="22"/>
                <w:szCs w:val="22"/>
              </w:rPr>
              <w:t>Spare</w:t>
            </w:r>
            <w:proofErr w:type="spellEnd"/>
            <w:r w:rsidRPr="00C502E8">
              <w:rPr>
                <w:b/>
                <w:bCs/>
                <w:sz w:val="22"/>
                <w:szCs w:val="22"/>
              </w:rPr>
              <w:t>) dla każdego typu dysków</w:t>
            </w:r>
            <w:r>
              <w:rPr>
                <w:b/>
                <w:bCs/>
                <w:sz w:val="22"/>
                <w:szCs w:val="22"/>
              </w:rPr>
              <w:br/>
            </w:r>
            <w:r w:rsidRPr="00C502E8">
              <w:rPr>
                <w:b/>
                <w:bCs/>
                <w:sz w:val="22"/>
                <w:szCs w:val="22"/>
              </w:rPr>
              <w:t>w zaoferowanej macierzy lub odpowiednia zapasowa przestrzeń dyskowa.”</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17.</w:t>
            </w:r>
            <w:r w:rsidRPr="000838E6">
              <w:rPr>
                <w:sz w:val="22"/>
                <w:szCs w:val="22"/>
              </w:rPr>
              <w:tab/>
              <w:t>Ad. 401 Serwer musi być wyprodukowany zgodnie z normą ISO-9001:2008 oraz ISO-14001.</w:t>
            </w:r>
          </w:p>
          <w:p w:rsidR="00F75E2B" w:rsidRPr="000838E6" w:rsidRDefault="00F75E2B" w:rsidP="00937F7D">
            <w:pPr>
              <w:spacing w:after="120"/>
              <w:ind w:left="30" w:right="-72"/>
              <w:jc w:val="both"/>
              <w:rPr>
                <w:sz w:val="22"/>
                <w:szCs w:val="22"/>
              </w:rPr>
            </w:pPr>
            <w:r w:rsidRPr="000838E6">
              <w:rPr>
                <w:sz w:val="22"/>
                <w:szCs w:val="22"/>
              </w:rPr>
              <w:t>Serwer musi posiadać deklarację CE.</w:t>
            </w:r>
          </w:p>
          <w:p w:rsidR="00F75E2B" w:rsidRPr="000838E6" w:rsidRDefault="00F75E2B" w:rsidP="00937F7D">
            <w:pPr>
              <w:spacing w:after="120"/>
              <w:ind w:left="30" w:right="-72"/>
              <w:jc w:val="both"/>
              <w:rPr>
                <w:sz w:val="22"/>
                <w:szCs w:val="22"/>
              </w:rPr>
            </w:pPr>
            <w:r w:rsidRPr="000838E6">
              <w:rPr>
                <w:sz w:val="22"/>
                <w:szCs w:val="22"/>
              </w:rPr>
              <w:lastRenderedPageBreak/>
              <w:t xml:space="preserve">Oferowany serwer musi znajdować się na liście Windows Server </w:t>
            </w:r>
            <w:proofErr w:type="spellStart"/>
            <w:r w:rsidRPr="000838E6">
              <w:rPr>
                <w:sz w:val="22"/>
                <w:szCs w:val="22"/>
              </w:rPr>
              <w:t>Catalog</w:t>
            </w:r>
            <w:proofErr w:type="spellEnd"/>
            <w:r w:rsidRPr="000838E6">
              <w:rPr>
                <w:sz w:val="22"/>
                <w:szCs w:val="22"/>
              </w:rPr>
              <w:t xml:space="preserve"> i posiadać status "</w:t>
            </w:r>
            <w:proofErr w:type="spellStart"/>
            <w:r w:rsidRPr="000838E6">
              <w:rPr>
                <w:sz w:val="22"/>
                <w:szCs w:val="22"/>
              </w:rPr>
              <w:t>Certified</w:t>
            </w:r>
            <w:proofErr w:type="spellEnd"/>
            <w:r w:rsidRPr="000838E6">
              <w:rPr>
                <w:sz w:val="22"/>
                <w:szCs w:val="22"/>
              </w:rPr>
              <w:t xml:space="preserve"> for Windows" dla systemów Windows Server 2019 oraz Microsoft Windows 2016.</w:t>
            </w:r>
          </w:p>
          <w:p w:rsidR="00F75E2B" w:rsidRPr="000838E6" w:rsidRDefault="00F75E2B" w:rsidP="00937F7D">
            <w:pPr>
              <w:spacing w:after="120"/>
              <w:ind w:left="30" w:right="-72"/>
              <w:jc w:val="both"/>
              <w:rPr>
                <w:sz w:val="22"/>
                <w:szCs w:val="22"/>
              </w:rPr>
            </w:pPr>
            <w:r w:rsidRPr="000838E6">
              <w:rPr>
                <w:sz w:val="22"/>
                <w:szCs w:val="22"/>
              </w:rPr>
              <w:t xml:space="preserve">Pytanie: Czy Zamawiający usunie zapis o tym, aby oferowany serwer posiadał status Windows Server 2016 </w:t>
            </w:r>
            <w:proofErr w:type="spellStart"/>
            <w:r w:rsidRPr="000838E6">
              <w:rPr>
                <w:sz w:val="22"/>
                <w:szCs w:val="22"/>
              </w:rPr>
              <w:t>Certified</w:t>
            </w:r>
            <w:proofErr w:type="spellEnd"/>
            <w:r w:rsidRPr="000838E6">
              <w:rPr>
                <w:sz w:val="22"/>
                <w:szCs w:val="22"/>
              </w:rPr>
              <w:t>? Aktualnie dostępne nowe, aktualne rozwiązania oparte o nowe generacje podzespołów (procesory, RAM, kontrolery RAID itp.) nie mają już wsparcia do systemów operacyjnych Microsoft Windows Server 2016, ponieważ podstawowe wsparcie dla systemu Windows Server 2016 zakończyło się dnia 11 Stycznia 2022r.</w:t>
            </w:r>
          </w:p>
          <w:p w:rsidR="00C502E8" w:rsidRPr="00C502E8" w:rsidRDefault="000838E6" w:rsidP="00C502E8">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modyfikuje zapis punktu 401 w następujący sposób: „Serwer musi być wyprodukowany zgodnie z normą ISO-9001:2008 oraz ISO-14001.</w:t>
            </w:r>
          </w:p>
          <w:p w:rsidR="00C502E8" w:rsidRPr="00C502E8" w:rsidRDefault="00C502E8" w:rsidP="00C502E8">
            <w:pPr>
              <w:spacing w:after="120"/>
              <w:ind w:left="30" w:right="-72"/>
              <w:jc w:val="both"/>
              <w:rPr>
                <w:b/>
                <w:bCs/>
                <w:sz w:val="22"/>
                <w:szCs w:val="22"/>
              </w:rPr>
            </w:pPr>
            <w:r w:rsidRPr="00C502E8">
              <w:rPr>
                <w:b/>
                <w:bCs/>
                <w:sz w:val="22"/>
                <w:szCs w:val="22"/>
              </w:rPr>
              <w:t>Serwer musi posiadać deklarację CE.</w:t>
            </w:r>
          </w:p>
          <w:p w:rsidR="000838E6" w:rsidRPr="000838E6" w:rsidRDefault="00C502E8" w:rsidP="00C502E8">
            <w:pPr>
              <w:spacing w:after="120"/>
              <w:ind w:left="30" w:right="-72"/>
              <w:jc w:val="both"/>
              <w:rPr>
                <w:b/>
                <w:bCs/>
                <w:sz w:val="22"/>
                <w:szCs w:val="22"/>
              </w:rPr>
            </w:pPr>
            <w:r w:rsidRPr="00C502E8">
              <w:rPr>
                <w:b/>
                <w:bCs/>
                <w:sz w:val="22"/>
                <w:szCs w:val="22"/>
              </w:rPr>
              <w:t xml:space="preserve">Oferowany serwer musi znajdować się na liście Windows Server </w:t>
            </w:r>
            <w:proofErr w:type="spellStart"/>
            <w:r w:rsidRPr="00C502E8">
              <w:rPr>
                <w:b/>
                <w:bCs/>
                <w:sz w:val="22"/>
                <w:szCs w:val="22"/>
              </w:rPr>
              <w:t>Catalog</w:t>
            </w:r>
            <w:proofErr w:type="spellEnd"/>
            <w:r w:rsidRPr="00C502E8">
              <w:rPr>
                <w:b/>
                <w:bCs/>
                <w:sz w:val="22"/>
                <w:szCs w:val="22"/>
              </w:rPr>
              <w:t xml:space="preserve"> i posiadać status „</w:t>
            </w:r>
            <w:proofErr w:type="spellStart"/>
            <w:r w:rsidRPr="00C502E8">
              <w:rPr>
                <w:b/>
                <w:bCs/>
                <w:sz w:val="22"/>
                <w:szCs w:val="22"/>
              </w:rPr>
              <w:t>Certified</w:t>
            </w:r>
            <w:proofErr w:type="spellEnd"/>
            <w:r w:rsidRPr="00C502E8">
              <w:rPr>
                <w:b/>
                <w:bCs/>
                <w:sz w:val="22"/>
                <w:szCs w:val="22"/>
              </w:rPr>
              <w:t xml:space="preserve"> for Windows” dla systemu Windows Server 2019.”</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18.</w:t>
            </w:r>
            <w:r w:rsidRPr="000838E6">
              <w:rPr>
                <w:sz w:val="22"/>
                <w:szCs w:val="22"/>
              </w:rPr>
              <w:tab/>
              <w:t>Ad. 416  Serwer musi być wyprodukowany zgodnie z normą ISO-9001:2008 oraz ISO-14001.</w:t>
            </w:r>
          </w:p>
          <w:p w:rsidR="00F75E2B" w:rsidRPr="000838E6" w:rsidRDefault="00F75E2B" w:rsidP="00937F7D">
            <w:pPr>
              <w:spacing w:after="120"/>
              <w:ind w:left="30" w:right="-72"/>
              <w:jc w:val="both"/>
              <w:rPr>
                <w:sz w:val="22"/>
                <w:szCs w:val="22"/>
              </w:rPr>
            </w:pPr>
            <w:r w:rsidRPr="000838E6">
              <w:rPr>
                <w:sz w:val="22"/>
                <w:szCs w:val="22"/>
              </w:rPr>
              <w:t>Serwer musi posiadać deklarację CE.</w:t>
            </w:r>
          </w:p>
          <w:p w:rsidR="00F75E2B" w:rsidRPr="000838E6" w:rsidRDefault="00F75E2B" w:rsidP="00937F7D">
            <w:pPr>
              <w:spacing w:after="120"/>
              <w:ind w:left="30" w:right="-72"/>
              <w:jc w:val="both"/>
              <w:rPr>
                <w:sz w:val="22"/>
                <w:szCs w:val="22"/>
              </w:rPr>
            </w:pPr>
            <w:r w:rsidRPr="000838E6">
              <w:rPr>
                <w:sz w:val="22"/>
                <w:szCs w:val="22"/>
              </w:rPr>
              <w:t xml:space="preserve">Oferowany serwer musi znajdować się na liście Windows Server </w:t>
            </w:r>
            <w:proofErr w:type="spellStart"/>
            <w:r w:rsidRPr="000838E6">
              <w:rPr>
                <w:sz w:val="22"/>
                <w:szCs w:val="22"/>
              </w:rPr>
              <w:t>Catalog</w:t>
            </w:r>
            <w:proofErr w:type="spellEnd"/>
            <w:r w:rsidRPr="000838E6">
              <w:rPr>
                <w:sz w:val="22"/>
                <w:szCs w:val="22"/>
              </w:rPr>
              <w:t xml:space="preserve"> i posiadać status "</w:t>
            </w:r>
            <w:proofErr w:type="spellStart"/>
            <w:r w:rsidRPr="000838E6">
              <w:rPr>
                <w:sz w:val="22"/>
                <w:szCs w:val="22"/>
              </w:rPr>
              <w:t>Certified</w:t>
            </w:r>
            <w:proofErr w:type="spellEnd"/>
            <w:r w:rsidRPr="000838E6">
              <w:rPr>
                <w:sz w:val="22"/>
                <w:szCs w:val="22"/>
              </w:rPr>
              <w:t xml:space="preserve"> for Windows" dla systemów Windows Server 2019 oraz Microsoft Windows 2016.</w:t>
            </w:r>
          </w:p>
          <w:p w:rsidR="00F75E2B" w:rsidRPr="000838E6" w:rsidRDefault="00F75E2B" w:rsidP="00937F7D">
            <w:pPr>
              <w:spacing w:after="120"/>
              <w:ind w:left="30" w:right="-72"/>
              <w:jc w:val="both"/>
              <w:rPr>
                <w:sz w:val="22"/>
                <w:szCs w:val="22"/>
              </w:rPr>
            </w:pPr>
            <w:r w:rsidRPr="000838E6">
              <w:rPr>
                <w:sz w:val="22"/>
                <w:szCs w:val="22"/>
              </w:rPr>
              <w:t xml:space="preserve">Pytanie: Czy Zamawiający usunie zapis o tym, aby oferowany serwer posiadał status Windows Server 2016 </w:t>
            </w:r>
            <w:proofErr w:type="spellStart"/>
            <w:r w:rsidRPr="000838E6">
              <w:rPr>
                <w:sz w:val="22"/>
                <w:szCs w:val="22"/>
              </w:rPr>
              <w:t>Certified</w:t>
            </w:r>
            <w:proofErr w:type="spellEnd"/>
            <w:r w:rsidRPr="000838E6">
              <w:rPr>
                <w:sz w:val="22"/>
                <w:szCs w:val="22"/>
              </w:rPr>
              <w:t>? Aktualnie dostępne nowe, aktualne rozwiązania oparte o nowe generacje podzespołów (procesory, RAM, kontrolery RAID itp.) nie mają już wsparcia do systemów operacyjnych Microsoft Windows Server 2016, ponieważ podstawowe wsparcie dla systemu Windows Server 2016 zakończyło się dnia 11 Stycznia 2022r.</w:t>
            </w:r>
          </w:p>
          <w:p w:rsidR="00C502E8" w:rsidRPr="00C502E8" w:rsidRDefault="000838E6" w:rsidP="00C502E8">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modyfikuje zapis punktu 416 w następujący sposób: „Serwer musi być wyprodukowany zgodnie z normą ISO-9001:2008 oraz ISO-14001.</w:t>
            </w:r>
          </w:p>
          <w:p w:rsidR="00C502E8" w:rsidRPr="00C502E8" w:rsidRDefault="00C502E8" w:rsidP="00C502E8">
            <w:pPr>
              <w:spacing w:after="120"/>
              <w:ind w:left="30" w:right="-72"/>
              <w:jc w:val="both"/>
              <w:rPr>
                <w:b/>
                <w:bCs/>
                <w:sz w:val="22"/>
                <w:szCs w:val="22"/>
              </w:rPr>
            </w:pPr>
            <w:r w:rsidRPr="00C502E8">
              <w:rPr>
                <w:b/>
                <w:bCs/>
                <w:sz w:val="22"/>
                <w:szCs w:val="22"/>
              </w:rPr>
              <w:t>Serwer musi posiadać deklarację CE.</w:t>
            </w:r>
          </w:p>
          <w:p w:rsidR="000838E6" w:rsidRPr="000838E6" w:rsidRDefault="00C502E8" w:rsidP="00C502E8">
            <w:pPr>
              <w:spacing w:after="120"/>
              <w:ind w:left="30" w:right="-72"/>
              <w:jc w:val="both"/>
              <w:rPr>
                <w:b/>
                <w:bCs/>
                <w:sz w:val="22"/>
                <w:szCs w:val="22"/>
              </w:rPr>
            </w:pPr>
            <w:r w:rsidRPr="00C502E8">
              <w:rPr>
                <w:b/>
                <w:bCs/>
                <w:sz w:val="22"/>
                <w:szCs w:val="22"/>
              </w:rPr>
              <w:t xml:space="preserve">Oferowany serwer musi znajdować się na liście Windows Server </w:t>
            </w:r>
            <w:proofErr w:type="spellStart"/>
            <w:r w:rsidRPr="00C502E8">
              <w:rPr>
                <w:b/>
                <w:bCs/>
                <w:sz w:val="22"/>
                <w:szCs w:val="22"/>
              </w:rPr>
              <w:t>Catalog</w:t>
            </w:r>
            <w:proofErr w:type="spellEnd"/>
            <w:r w:rsidRPr="00C502E8">
              <w:rPr>
                <w:b/>
                <w:bCs/>
                <w:sz w:val="22"/>
                <w:szCs w:val="22"/>
              </w:rPr>
              <w:t xml:space="preserve"> i posiadać status „</w:t>
            </w:r>
            <w:proofErr w:type="spellStart"/>
            <w:r w:rsidRPr="00C502E8">
              <w:rPr>
                <w:b/>
                <w:bCs/>
                <w:sz w:val="22"/>
                <w:szCs w:val="22"/>
              </w:rPr>
              <w:t>Certified</w:t>
            </w:r>
            <w:proofErr w:type="spellEnd"/>
            <w:r w:rsidRPr="00C502E8">
              <w:rPr>
                <w:b/>
                <w:bCs/>
                <w:sz w:val="22"/>
                <w:szCs w:val="22"/>
              </w:rPr>
              <w:t xml:space="preserve"> for Windows” dla systemu Windows Server 2019.”</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19.</w:t>
            </w:r>
            <w:r w:rsidRPr="000838E6">
              <w:rPr>
                <w:sz w:val="22"/>
                <w:szCs w:val="22"/>
              </w:rPr>
              <w:tab/>
              <w:t>Ad. XXXVII Oprogramowanie do kopii zapasowej.</w:t>
            </w:r>
          </w:p>
          <w:p w:rsidR="00F75E2B" w:rsidRPr="000838E6" w:rsidRDefault="00F75E2B" w:rsidP="00937F7D">
            <w:pPr>
              <w:spacing w:after="120"/>
              <w:ind w:left="30" w:right="-72"/>
              <w:jc w:val="both"/>
              <w:rPr>
                <w:sz w:val="22"/>
                <w:szCs w:val="22"/>
              </w:rPr>
            </w:pPr>
            <w:r w:rsidRPr="000838E6">
              <w:rPr>
                <w:sz w:val="22"/>
                <w:szCs w:val="22"/>
              </w:rPr>
              <w:t>Pytanie: Czy Zamawiający wymaga wsparcia, dostępu do aktualizacji i gwarancji na oprogramowanie do kopii zapasowej? Jeśli tak, to na jaki okres czasu?</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wymaga wsparcia, dostępu do aktualizacji i gwarancji na oprogramowanie kopii zapasowej tak jak dla całego pozostałego oprogramowania, zgodnie z zapisami w tabeli „OGÓLNE WARUNKI WSPARCIA TECHNICZNEGO I NADZORU AUTORSKIEGO” (punkty od 589).</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 xml:space="preserve">Ad. 423 Karty sieciowe zawierające : </w:t>
            </w:r>
          </w:p>
          <w:p w:rsidR="00F75E2B" w:rsidRPr="000838E6" w:rsidRDefault="00F75E2B" w:rsidP="00937F7D">
            <w:pPr>
              <w:spacing w:after="120"/>
              <w:ind w:left="30" w:right="-72"/>
              <w:jc w:val="both"/>
              <w:rPr>
                <w:sz w:val="22"/>
                <w:szCs w:val="22"/>
              </w:rPr>
            </w:pPr>
            <w:r w:rsidRPr="000838E6">
              <w:rPr>
                <w:sz w:val="22"/>
                <w:szCs w:val="22"/>
              </w:rPr>
              <w:t>- 2 x RJ45 1GbE</w:t>
            </w:r>
          </w:p>
          <w:p w:rsidR="00F75E2B" w:rsidRPr="000838E6" w:rsidRDefault="00F75E2B" w:rsidP="00937F7D">
            <w:pPr>
              <w:spacing w:after="120"/>
              <w:ind w:left="30" w:right="-72"/>
              <w:jc w:val="both"/>
              <w:rPr>
                <w:sz w:val="22"/>
                <w:szCs w:val="22"/>
              </w:rPr>
            </w:pPr>
            <w:r w:rsidRPr="000838E6">
              <w:rPr>
                <w:sz w:val="22"/>
                <w:szCs w:val="22"/>
              </w:rPr>
              <w:t xml:space="preserve">- 2 x SFP+. </w:t>
            </w:r>
          </w:p>
          <w:p w:rsidR="00F75E2B" w:rsidRPr="000838E6" w:rsidRDefault="00F75E2B" w:rsidP="00937F7D">
            <w:pPr>
              <w:spacing w:after="120"/>
              <w:ind w:left="30" w:right="-72"/>
              <w:jc w:val="both"/>
              <w:rPr>
                <w:sz w:val="22"/>
                <w:szCs w:val="22"/>
              </w:rPr>
            </w:pPr>
            <w:r w:rsidRPr="000838E6">
              <w:rPr>
                <w:sz w:val="22"/>
                <w:szCs w:val="22"/>
              </w:rPr>
              <w:t>Zamawiający wymaga dostarczenia wszystkich potrzebnych wkładek SFP+.</w:t>
            </w:r>
          </w:p>
          <w:p w:rsidR="00F75E2B" w:rsidRPr="000838E6" w:rsidRDefault="00F75E2B" w:rsidP="00937F7D">
            <w:pPr>
              <w:spacing w:after="120"/>
              <w:ind w:left="30" w:right="-72"/>
              <w:jc w:val="both"/>
              <w:rPr>
                <w:sz w:val="22"/>
                <w:szCs w:val="22"/>
              </w:rPr>
            </w:pPr>
            <w:r w:rsidRPr="000838E6">
              <w:rPr>
                <w:sz w:val="22"/>
                <w:szCs w:val="22"/>
              </w:rPr>
              <w:t xml:space="preserve">Pytanie: Czy Zamawiający wymaga, aby wszystkie porty były wypełnione wkładkami SFP+ czy tylko te, które będą wykorzystane do instalacji? Prosimy o określenie ilości wkładek. </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 xml:space="preserve">Zamawiający wymaga dostarczenia odpowiedniej ilości wkładek SFP+ zapewniającej podłączenie urządzeń w sposób redundantny do infrastruktury Zamawiającego (do 2 </w:t>
            </w:r>
            <w:proofErr w:type="spellStart"/>
            <w:r w:rsidR="00C502E8" w:rsidRPr="00C502E8">
              <w:rPr>
                <w:b/>
                <w:bCs/>
                <w:sz w:val="22"/>
                <w:szCs w:val="22"/>
              </w:rPr>
              <w:t>switchy</w:t>
            </w:r>
            <w:proofErr w:type="spellEnd"/>
            <w:r w:rsidR="00C502E8" w:rsidRPr="00C502E8">
              <w:rPr>
                <w:b/>
                <w:bCs/>
                <w:sz w:val="22"/>
                <w:szCs w:val="22"/>
              </w:rPr>
              <w:t>) w schemacie serwer-</w:t>
            </w:r>
            <w:proofErr w:type="spellStart"/>
            <w:r w:rsidR="00C502E8" w:rsidRPr="00C502E8">
              <w:rPr>
                <w:b/>
                <w:bCs/>
                <w:sz w:val="22"/>
                <w:szCs w:val="22"/>
              </w:rPr>
              <w:t>switch</w:t>
            </w:r>
            <w:proofErr w:type="spellEnd"/>
            <w:r w:rsidR="00C502E8" w:rsidRPr="00C502E8">
              <w:rPr>
                <w:b/>
                <w:bCs/>
                <w:sz w:val="22"/>
                <w:szCs w:val="22"/>
              </w:rPr>
              <w:t>, macierz-</w:t>
            </w:r>
            <w:proofErr w:type="spellStart"/>
            <w:r w:rsidR="00C502E8" w:rsidRPr="00C502E8">
              <w:rPr>
                <w:b/>
                <w:bCs/>
                <w:sz w:val="22"/>
                <w:szCs w:val="22"/>
              </w:rPr>
              <w:t>switch</w:t>
            </w:r>
            <w:proofErr w:type="spellEnd"/>
            <w:r w:rsidR="00C502E8" w:rsidRPr="00C502E8">
              <w:rPr>
                <w:b/>
                <w:bCs/>
                <w:sz w:val="22"/>
                <w:szCs w:val="22"/>
              </w:rPr>
              <w:t xml:space="preserve">. Minimalna ilość wkładek SFP+ dla </w:t>
            </w:r>
            <w:r w:rsidR="00C502E8" w:rsidRPr="00C502E8">
              <w:rPr>
                <w:b/>
                <w:bCs/>
                <w:sz w:val="22"/>
                <w:szCs w:val="22"/>
              </w:rPr>
              <w:lastRenderedPageBreak/>
              <w:t xml:space="preserve">wszystkich podłączanych urządzeń wynosi 32. Wkładki kompatybilne z posiadanymi przez Zamawiającego </w:t>
            </w:r>
            <w:proofErr w:type="spellStart"/>
            <w:r w:rsidR="00C502E8" w:rsidRPr="00C502E8">
              <w:rPr>
                <w:b/>
                <w:bCs/>
                <w:sz w:val="22"/>
                <w:szCs w:val="22"/>
              </w:rPr>
              <w:t>switchami</w:t>
            </w:r>
            <w:proofErr w:type="spellEnd"/>
            <w:r w:rsidR="00C502E8" w:rsidRPr="00C502E8">
              <w:rPr>
                <w:b/>
                <w:bCs/>
                <w:sz w:val="22"/>
                <w:szCs w:val="22"/>
              </w:rPr>
              <w:t xml:space="preserve">: </w:t>
            </w:r>
            <w:proofErr w:type="spellStart"/>
            <w:r w:rsidR="00C502E8" w:rsidRPr="00C502E8">
              <w:rPr>
                <w:b/>
                <w:bCs/>
                <w:sz w:val="22"/>
                <w:szCs w:val="22"/>
              </w:rPr>
              <w:t>DellEMC</w:t>
            </w:r>
            <w:proofErr w:type="spellEnd"/>
            <w:r w:rsidR="00C502E8" w:rsidRPr="00C502E8">
              <w:rPr>
                <w:b/>
                <w:bCs/>
                <w:sz w:val="22"/>
                <w:szCs w:val="22"/>
              </w:rPr>
              <w:t xml:space="preserve"> S4148F-ON oraz </w:t>
            </w:r>
            <w:proofErr w:type="spellStart"/>
            <w:r w:rsidR="00C502E8" w:rsidRPr="00C502E8">
              <w:rPr>
                <w:b/>
                <w:bCs/>
                <w:sz w:val="22"/>
                <w:szCs w:val="22"/>
              </w:rPr>
              <w:t>DellEMC</w:t>
            </w:r>
            <w:proofErr w:type="spellEnd"/>
            <w:r w:rsidR="00C502E8" w:rsidRPr="00C502E8">
              <w:rPr>
                <w:b/>
                <w:bCs/>
                <w:sz w:val="22"/>
                <w:szCs w:val="22"/>
              </w:rPr>
              <w:t xml:space="preserve"> S4048-ON.</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2</w:t>
            </w:r>
            <w:r w:rsidR="00C502E8">
              <w:rPr>
                <w:sz w:val="22"/>
                <w:szCs w:val="22"/>
              </w:rPr>
              <w:t>0</w:t>
            </w:r>
            <w:r w:rsidRPr="000838E6">
              <w:rPr>
                <w:sz w:val="22"/>
                <w:szCs w:val="22"/>
              </w:rPr>
              <w:t>.</w:t>
            </w:r>
            <w:r w:rsidRPr="000838E6">
              <w:rPr>
                <w:sz w:val="22"/>
                <w:szCs w:val="22"/>
              </w:rPr>
              <w:tab/>
              <w:t>Ad. 444 Gwarancja min. 60 miesięcy - realizowana w miejscu instalacji sprzętu, z czasem reakcji do 4 godzin od przyjęcia zgłoszenia.  Możliwość zgłaszania awarii na dedykowanej infolinii producenta w trybie 24/7/365. Dostępność wsparcia technicznego przez 24 godziny 7 dni w tygodniu przez cały rok. W przypadku awarii dysków twardych dysk pozostaje u Zamawiającego - wymagane jest dołączenie do oferty oświadczenia podmiotu realizującego serwis lub producenta sprzętu o spełnieniu tego warunku.</w:t>
            </w:r>
          </w:p>
          <w:p w:rsidR="00F75E2B" w:rsidRPr="000838E6" w:rsidRDefault="00F75E2B" w:rsidP="00937F7D">
            <w:pPr>
              <w:spacing w:after="120"/>
              <w:ind w:left="30" w:right="-72"/>
              <w:jc w:val="both"/>
              <w:rPr>
                <w:sz w:val="22"/>
                <w:szCs w:val="22"/>
              </w:rPr>
            </w:pPr>
            <w:r w:rsidRPr="000838E6">
              <w:rPr>
                <w:sz w:val="22"/>
                <w:szCs w:val="22"/>
              </w:rPr>
              <w:t>Pytanie: Czy Zamawiający zrezygnuje z 4-ro godzinnego czasu reakcji serwisu producenta? Zamawiający wymaga rozwiązania posiadającego redundantne kontrolery, zasilacze i dyski pracujące w systemie RAID_6 z dodatkowym dyskiem hot-</w:t>
            </w:r>
            <w:proofErr w:type="spellStart"/>
            <w:r w:rsidRPr="000838E6">
              <w:rPr>
                <w:sz w:val="22"/>
                <w:szCs w:val="22"/>
              </w:rPr>
              <w:t>spare</w:t>
            </w:r>
            <w:proofErr w:type="spellEnd"/>
            <w:r w:rsidRPr="000838E6">
              <w:rPr>
                <w:sz w:val="22"/>
                <w:szCs w:val="22"/>
              </w:rPr>
              <w:t>. Wyżej wymagane zabezpieczenia zapewnią spokojną i nieprzerwaną pracę w razie awarii, a gwarancja producenta z krótkim czasem reakcji na zgłoszenie w tym przypadku podwyższa koszty rozwiązania a nie wnosi zwiększonego bezpieczeństwa</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dopuszcza czas reakcji do następnego dnia roboczego od przyjęcia zgłoszenia.</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2</w:t>
            </w:r>
            <w:r w:rsidR="00C502E8">
              <w:rPr>
                <w:sz w:val="22"/>
                <w:szCs w:val="22"/>
              </w:rPr>
              <w:t>1</w:t>
            </w:r>
            <w:r w:rsidRPr="000838E6">
              <w:rPr>
                <w:sz w:val="22"/>
                <w:szCs w:val="22"/>
              </w:rPr>
              <w:t>.</w:t>
            </w:r>
            <w:r w:rsidRPr="000838E6">
              <w:rPr>
                <w:sz w:val="22"/>
                <w:szCs w:val="22"/>
              </w:rPr>
              <w:tab/>
              <w:t>Ad. 448 Macierz dyskowa w pełni kompatybilna z oferowanym serwerem PACS.</w:t>
            </w:r>
          </w:p>
          <w:p w:rsidR="00F75E2B" w:rsidRPr="000838E6" w:rsidRDefault="00F75E2B" w:rsidP="00937F7D">
            <w:pPr>
              <w:spacing w:after="120"/>
              <w:ind w:left="30" w:right="-72"/>
              <w:jc w:val="both"/>
              <w:rPr>
                <w:sz w:val="22"/>
                <w:szCs w:val="22"/>
              </w:rPr>
            </w:pPr>
            <w:r w:rsidRPr="000838E6">
              <w:rPr>
                <w:sz w:val="22"/>
                <w:szCs w:val="22"/>
              </w:rPr>
              <w:t>Pytanie: Czy Zamawiający uzna za spełnienie powyższego warunku, poprzez dostarczenie macierzy dyskowej i serwera od tego samego producenta?</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Tak.</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2</w:t>
            </w:r>
            <w:r w:rsidR="00C502E8">
              <w:rPr>
                <w:sz w:val="22"/>
                <w:szCs w:val="22"/>
              </w:rPr>
              <w:t>2</w:t>
            </w:r>
            <w:r w:rsidRPr="000838E6">
              <w:rPr>
                <w:sz w:val="22"/>
                <w:szCs w:val="22"/>
              </w:rPr>
              <w:t>.</w:t>
            </w:r>
            <w:r w:rsidRPr="000838E6">
              <w:rPr>
                <w:sz w:val="22"/>
                <w:szCs w:val="22"/>
              </w:rPr>
              <w:tab/>
              <w:t>Ad. 480 System operacyjny obsługujący Active Directory (AD) min. Windows 11 Professional 64bit PL lub równoważny nie wymagający aktywacji za pomocą telefonu lub Internetu.</w:t>
            </w:r>
          </w:p>
          <w:p w:rsidR="00F75E2B" w:rsidRPr="000838E6" w:rsidRDefault="00F75E2B" w:rsidP="00937F7D">
            <w:pPr>
              <w:spacing w:after="120"/>
              <w:ind w:left="30" w:right="-72"/>
              <w:jc w:val="both"/>
              <w:rPr>
                <w:sz w:val="22"/>
                <w:szCs w:val="22"/>
              </w:rPr>
            </w:pPr>
            <w:r w:rsidRPr="000838E6">
              <w:rPr>
                <w:sz w:val="22"/>
                <w:szCs w:val="22"/>
              </w:rPr>
              <w:t xml:space="preserve">Pytanie: Czy Zamawiający dopuści stację z systemem operacyjnym Windows 10 Professional 64bit PL z możliwością późniejszego </w:t>
            </w:r>
            <w:proofErr w:type="spellStart"/>
            <w:r w:rsidRPr="000838E6">
              <w:rPr>
                <w:sz w:val="22"/>
                <w:szCs w:val="22"/>
              </w:rPr>
              <w:t>upgrade'u</w:t>
            </w:r>
            <w:proofErr w:type="spellEnd"/>
            <w:r w:rsidRPr="000838E6">
              <w:rPr>
                <w:sz w:val="22"/>
                <w:szCs w:val="22"/>
              </w:rPr>
              <w:t xml:space="preserve"> do Windows 11 Professional 64bit PL? Na chwilę obecną producenci duplikatorów CD/DVD nie wspierają systemu operacyjnego Windows 11 Professional 64bit PL z racji na jego ciągłe zmiany w obszarze podstawowych parametrów działania jak i stabilność jego działania.</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dopuszcza. Dodatkowo Zamawiający modyfikuje zapis punktu 508 na następujący: „Kompatybilny system: min. Windows 10 lub równoważny”</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2</w:t>
            </w:r>
            <w:r w:rsidR="00C502E8">
              <w:rPr>
                <w:sz w:val="22"/>
                <w:szCs w:val="22"/>
              </w:rPr>
              <w:t>3</w:t>
            </w:r>
            <w:r w:rsidRPr="000838E6">
              <w:rPr>
                <w:sz w:val="22"/>
                <w:szCs w:val="22"/>
              </w:rPr>
              <w:t>.</w:t>
            </w:r>
            <w:r w:rsidRPr="000838E6">
              <w:rPr>
                <w:sz w:val="22"/>
                <w:szCs w:val="22"/>
              </w:rPr>
              <w:tab/>
              <w:t>Ad. 524 System operacyjny obsługujący Active Directory (AD) min. Windows 11 Professional 64bit PL lub równoważny nie wymagający aktywacji za pomocą telefonu lub Internetu.</w:t>
            </w:r>
          </w:p>
          <w:p w:rsidR="00F75E2B" w:rsidRPr="000838E6" w:rsidRDefault="00F75E2B" w:rsidP="00937F7D">
            <w:pPr>
              <w:spacing w:after="120"/>
              <w:ind w:left="30" w:right="-72"/>
              <w:jc w:val="both"/>
              <w:rPr>
                <w:sz w:val="22"/>
                <w:szCs w:val="22"/>
              </w:rPr>
            </w:pPr>
            <w:r w:rsidRPr="000838E6">
              <w:rPr>
                <w:sz w:val="22"/>
                <w:szCs w:val="22"/>
              </w:rPr>
              <w:t xml:space="preserve">Pytanie: Czy Zamawiający dopuści stację z systemem operacyjnym Windows 10 Professional 64bit PL? Zamawiający w pkt. 520 wymaga dostarczenia dodatkowej dedykowanej karty graficznej od producenta monitora diagnostycznego (opisane w pkt LII poniżej) z minimum 4 wyjściami </w:t>
            </w:r>
            <w:proofErr w:type="spellStart"/>
            <w:r w:rsidRPr="000838E6">
              <w:rPr>
                <w:sz w:val="22"/>
                <w:szCs w:val="22"/>
              </w:rPr>
              <w:t>miniDisplayPort</w:t>
            </w:r>
            <w:proofErr w:type="spellEnd"/>
            <w:r w:rsidRPr="000838E6">
              <w:rPr>
                <w:sz w:val="22"/>
                <w:szCs w:val="22"/>
              </w:rPr>
              <w:t>. Obecnie oferowane na rynku Polskim karty graficzne producentów monitorów medycznych nie posiadają wsparcia dla systemu operacyjnego Windows 11.</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Zamawiający dopuszcza.</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2</w:t>
            </w:r>
            <w:r w:rsidR="00C502E8">
              <w:rPr>
                <w:sz w:val="22"/>
                <w:szCs w:val="22"/>
              </w:rPr>
              <w:t>4</w:t>
            </w:r>
            <w:r w:rsidRPr="000838E6">
              <w:rPr>
                <w:sz w:val="22"/>
                <w:szCs w:val="22"/>
              </w:rPr>
              <w:t>.</w:t>
            </w:r>
            <w:r w:rsidRPr="000838E6">
              <w:rPr>
                <w:sz w:val="22"/>
                <w:szCs w:val="22"/>
              </w:rPr>
              <w:tab/>
              <w:t>Ad. 543 Deklaracja zgodności producenta z postanowieniami Rozporządzenia Parlamentu Europejskiego i Rady (UE) 2017/745 z dnia 5 kwietnia 2017 r. w sprawie wyrobów medycznych. W przypadku korzystania z przepisów przejściowych (na podstawie art. 120 ust. 2 i ust. 3 Rozporządzenia Parlamentu Europejskiego i Rady (UE) 2017/745 z dnia 5 kwietnia 2017 r. w sprawie wyrobów medycznych): deklaracja zgodności producenta na zgodność z dyrektywą o wyrobach medycznych MDD 93/42/EEC.</w:t>
            </w:r>
          </w:p>
          <w:p w:rsidR="00F75E2B" w:rsidRPr="000838E6" w:rsidRDefault="00F75E2B" w:rsidP="00937F7D">
            <w:pPr>
              <w:spacing w:after="120"/>
              <w:ind w:left="30" w:right="-72"/>
              <w:jc w:val="both"/>
              <w:rPr>
                <w:sz w:val="22"/>
                <w:szCs w:val="22"/>
              </w:rPr>
            </w:pPr>
            <w:r w:rsidRPr="000838E6">
              <w:rPr>
                <w:sz w:val="22"/>
                <w:szCs w:val="22"/>
              </w:rPr>
              <w:lastRenderedPageBreak/>
              <w:t>Urządzenie oznaczone znakiem CE.</w:t>
            </w:r>
          </w:p>
          <w:p w:rsidR="00F75E2B" w:rsidRPr="000838E6" w:rsidRDefault="00F75E2B" w:rsidP="00937F7D">
            <w:pPr>
              <w:spacing w:after="120"/>
              <w:ind w:left="30" w:right="-72"/>
              <w:jc w:val="both"/>
              <w:rPr>
                <w:sz w:val="22"/>
                <w:szCs w:val="22"/>
              </w:rPr>
            </w:pPr>
            <w:r w:rsidRPr="000838E6">
              <w:rPr>
                <w:sz w:val="22"/>
                <w:szCs w:val="22"/>
              </w:rPr>
              <w:t>Pytanie: Czy Zamawiający usunie zgodność z dyrektywą o wyrobach medycznych MDD? Produkty posiadające certyfikaty MDD są nieaktualnymi produktami, nie spełniającymi najnowszych wymagań prawnych i nie gwarantują możliwości aktualizacji do nowych wersji w szczególności, że Zamawiający wymaga ich przez okres minimum 5 lat wsparcia.</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wymaga zgodności monitora diagnostycznego z postanowieniami Rozporządzenia Parlamentu Europejskiego i Rady (UE) 2017/745 z dnia 5 kwietnia 2017 r. w sprawie wyrobów medycznych (MDR). Z art. 120 niniejszego Rozporządzenia wynika, że w okresie przejściowym dopuszczalny jest obrót wyrobami medycznymi wprowadzonymi na podstawie dyrektywy o wyrobach medycznych MDD 93/42/EEC, zatem to od daty wprowadzenia do obrotu oferowanego oprogramowania zależy jaką deklarację Wykonawca winien złożyć.</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2</w:t>
            </w:r>
            <w:r w:rsidR="00C502E8">
              <w:rPr>
                <w:sz w:val="22"/>
                <w:szCs w:val="22"/>
              </w:rPr>
              <w:t>5</w:t>
            </w:r>
            <w:r w:rsidRPr="000838E6">
              <w:rPr>
                <w:sz w:val="22"/>
                <w:szCs w:val="22"/>
              </w:rPr>
              <w:t>.</w:t>
            </w:r>
            <w:r w:rsidRPr="000838E6">
              <w:rPr>
                <w:sz w:val="22"/>
                <w:szCs w:val="22"/>
              </w:rPr>
              <w:tab/>
              <w:t>Ad. 555 Kalibracja monitora: Wymagana sprzętowa kalibracja do standardu DICOM część 14 dla każdego trybu pracy</w:t>
            </w:r>
          </w:p>
          <w:p w:rsidR="00F75E2B" w:rsidRPr="000838E6" w:rsidRDefault="00F75E2B" w:rsidP="00937F7D">
            <w:pPr>
              <w:spacing w:after="120"/>
              <w:ind w:left="30" w:right="-72"/>
              <w:jc w:val="both"/>
              <w:rPr>
                <w:sz w:val="22"/>
                <w:szCs w:val="22"/>
              </w:rPr>
            </w:pPr>
            <w:r w:rsidRPr="000838E6">
              <w:rPr>
                <w:sz w:val="22"/>
                <w:szCs w:val="22"/>
              </w:rPr>
              <w:t>Pytanie: Czy Zamawiający zmieni zapis i dopuści wymaganą kalibrację monitora do standardu DICOM część 14 dla minimum trzech trybów pracy?</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dopuszcza.</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2</w:t>
            </w:r>
            <w:r w:rsidR="00C502E8">
              <w:rPr>
                <w:sz w:val="22"/>
                <w:szCs w:val="22"/>
              </w:rPr>
              <w:t>6</w:t>
            </w:r>
            <w:r w:rsidRPr="000838E6">
              <w:rPr>
                <w:sz w:val="22"/>
                <w:szCs w:val="22"/>
              </w:rPr>
              <w:t>.</w:t>
            </w:r>
            <w:r w:rsidRPr="000838E6">
              <w:rPr>
                <w:sz w:val="22"/>
                <w:szCs w:val="22"/>
              </w:rPr>
              <w:tab/>
              <w:t>Ad. 563 Przycisk za pomocą którego można w prosty sposób zmieniać tryby pracy monitora dla różnego rodzaju badań np. MG, CR.</w:t>
            </w:r>
          </w:p>
          <w:p w:rsidR="00F75E2B" w:rsidRPr="000838E6" w:rsidRDefault="00F75E2B" w:rsidP="00937F7D">
            <w:pPr>
              <w:spacing w:after="120"/>
              <w:ind w:left="30" w:right="-72"/>
              <w:jc w:val="both"/>
              <w:rPr>
                <w:sz w:val="22"/>
                <w:szCs w:val="22"/>
              </w:rPr>
            </w:pPr>
            <w:r w:rsidRPr="000838E6">
              <w:rPr>
                <w:sz w:val="22"/>
                <w:szCs w:val="22"/>
              </w:rPr>
              <w:t>Pytanie: Czy Zamawiający miał na myśli przycisk za pomocą, którego można w prosty sposób zmieniać tryby pracy monitora na przykład dla badań MR, CR zamiast MG, CR? Zamawiający w specyfikacji technicznej wymaga monitora, który nie spełnia wymagań mammograficznych.</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Tak, Zamawiający popełnił omyłkę pisarską i miał na myśli badania MR zamiast MG.</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2</w:t>
            </w:r>
            <w:r w:rsidR="00C502E8">
              <w:rPr>
                <w:sz w:val="22"/>
                <w:szCs w:val="22"/>
              </w:rPr>
              <w:t>7</w:t>
            </w:r>
            <w:r w:rsidRPr="000838E6">
              <w:rPr>
                <w:sz w:val="22"/>
                <w:szCs w:val="22"/>
              </w:rPr>
              <w:t>.</w:t>
            </w:r>
            <w:r w:rsidRPr="000838E6">
              <w:rPr>
                <w:sz w:val="22"/>
                <w:szCs w:val="22"/>
              </w:rPr>
              <w:tab/>
              <w:t xml:space="preserve">Ad. 567 Dodatkowa dedykowana karta graficzna od producenta monitora z minimum 4 wyjściami </w:t>
            </w:r>
            <w:proofErr w:type="spellStart"/>
            <w:r w:rsidRPr="000838E6">
              <w:rPr>
                <w:sz w:val="22"/>
                <w:szCs w:val="22"/>
              </w:rPr>
              <w:t>miniDisplayPort</w:t>
            </w:r>
            <w:proofErr w:type="spellEnd"/>
            <w:r w:rsidRPr="000838E6">
              <w:rPr>
                <w:sz w:val="22"/>
                <w:szCs w:val="22"/>
              </w:rPr>
              <w:t>.</w:t>
            </w:r>
          </w:p>
          <w:p w:rsidR="00F75E2B" w:rsidRPr="000838E6" w:rsidRDefault="00F75E2B" w:rsidP="00937F7D">
            <w:pPr>
              <w:spacing w:after="120"/>
              <w:ind w:left="30" w:right="-72"/>
              <w:jc w:val="both"/>
              <w:rPr>
                <w:sz w:val="22"/>
                <w:szCs w:val="22"/>
              </w:rPr>
            </w:pPr>
            <w:r w:rsidRPr="000838E6">
              <w:rPr>
                <w:sz w:val="22"/>
                <w:szCs w:val="22"/>
              </w:rPr>
              <w:t xml:space="preserve">Pytanie: Zamawiający wymaga dedykowanej karty graficznej od producenta monitora z minimum 4 wyjściami </w:t>
            </w:r>
            <w:proofErr w:type="spellStart"/>
            <w:r w:rsidRPr="000838E6">
              <w:rPr>
                <w:sz w:val="22"/>
                <w:szCs w:val="22"/>
              </w:rPr>
              <w:t>miniDisplayPort</w:t>
            </w:r>
            <w:proofErr w:type="spellEnd"/>
            <w:r w:rsidRPr="000838E6">
              <w:rPr>
                <w:sz w:val="22"/>
                <w:szCs w:val="22"/>
              </w:rPr>
              <w:t>, która jest również opisana w punkcie 520 (który odwołuje się do wymagane monitora). W związku z czym Zamawiający wymaga dostarczenia dwóch kart graficznych od producenta monitora czy jednej w całym postepowaniu?</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Zamawiający usuwa zapis punktu 567 i wymaga dostarczenia jednej karty graficznej zgodnie z punktem 520.</w:t>
            </w:r>
          </w:p>
          <w:p w:rsidR="00F75E2B" w:rsidRPr="000838E6" w:rsidRDefault="00F75E2B" w:rsidP="00937F7D">
            <w:pPr>
              <w:spacing w:after="120"/>
              <w:ind w:left="30" w:right="-72"/>
              <w:jc w:val="both"/>
              <w:rPr>
                <w:sz w:val="22"/>
                <w:szCs w:val="22"/>
              </w:rPr>
            </w:pPr>
          </w:p>
          <w:p w:rsidR="00F75E2B" w:rsidRPr="000838E6" w:rsidRDefault="00F75E2B" w:rsidP="00937F7D">
            <w:pPr>
              <w:spacing w:after="120"/>
              <w:ind w:left="30" w:right="-72"/>
              <w:jc w:val="both"/>
              <w:rPr>
                <w:sz w:val="22"/>
                <w:szCs w:val="22"/>
              </w:rPr>
            </w:pPr>
            <w:r w:rsidRPr="000838E6">
              <w:rPr>
                <w:sz w:val="22"/>
                <w:szCs w:val="22"/>
              </w:rPr>
              <w:t>2</w:t>
            </w:r>
            <w:r w:rsidR="00C502E8">
              <w:rPr>
                <w:sz w:val="22"/>
                <w:szCs w:val="22"/>
              </w:rPr>
              <w:t>8</w:t>
            </w:r>
            <w:r w:rsidRPr="000838E6">
              <w:rPr>
                <w:sz w:val="22"/>
                <w:szCs w:val="22"/>
              </w:rPr>
              <w:t>.</w:t>
            </w:r>
            <w:r w:rsidRPr="000838E6">
              <w:rPr>
                <w:sz w:val="22"/>
                <w:szCs w:val="22"/>
              </w:rPr>
              <w:tab/>
              <w:t>Ad. 570 Deklaracja zgodności producenta z postanowieniami Rozporządzenia Parlamentu Europejskiego i Rady (UE) 2017/745 z dnia 5 kwietnia 2017 r. w sprawie wyrobów medycznych. W przypadku korzystania z przepisów przejściowych (na podstawie art. 120 ust. 2 i ust. 3 Rozporządzenia Parlamentu Europejskiego i Rady (UE) 2017/745 z dnia 5 kwietnia 2017 r. w sprawie wyrobów medycznych): deklaracja zgodności producenta na zgodność z dyrektywą o wyrobach medycznych MDD 93/42/EEC.</w:t>
            </w:r>
          </w:p>
          <w:p w:rsidR="00F75E2B" w:rsidRPr="000838E6" w:rsidRDefault="00F75E2B" w:rsidP="00937F7D">
            <w:pPr>
              <w:spacing w:after="120"/>
              <w:ind w:left="30" w:right="-72"/>
              <w:jc w:val="both"/>
              <w:rPr>
                <w:sz w:val="22"/>
                <w:szCs w:val="22"/>
              </w:rPr>
            </w:pPr>
            <w:r w:rsidRPr="000838E6">
              <w:rPr>
                <w:sz w:val="22"/>
                <w:szCs w:val="22"/>
              </w:rPr>
              <w:t>Urządzenie oznaczone znakiem CE.</w:t>
            </w:r>
          </w:p>
          <w:p w:rsidR="00F75E2B" w:rsidRPr="000838E6" w:rsidRDefault="00F75E2B" w:rsidP="00937F7D">
            <w:pPr>
              <w:spacing w:after="120"/>
              <w:ind w:left="30" w:right="-72"/>
              <w:jc w:val="both"/>
              <w:rPr>
                <w:sz w:val="22"/>
                <w:szCs w:val="22"/>
              </w:rPr>
            </w:pPr>
            <w:r w:rsidRPr="000838E6">
              <w:rPr>
                <w:sz w:val="22"/>
                <w:szCs w:val="22"/>
              </w:rPr>
              <w:t>Pytanie: Czy Zamawiający usunie zgodność z dyrektywą o wyrobach medycznych MDD? Produkty posiadające certyfikaty MDD są nieaktualnymi produktami, nie spełniającymi najnowszych wymagań prawnych i nie gwarantują możliwości aktualizacji do nowych wersji w szczególności, że Zamawiający wymaga ich przez okres minimum 5 lat wsparcia.</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 xml:space="preserve">Zamawiający wymaga zgodności monitora przeglądowego z postanowieniami </w:t>
            </w:r>
            <w:r w:rsidR="00C502E8" w:rsidRPr="00C502E8">
              <w:rPr>
                <w:b/>
                <w:bCs/>
                <w:sz w:val="22"/>
                <w:szCs w:val="22"/>
              </w:rPr>
              <w:lastRenderedPageBreak/>
              <w:t>Rozporządzenia Parlamentu Europejskiego i Rady (UE) 2017/745 z dnia 5 kwietnia 2017 r. w sprawie wyrobów medycznych (MDR). Z art. 120 niniejszego Rozporządzenia wynika, że w okresie przejściowym dopuszczalny jest obrót wyrobami medycznymi wprowadzonymi na podstawie dyrektywy o wyrobach medycznych MDD 93/42/EEC, zatem to od daty wprowadzenia do obrotu oferowanego oprogramowania zależy jaką deklarację Wykonawca winien złożyć.</w:t>
            </w:r>
          </w:p>
          <w:p w:rsidR="00F75E2B" w:rsidRPr="000838E6" w:rsidRDefault="00F75E2B" w:rsidP="00937F7D">
            <w:pPr>
              <w:spacing w:after="120"/>
              <w:ind w:left="30" w:right="-72"/>
              <w:jc w:val="both"/>
              <w:rPr>
                <w:sz w:val="22"/>
                <w:szCs w:val="22"/>
              </w:rPr>
            </w:pPr>
          </w:p>
          <w:p w:rsidR="00F75E2B" w:rsidRPr="000838E6" w:rsidRDefault="00C502E8" w:rsidP="000838E6">
            <w:pPr>
              <w:spacing w:after="120"/>
              <w:ind w:left="30" w:right="-72"/>
              <w:jc w:val="both"/>
              <w:rPr>
                <w:sz w:val="22"/>
                <w:szCs w:val="22"/>
              </w:rPr>
            </w:pPr>
            <w:r>
              <w:rPr>
                <w:sz w:val="22"/>
                <w:szCs w:val="22"/>
              </w:rPr>
              <w:t>29</w:t>
            </w:r>
            <w:r w:rsidR="00F75E2B" w:rsidRPr="000838E6">
              <w:rPr>
                <w:sz w:val="22"/>
                <w:szCs w:val="22"/>
              </w:rPr>
              <w:t>.</w:t>
            </w:r>
            <w:r w:rsidR="00F75E2B" w:rsidRPr="000838E6">
              <w:rPr>
                <w:sz w:val="22"/>
                <w:szCs w:val="22"/>
              </w:rPr>
              <w:tab/>
              <w:t>Ad. 596 Wykonawca zapewni zdalne wsparcie systemu umożliwiające dokonywanie diagnozy awarii i napraw oprogramowania. Podczas odbioru Systemu Wykonawca przedstawi imienny wykaz osób uprawnionych do pracy zdalnej.</w:t>
            </w:r>
          </w:p>
          <w:p w:rsidR="00F75E2B" w:rsidRPr="000838E6" w:rsidRDefault="00F75E2B" w:rsidP="00937F7D">
            <w:pPr>
              <w:spacing w:after="120"/>
              <w:ind w:left="30" w:right="-72"/>
              <w:jc w:val="both"/>
              <w:rPr>
                <w:sz w:val="22"/>
                <w:szCs w:val="22"/>
              </w:rPr>
            </w:pPr>
            <w:r w:rsidRPr="000838E6">
              <w:rPr>
                <w:sz w:val="22"/>
                <w:szCs w:val="22"/>
              </w:rPr>
              <w:t xml:space="preserve">Pytanie: Czy Zamawiający dopuści na nienadzorowany dostęp zdalnego wsparcia przez aplikację </w:t>
            </w:r>
            <w:proofErr w:type="spellStart"/>
            <w:r w:rsidRPr="000838E6">
              <w:rPr>
                <w:sz w:val="22"/>
                <w:szCs w:val="22"/>
              </w:rPr>
              <w:t>AnyDesk</w:t>
            </w:r>
            <w:proofErr w:type="spellEnd"/>
            <w:r w:rsidRPr="000838E6">
              <w:rPr>
                <w:sz w:val="22"/>
                <w:szCs w:val="22"/>
              </w:rPr>
              <w:t xml:space="preserve"> firmy </w:t>
            </w:r>
            <w:proofErr w:type="spellStart"/>
            <w:r w:rsidRPr="000838E6">
              <w:rPr>
                <w:sz w:val="22"/>
                <w:szCs w:val="22"/>
              </w:rPr>
              <w:t>AnyDesk</w:t>
            </w:r>
            <w:proofErr w:type="spellEnd"/>
            <w:r w:rsidRPr="000838E6">
              <w:rPr>
                <w:sz w:val="22"/>
                <w:szCs w:val="22"/>
              </w:rPr>
              <w:t xml:space="preserve"> Software GmbH dla firmy świadczącej wsparcie zdalne dla oferowane systemu? Wymagane licencje po stronie Wykonawcy. </w:t>
            </w:r>
          </w:p>
          <w:p w:rsidR="000838E6" w:rsidRPr="000838E6" w:rsidRDefault="000838E6" w:rsidP="000838E6">
            <w:pPr>
              <w:spacing w:after="120"/>
              <w:ind w:left="30" w:right="-72"/>
              <w:jc w:val="both"/>
              <w:rPr>
                <w:b/>
                <w:bCs/>
                <w:sz w:val="22"/>
                <w:szCs w:val="22"/>
              </w:rPr>
            </w:pPr>
            <w:r w:rsidRPr="000838E6">
              <w:rPr>
                <w:b/>
                <w:bCs/>
                <w:sz w:val="22"/>
                <w:szCs w:val="22"/>
              </w:rPr>
              <w:t>Odpowiedź:</w:t>
            </w:r>
            <w:r w:rsidR="00C502E8">
              <w:rPr>
                <w:b/>
                <w:bCs/>
                <w:sz w:val="22"/>
                <w:szCs w:val="22"/>
              </w:rPr>
              <w:t xml:space="preserve"> </w:t>
            </w:r>
            <w:r w:rsidR="00C502E8" w:rsidRPr="00C502E8">
              <w:rPr>
                <w:b/>
                <w:bCs/>
                <w:sz w:val="22"/>
                <w:szCs w:val="22"/>
              </w:rPr>
              <w:t>Nie. Zamawiający udostępni dostęp serwisowy poprzez VPN.</w:t>
            </w:r>
          </w:p>
          <w:p w:rsidR="00F75E2B" w:rsidRPr="000838E6" w:rsidRDefault="00F75E2B" w:rsidP="00937F7D">
            <w:pPr>
              <w:spacing w:after="120"/>
              <w:ind w:left="30" w:right="-72"/>
              <w:jc w:val="both"/>
              <w:rPr>
                <w:sz w:val="22"/>
                <w:szCs w:val="22"/>
              </w:rPr>
            </w:pPr>
          </w:p>
          <w:p w:rsidR="00F75E2B" w:rsidRPr="000838E6" w:rsidRDefault="00F75E2B" w:rsidP="00891B7D">
            <w:pPr>
              <w:spacing w:after="120"/>
              <w:ind w:left="30" w:right="-72"/>
              <w:jc w:val="both"/>
              <w:rPr>
                <w:sz w:val="22"/>
                <w:szCs w:val="22"/>
              </w:rPr>
            </w:pPr>
            <w:r w:rsidRPr="000838E6">
              <w:rPr>
                <w:sz w:val="22"/>
                <w:szCs w:val="22"/>
              </w:rPr>
              <w:t>3</w:t>
            </w:r>
            <w:r w:rsidR="00C502E8">
              <w:rPr>
                <w:sz w:val="22"/>
                <w:szCs w:val="22"/>
              </w:rPr>
              <w:t>0</w:t>
            </w:r>
            <w:r w:rsidRPr="000838E6">
              <w:rPr>
                <w:sz w:val="22"/>
                <w:szCs w:val="22"/>
              </w:rPr>
              <w:t>.</w:t>
            </w:r>
            <w:r w:rsidRPr="000838E6">
              <w:rPr>
                <w:sz w:val="22"/>
                <w:szCs w:val="22"/>
              </w:rPr>
              <w:tab/>
              <w:t>Ad. 597 Zamawiający wymaga objęcia ochroną antywirusową zaoferowanych systemów posiadanych przez Zamawiającego programem antywirusowym.</w:t>
            </w:r>
          </w:p>
          <w:p w:rsidR="00F75E2B" w:rsidRPr="000838E6" w:rsidRDefault="00F75E2B" w:rsidP="00937F7D">
            <w:pPr>
              <w:spacing w:after="120"/>
              <w:ind w:left="30" w:right="-72"/>
              <w:jc w:val="both"/>
              <w:rPr>
                <w:sz w:val="22"/>
                <w:szCs w:val="22"/>
              </w:rPr>
            </w:pPr>
            <w:r w:rsidRPr="000838E6">
              <w:rPr>
                <w:sz w:val="22"/>
                <w:szCs w:val="22"/>
              </w:rPr>
              <w:t xml:space="preserve">Pytanie: Czy Zamawiający zrezygnuje z tego zapisu lub zezwoli na możliwość wyłączenia programu antywirusowego w momencie kiedy zajdzie konflikt między oferowanym oprogramowanie a systemem antywirusowym z politykami Zamawiającego? </w:t>
            </w:r>
          </w:p>
          <w:p w:rsidR="00891B7D" w:rsidRDefault="00891B7D" w:rsidP="00891B7D">
            <w:pPr>
              <w:spacing w:after="120"/>
              <w:ind w:left="30" w:right="-72"/>
              <w:jc w:val="both"/>
              <w:rPr>
                <w:b/>
                <w:bCs/>
                <w:sz w:val="22"/>
                <w:szCs w:val="22"/>
              </w:rPr>
            </w:pPr>
            <w:r>
              <w:rPr>
                <w:b/>
                <w:bCs/>
                <w:sz w:val="22"/>
                <w:szCs w:val="22"/>
              </w:rPr>
              <w:t>Odpowiedź:</w:t>
            </w:r>
            <w:r w:rsidR="00C502E8">
              <w:rPr>
                <w:b/>
                <w:bCs/>
                <w:sz w:val="22"/>
                <w:szCs w:val="22"/>
              </w:rPr>
              <w:t xml:space="preserve"> </w:t>
            </w:r>
            <w:r w:rsidR="00C502E8" w:rsidRPr="00C502E8">
              <w:rPr>
                <w:b/>
                <w:bCs/>
                <w:sz w:val="22"/>
                <w:szCs w:val="22"/>
              </w:rPr>
              <w:t>Zamawiający nie wyraża zgody. Wykonawca powinien przedstawić odpowiednie ustawienia programu antywirusowego umożliwiające poprawną konfigurację i pozwalającą na poprawne działanie systemu.</w:t>
            </w:r>
          </w:p>
          <w:p w:rsidR="00F75E2B" w:rsidRPr="000838E6" w:rsidRDefault="00F75E2B" w:rsidP="00937F7D">
            <w:pPr>
              <w:spacing w:after="120"/>
              <w:ind w:left="30" w:right="-72"/>
              <w:jc w:val="both"/>
              <w:rPr>
                <w:sz w:val="22"/>
                <w:szCs w:val="22"/>
              </w:rPr>
            </w:pPr>
          </w:p>
          <w:p w:rsidR="00F75E2B" w:rsidRPr="000838E6" w:rsidRDefault="00F75E2B" w:rsidP="00891B7D">
            <w:pPr>
              <w:spacing w:after="120"/>
              <w:ind w:left="30" w:right="-72"/>
              <w:jc w:val="both"/>
              <w:rPr>
                <w:sz w:val="22"/>
                <w:szCs w:val="22"/>
              </w:rPr>
            </w:pPr>
            <w:r w:rsidRPr="000838E6">
              <w:rPr>
                <w:sz w:val="22"/>
                <w:szCs w:val="22"/>
              </w:rPr>
              <w:t>3</w:t>
            </w:r>
            <w:r w:rsidR="00C502E8">
              <w:rPr>
                <w:sz w:val="22"/>
                <w:szCs w:val="22"/>
              </w:rPr>
              <w:t>1</w:t>
            </w:r>
            <w:r w:rsidRPr="000838E6">
              <w:rPr>
                <w:sz w:val="22"/>
                <w:szCs w:val="22"/>
              </w:rPr>
              <w:t>.</w:t>
            </w:r>
            <w:r w:rsidRPr="000838E6">
              <w:rPr>
                <w:sz w:val="22"/>
                <w:szCs w:val="22"/>
              </w:rPr>
              <w:tab/>
              <w:t>Ad. 597 Zamawiający wymaga objęcia ochroną antywirusową zaoferowanych systemów posiadanych przez Zamawiającego programem antywirusowym.</w:t>
            </w:r>
          </w:p>
          <w:p w:rsidR="00F75E2B" w:rsidRPr="000838E6" w:rsidRDefault="00F75E2B" w:rsidP="00937F7D">
            <w:pPr>
              <w:spacing w:after="120"/>
              <w:ind w:left="30" w:right="-72"/>
              <w:jc w:val="both"/>
              <w:rPr>
                <w:sz w:val="22"/>
                <w:szCs w:val="22"/>
              </w:rPr>
            </w:pPr>
            <w:r w:rsidRPr="000838E6">
              <w:rPr>
                <w:sz w:val="22"/>
                <w:szCs w:val="22"/>
              </w:rPr>
              <w:t>Pytanie: Czy Zamawiający posiada wolne licencje oprogramowania antywirusowego czy wymaga, aby dostarczyć dodatkowe licencje? Jeśli tak, to prosimy o określenie programu antywirusowego Zamawiającego.</w:t>
            </w:r>
          </w:p>
          <w:p w:rsidR="00891B7D" w:rsidRDefault="00891B7D" w:rsidP="00891B7D">
            <w:pPr>
              <w:spacing w:after="120"/>
              <w:ind w:left="30" w:right="-72"/>
              <w:jc w:val="both"/>
              <w:rPr>
                <w:b/>
                <w:bCs/>
                <w:sz w:val="22"/>
                <w:szCs w:val="22"/>
              </w:rPr>
            </w:pPr>
            <w:r>
              <w:rPr>
                <w:b/>
                <w:bCs/>
                <w:sz w:val="22"/>
                <w:szCs w:val="22"/>
              </w:rPr>
              <w:t>Odpowiedź:</w:t>
            </w:r>
            <w:r w:rsidR="003438D4">
              <w:rPr>
                <w:b/>
                <w:bCs/>
                <w:sz w:val="22"/>
                <w:szCs w:val="22"/>
              </w:rPr>
              <w:t xml:space="preserve"> </w:t>
            </w:r>
            <w:r w:rsidR="003438D4" w:rsidRPr="003438D4">
              <w:rPr>
                <w:b/>
                <w:bCs/>
                <w:sz w:val="22"/>
                <w:szCs w:val="22"/>
              </w:rPr>
              <w:t>Wykonawca nie dostarcza żadnych dodatkowych licencji do programu antywirusowego.</w:t>
            </w:r>
          </w:p>
          <w:p w:rsidR="00F75E2B" w:rsidRPr="000838E6" w:rsidRDefault="00F75E2B" w:rsidP="00937F7D">
            <w:pPr>
              <w:spacing w:after="120"/>
              <w:ind w:left="30" w:right="-72"/>
              <w:jc w:val="both"/>
              <w:rPr>
                <w:sz w:val="22"/>
                <w:szCs w:val="22"/>
              </w:rPr>
            </w:pPr>
          </w:p>
          <w:p w:rsidR="00F75E2B" w:rsidRPr="000838E6" w:rsidRDefault="00F75E2B" w:rsidP="00891B7D">
            <w:pPr>
              <w:spacing w:after="120"/>
              <w:ind w:left="30" w:right="-72"/>
              <w:jc w:val="both"/>
              <w:rPr>
                <w:sz w:val="22"/>
                <w:szCs w:val="22"/>
              </w:rPr>
            </w:pPr>
            <w:r w:rsidRPr="000838E6">
              <w:rPr>
                <w:sz w:val="22"/>
                <w:szCs w:val="22"/>
              </w:rPr>
              <w:t>3</w:t>
            </w:r>
            <w:r w:rsidR="003438D4">
              <w:rPr>
                <w:sz w:val="22"/>
                <w:szCs w:val="22"/>
              </w:rPr>
              <w:t>2</w:t>
            </w:r>
            <w:r w:rsidRPr="000838E6">
              <w:rPr>
                <w:sz w:val="22"/>
                <w:szCs w:val="22"/>
              </w:rPr>
              <w:t>.</w:t>
            </w:r>
            <w:r w:rsidRPr="000838E6">
              <w:rPr>
                <w:sz w:val="22"/>
                <w:szCs w:val="22"/>
              </w:rPr>
              <w:tab/>
              <w:t>Ad. 601 Instalacja aktualizacji i nowych wersji oprogramowania aplikacyjnego dostosowujących systemy do zmian ustawowych i wymogów jakie Zamawiający musi spełniać w obszarze zakresu i formatu danych przekazywanych innym podmiotom w terminach wejścia ich w życie.</w:t>
            </w:r>
          </w:p>
          <w:p w:rsidR="00F75E2B" w:rsidRPr="000838E6" w:rsidRDefault="00F75E2B" w:rsidP="00937F7D">
            <w:pPr>
              <w:spacing w:after="120"/>
              <w:ind w:left="30" w:right="-72"/>
              <w:jc w:val="both"/>
              <w:rPr>
                <w:sz w:val="22"/>
                <w:szCs w:val="22"/>
              </w:rPr>
            </w:pPr>
            <w:r w:rsidRPr="000838E6">
              <w:rPr>
                <w:sz w:val="22"/>
                <w:szCs w:val="22"/>
              </w:rPr>
              <w:t>Pytanie: Czy Zamawiający dopuści nowe brzmienie pytania " Instalacja aktualizacji i nowych wersji oprogramowania aplikacyjnego dostosowujących systemy do zmian ustawowych i wymogów jakie Zamawiający musi spełniać w obszarze zakresu i formatu danych przekazywanych innym podmiotom"?</w:t>
            </w:r>
          </w:p>
          <w:p w:rsidR="00891B7D" w:rsidRDefault="00891B7D" w:rsidP="00891B7D">
            <w:pPr>
              <w:spacing w:after="120"/>
              <w:ind w:left="30" w:right="-72"/>
              <w:jc w:val="both"/>
              <w:rPr>
                <w:b/>
                <w:bCs/>
                <w:sz w:val="22"/>
                <w:szCs w:val="22"/>
              </w:rPr>
            </w:pPr>
            <w:r>
              <w:rPr>
                <w:b/>
                <w:bCs/>
                <w:sz w:val="22"/>
                <w:szCs w:val="22"/>
              </w:rPr>
              <w:t>Odpowiedź:</w:t>
            </w:r>
            <w:r w:rsidR="003438D4">
              <w:rPr>
                <w:b/>
                <w:bCs/>
                <w:sz w:val="22"/>
                <w:szCs w:val="22"/>
              </w:rPr>
              <w:t xml:space="preserve"> </w:t>
            </w:r>
            <w:r w:rsidR="003438D4" w:rsidRPr="003438D4">
              <w:rPr>
                <w:b/>
                <w:bCs/>
                <w:sz w:val="22"/>
                <w:szCs w:val="22"/>
              </w:rPr>
              <w:t>Zamawiający modyfikuje zapis punktu 601 na następujący: „Instalacja aktualizacji i nowych wersji oprogramowania aplikacyjnego dostosowujących systemy do zmian ustawowych i wymogów jakie Zamawiający musi spełniać w obszarze zakresu i formatu danych przekazywanych innym podmiotom bez zbędnej zwłoki”.</w:t>
            </w:r>
          </w:p>
          <w:p w:rsidR="00F75E2B" w:rsidRPr="000838E6" w:rsidRDefault="00F75E2B" w:rsidP="00937F7D">
            <w:pPr>
              <w:spacing w:after="120"/>
              <w:ind w:left="30" w:right="-72"/>
              <w:jc w:val="both"/>
              <w:rPr>
                <w:sz w:val="22"/>
                <w:szCs w:val="22"/>
              </w:rPr>
            </w:pPr>
          </w:p>
          <w:p w:rsidR="00F75E2B" w:rsidRPr="000838E6" w:rsidRDefault="00F75E2B" w:rsidP="00891B7D">
            <w:pPr>
              <w:spacing w:after="120"/>
              <w:ind w:left="30" w:right="-72"/>
              <w:jc w:val="both"/>
              <w:rPr>
                <w:sz w:val="22"/>
                <w:szCs w:val="22"/>
              </w:rPr>
            </w:pPr>
            <w:r w:rsidRPr="000838E6">
              <w:rPr>
                <w:sz w:val="22"/>
                <w:szCs w:val="22"/>
              </w:rPr>
              <w:t>3</w:t>
            </w:r>
            <w:r w:rsidR="003438D4">
              <w:rPr>
                <w:sz w:val="22"/>
                <w:szCs w:val="22"/>
              </w:rPr>
              <w:t>3</w:t>
            </w:r>
            <w:r w:rsidRPr="000838E6">
              <w:rPr>
                <w:sz w:val="22"/>
                <w:szCs w:val="22"/>
              </w:rPr>
              <w:t>.</w:t>
            </w:r>
            <w:r w:rsidRPr="000838E6">
              <w:rPr>
                <w:sz w:val="22"/>
                <w:szCs w:val="22"/>
              </w:rPr>
              <w:tab/>
              <w:t xml:space="preserve">Ad. 602 Rozwój oprogramowania (nowe elementy systemu objętego niniejszym postępowaniem zgodnie ze zmieniającymi się powszechnie obowiązującymi przepisami prawa, przepisami prawa wewnętrznie obowiązującymi wydanymi na podstawie delegacji ustawowej). Wykonawca ma obowiązek dostarczać  zamawiającemu nieodpłatnie oprogramowanie podlegające </w:t>
            </w:r>
            <w:r w:rsidRPr="000838E6">
              <w:rPr>
                <w:sz w:val="22"/>
                <w:szCs w:val="22"/>
              </w:rPr>
              <w:lastRenderedPageBreak/>
              <w:t>każdorazowo aktualizacji wynikającej ze zmieniających się przepisów prawa, dotyczy to również wszelkich zmian i aktualizacji zakresu przepisów wydawanych przez NFZ.</w:t>
            </w:r>
          </w:p>
          <w:p w:rsidR="00F75E2B" w:rsidRPr="000838E6" w:rsidRDefault="00F75E2B" w:rsidP="00937F7D">
            <w:pPr>
              <w:spacing w:after="120"/>
              <w:ind w:left="30" w:right="-72"/>
              <w:jc w:val="both"/>
              <w:rPr>
                <w:sz w:val="22"/>
                <w:szCs w:val="22"/>
              </w:rPr>
            </w:pPr>
            <w:r w:rsidRPr="000838E6">
              <w:rPr>
                <w:sz w:val="22"/>
                <w:szCs w:val="22"/>
              </w:rPr>
              <w:t>Pytanie: Czy Zamawiający zgadza się, aby w momencie narzucenia przez Ustawodawcę przepisów prawa nakazujących całkowitą zmianę działania systemu, które mogą powodować wymuszenie drastycznej przebudowy dostarczonego rozwiązania, Wykonawca mógł wymagać opłat? Jeżeli Zamawiający nie wyraża zgody poniesienia kosztów, to czy Zamawiający zrezygnuje z tego zapisu?</w:t>
            </w:r>
          </w:p>
          <w:p w:rsidR="00891B7D" w:rsidRDefault="00891B7D" w:rsidP="00891B7D">
            <w:pPr>
              <w:spacing w:after="120"/>
              <w:ind w:left="30" w:right="-72"/>
              <w:jc w:val="both"/>
              <w:rPr>
                <w:b/>
                <w:bCs/>
                <w:sz w:val="22"/>
                <w:szCs w:val="22"/>
              </w:rPr>
            </w:pPr>
            <w:r>
              <w:rPr>
                <w:b/>
                <w:bCs/>
                <w:sz w:val="22"/>
                <w:szCs w:val="22"/>
              </w:rPr>
              <w:t>Odpowiedź:</w:t>
            </w:r>
            <w:r w:rsidR="003438D4">
              <w:rPr>
                <w:b/>
                <w:bCs/>
                <w:sz w:val="22"/>
                <w:szCs w:val="22"/>
              </w:rPr>
              <w:t xml:space="preserve"> </w:t>
            </w:r>
            <w:r w:rsidR="003438D4" w:rsidRPr="003438D4">
              <w:rPr>
                <w:b/>
                <w:bCs/>
                <w:sz w:val="22"/>
                <w:szCs w:val="22"/>
              </w:rPr>
              <w:t>Zamawiający nie wyraża zgody na ponoszenie dodatkowych kosztów.</w:t>
            </w:r>
          </w:p>
          <w:p w:rsidR="00F75E2B" w:rsidRPr="000838E6" w:rsidRDefault="00F75E2B" w:rsidP="00937F7D">
            <w:pPr>
              <w:spacing w:after="120"/>
              <w:ind w:left="30" w:right="-72"/>
              <w:jc w:val="both"/>
              <w:rPr>
                <w:sz w:val="22"/>
                <w:szCs w:val="22"/>
              </w:rPr>
            </w:pPr>
          </w:p>
          <w:p w:rsidR="00F75E2B" w:rsidRPr="000838E6" w:rsidRDefault="00F75E2B" w:rsidP="00891B7D">
            <w:pPr>
              <w:spacing w:after="120"/>
              <w:ind w:left="30" w:right="-72"/>
              <w:jc w:val="both"/>
              <w:rPr>
                <w:sz w:val="22"/>
                <w:szCs w:val="22"/>
              </w:rPr>
            </w:pPr>
            <w:r w:rsidRPr="000838E6">
              <w:rPr>
                <w:sz w:val="22"/>
                <w:szCs w:val="22"/>
              </w:rPr>
              <w:t>3</w:t>
            </w:r>
            <w:r w:rsidR="003438D4">
              <w:rPr>
                <w:sz w:val="22"/>
                <w:szCs w:val="22"/>
              </w:rPr>
              <w:t>4</w:t>
            </w:r>
            <w:r w:rsidRPr="000838E6">
              <w:rPr>
                <w:sz w:val="22"/>
                <w:szCs w:val="22"/>
              </w:rPr>
              <w:t>.</w:t>
            </w:r>
            <w:r w:rsidRPr="000838E6">
              <w:rPr>
                <w:sz w:val="22"/>
                <w:szCs w:val="22"/>
              </w:rPr>
              <w:tab/>
              <w:t>Ad. 603 Wykonawca jest zobowiązany do stosowania wszystkich przepisów i regulaminów obowiązujących u Zamawiającego, które mogą mieć zastosowanie w realizacji niniejszego zamówienia, w tym obowiązujących wykładni prawnych lub wskazówek jednostek nadrzędnych (np. Narodowy Fundusz Zdrowia, Ministerstwo Zdrowia, Samorządowy Wydział Zdrowia, Organ Założycielski, inne).</w:t>
            </w:r>
          </w:p>
          <w:p w:rsidR="00F75E2B" w:rsidRPr="000838E6" w:rsidRDefault="00F75E2B" w:rsidP="00937F7D">
            <w:pPr>
              <w:spacing w:after="120"/>
              <w:ind w:left="30" w:right="-72"/>
              <w:jc w:val="both"/>
              <w:rPr>
                <w:sz w:val="22"/>
                <w:szCs w:val="22"/>
              </w:rPr>
            </w:pPr>
            <w:r w:rsidRPr="000838E6">
              <w:rPr>
                <w:sz w:val="22"/>
                <w:szCs w:val="22"/>
              </w:rPr>
              <w:t>Pytanie: Czy Zamawiający udostępni wszystkie przepisy i regulaminy obowiązujące w miejscu realizacji zamówienia celem zapoznania się i dostosowanie oferowanego rozwiązania?</w:t>
            </w:r>
          </w:p>
          <w:p w:rsidR="00891B7D" w:rsidRDefault="00891B7D" w:rsidP="00891B7D">
            <w:pPr>
              <w:spacing w:after="120"/>
              <w:ind w:left="30" w:right="-72"/>
              <w:jc w:val="both"/>
              <w:rPr>
                <w:b/>
                <w:bCs/>
                <w:sz w:val="22"/>
                <w:szCs w:val="22"/>
              </w:rPr>
            </w:pPr>
            <w:r>
              <w:rPr>
                <w:b/>
                <w:bCs/>
                <w:sz w:val="22"/>
                <w:szCs w:val="22"/>
              </w:rPr>
              <w:t>Odpowiedź:</w:t>
            </w:r>
            <w:r w:rsidR="003438D4">
              <w:rPr>
                <w:b/>
                <w:bCs/>
                <w:sz w:val="22"/>
                <w:szCs w:val="22"/>
              </w:rPr>
              <w:t xml:space="preserve"> </w:t>
            </w:r>
            <w:r w:rsidR="003438D4" w:rsidRPr="003438D4">
              <w:rPr>
                <w:b/>
                <w:bCs/>
                <w:sz w:val="22"/>
                <w:szCs w:val="22"/>
              </w:rPr>
              <w:t>Zamawiający usuwa zapis punktu 603.</w:t>
            </w:r>
          </w:p>
          <w:p w:rsidR="00F75E2B" w:rsidRPr="000838E6" w:rsidRDefault="00F75E2B" w:rsidP="00937F7D">
            <w:pPr>
              <w:spacing w:after="120"/>
              <w:ind w:left="30" w:right="-72"/>
              <w:jc w:val="both"/>
              <w:rPr>
                <w:sz w:val="22"/>
                <w:szCs w:val="22"/>
              </w:rPr>
            </w:pPr>
          </w:p>
          <w:p w:rsidR="00F75E2B" w:rsidRPr="000838E6" w:rsidRDefault="00F75E2B" w:rsidP="00891B7D">
            <w:pPr>
              <w:spacing w:after="120"/>
              <w:ind w:left="30" w:right="-72"/>
              <w:jc w:val="both"/>
              <w:rPr>
                <w:sz w:val="22"/>
                <w:szCs w:val="22"/>
              </w:rPr>
            </w:pPr>
            <w:r w:rsidRPr="000838E6">
              <w:rPr>
                <w:sz w:val="22"/>
                <w:szCs w:val="22"/>
              </w:rPr>
              <w:t>3</w:t>
            </w:r>
            <w:r w:rsidR="003438D4">
              <w:rPr>
                <w:sz w:val="22"/>
                <w:szCs w:val="22"/>
              </w:rPr>
              <w:t>5</w:t>
            </w:r>
            <w:r w:rsidRPr="000838E6">
              <w:rPr>
                <w:sz w:val="22"/>
                <w:szCs w:val="22"/>
              </w:rPr>
              <w:t>.</w:t>
            </w:r>
            <w:r w:rsidRPr="000838E6">
              <w:rPr>
                <w:sz w:val="22"/>
                <w:szCs w:val="22"/>
              </w:rPr>
              <w:tab/>
              <w:t>Ad. SWZ-ZP-44-2022 Punkt 7 Podpunkt 7.1 ust. 4 Zdolność techniczna lub zawodowa Zamawiający wymaga, aby Wykonawca wykazał się doświadczeniem w wykonaniu min. dwóch dostaw wraz z wdrożeniem systemu PACS. Każda o wartości brutto min. 300 000,00 zł - wykonanych w okresie  ostatnich 3 lat, a jeżeli okres prowadzenia działalności jest krótszy - w tym okresie wraz  z podaniem ich wartości, przedmiotu, dat wykonania i podmiotów, na rzecz których dostawy zostały wykonane, oraz załączeniem dowodów określających, czy te dostawy zostały wykonane należycie, przy czym dowodami, o których mowa, są referencje bądź inne dokumenty sporządzone przez podmiot, na rzecz którego dostawy zostały wykonane.</w:t>
            </w:r>
          </w:p>
          <w:p w:rsidR="00F75E2B" w:rsidRPr="000838E6" w:rsidRDefault="00F75E2B" w:rsidP="00937F7D">
            <w:pPr>
              <w:spacing w:after="120"/>
              <w:ind w:left="30" w:right="-72"/>
              <w:jc w:val="both"/>
              <w:rPr>
                <w:sz w:val="22"/>
                <w:szCs w:val="22"/>
              </w:rPr>
            </w:pPr>
            <w:r w:rsidRPr="000838E6">
              <w:rPr>
                <w:sz w:val="22"/>
                <w:szCs w:val="22"/>
              </w:rPr>
              <w:t>Pytanie: Czy Zamawiający określa dostawę wraz z wdrożeniem systemu PACS jako realizację pełnych zamówień dostawy systemu PACS wraz ze sprzętem do diagnostyki obrazowej i sprzętem komputerowym?</w:t>
            </w:r>
          </w:p>
          <w:p w:rsidR="00891B7D" w:rsidRDefault="00891B7D" w:rsidP="00891B7D">
            <w:pPr>
              <w:spacing w:after="120"/>
              <w:ind w:left="30" w:right="-72"/>
              <w:jc w:val="both"/>
              <w:rPr>
                <w:b/>
                <w:bCs/>
                <w:sz w:val="22"/>
                <w:szCs w:val="22"/>
              </w:rPr>
            </w:pPr>
            <w:r>
              <w:rPr>
                <w:b/>
                <w:bCs/>
                <w:sz w:val="22"/>
                <w:szCs w:val="22"/>
              </w:rPr>
              <w:t>Odpowiedź:</w:t>
            </w:r>
            <w:r w:rsidR="003438D4">
              <w:rPr>
                <w:b/>
                <w:bCs/>
                <w:sz w:val="22"/>
                <w:szCs w:val="22"/>
              </w:rPr>
              <w:t xml:space="preserve"> </w:t>
            </w:r>
            <w:r w:rsidR="003438D4" w:rsidRPr="003438D4">
              <w:rPr>
                <w:b/>
                <w:bCs/>
                <w:sz w:val="22"/>
                <w:szCs w:val="22"/>
              </w:rPr>
              <w:t>Na potwierdzenie zdolności technicznej lub zawodowej Zamawiający dopuszcza aby Wykonawca wykazał się doświadczeniem w wykonaniu min. dwóch dostaw wraz z wdrożeniem systemu PACS, które to dostawy składały się oprócz samego systemu PACS ze sprzętu do diagnostyki obrazowej i sprzętu komputerowego. Całkowita wartość pojedynczej dostawy nie mniejsza niż 300 000,00 zł brutto.</w:t>
            </w:r>
          </w:p>
          <w:p w:rsidR="00F75E2B" w:rsidRPr="000838E6" w:rsidRDefault="00F75E2B" w:rsidP="00937F7D">
            <w:pPr>
              <w:spacing w:after="60"/>
              <w:ind w:left="30" w:right="-72"/>
              <w:jc w:val="both"/>
              <w:rPr>
                <w:sz w:val="22"/>
                <w:szCs w:val="22"/>
                <w:highlight w:val="darkGray"/>
              </w:rPr>
            </w:pPr>
          </w:p>
        </w:tc>
      </w:tr>
    </w:tbl>
    <w:p w:rsidR="00BE7BFD" w:rsidRPr="000838E6" w:rsidRDefault="00BE7BFD" w:rsidP="00520165">
      <w:pPr>
        <w:jc w:val="both"/>
        <w:rPr>
          <w:sz w:val="22"/>
          <w:szCs w:val="22"/>
        </w:rPr>
      </w:pPr>
    </w:p>
    <w:p w:rsidR="006D4AB3" w:rsidRDefault="003438D4" w:rsidP="00891B7D">
      <w:pPr>
        <w:pStyle w:val="Tekstpodstawowy"/>
        <w:ind w:left="3119" w:firstLine="425"/>
        <w:jc w:val="right"/>
        <w:rPr>
          <w:sz w:val="24"/>
          <w:szCs w:val="24"/>
        </w:rPr>
      </w:pPr>
      <w:r>
        <w:rPr>
          <w:sz w:val="24"/>
          <w:szCs w:val="24"/>
        </w:rPr>
        <w:t>Zastępca Przewodniczącego</w:t>
      </w:r>
      <w:r w:rsidR="00891B7D">
        <w:rPr>
          <w:sz w:val="24"/>
          <w:szCs w:val="24"/>
        </w:rPr>
        <w:t xml:space="preserve"> Komisji Przetargowej</w:t>
      </w:r>
    </w:p>
    <w:p w:rsidR="00891B7D" w:rsidRPr="000838E6" w:rsidRDefault="00891B7D" w:rsidP="00891B7D">
      <w:pPr>
        <w:pStyle w:val="Tekstpodstawowy"/>
        <w:ind w:left="3119" w:firstLine="425"/>
        <w:jc w:val="right"/>
        <w:rPr>
          <w:sz w:val="24"/>
          <w:szCs w:val="24"/>
        </w:rPr>
      </w:pPr>
    </w:p>
    <w:p w:rsidR="006D4AB3" w:rsidRPr="000838E6" w:rsidRDefault="003438D4" w:rsidP="003438D4">
      <w:pPr>
        <w:spacing w:line="360" w:lineRule="auto"/>
        <w:ind w:left="5812"/>
        <w:rPr>
          <w:sz w:val="24"/>
          <w:szCs w:val="24"/>
        </w:rPr>
      </w:pPr>
      <w:r>
        <w:rPr>
          <w:sz w:val="24"/>
          <w:szCs w:val="24"/>
        </w:rPr>
        <w:t>Piotr Nowakowski</w:t>
      </w:r>
      <w:bookmarkStart w:id="0" w:name="_GoBack"/>
      <w:bookmarkEnd w:id="0"/>
    </w:p>
    <w:sectPr w:rsidR="006D4AB3" w:rsidRPr="000838E6" w:rsidSect="000838E6">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3A54" w:rsidRDefault="001B3A54">
      <w:r>
        <w:separator/>
      </w:r>
    </w:p>
  </w:endnote>
  <w:endnote w:type="continuationSeparator" w:id="0">
    <w:p w:rsidR="001B3A54" w:rsidRDefault="001B3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3438D4">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3A54" w:rsidRDefault="001B3A54">
      <w:r>
        <w:separator/>
      </w:r>
    </w:p>
  </w:footnote>
  <w:footnote w:type="continuationSeparator" w:id="0">
    <w:p w:rsidR="001B3A54" w:rsidRDefault="001B3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E2B" w:rsidRDefault="00F75E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E2B" w:rsidRDefault="00F75E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E2B" w:rsidRDefault="00F75E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3A54"/>
    <w:rsid w:val="00031374"/>
    <w:rsid w:val="000838E6"/>
    <w:rsid w:val="000A1097"/>
    <w:rsid w:val="000E2A8F"/>
    <w:rsid w:val="0012774F"/>
    <w:rsid w:val="00144B7A"/>
    <w:rsid w:val="00180C6E"/>
    <w:rsid w:val="001B3A54"/>
    <w:rsid w:val="0029606A"/>
    <w:rsid w:val="003438D4"/>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1B7D"/>
    <w:rsid w:val="00897AB0"/>
    <w:rsid w:val="008A3553"/>
    <w:rsid w:val="009003D1"/>
    <w:rsid w:val="00947A50"/>
    <w:rsid w:val="00A905AC"/>
    <w:rsid w:val="00B1255C"/>
    <w:rsid w:val="00BA6584"/>
    <w:rsid w:val="00BE7BFD"/>
    <w:rsid w:val="00C370F2"/>
    <w:rsid w:val="00C44EEC"/>
    <w:rsid w:val="00C502E8"/>
    <w:rsid w:val="00D22FFA"/>
    <w:rsid w:val="00D8461B"/>
    <w:rsid w:val="00D9049C"/>
    <w:rsid w:val="00D915F2"/>
    <w:rsid w:val="00DF32E8"/>
    <w:rsid w:val="00E21B49"/>
    <w:rsid w:val="00E2789F"/>
    <w:rsid w:val="00E72428"/>
    <w:rsid w:val="00EA14B3"/>
    <w:rsid w:val="00EA416E"/>
    <w:rsid w:val="00F75E2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2B6A6BC"/>
  <w15:chartTrackingRefBased/>
  <w15:docId w15:val="{A50EC4FD-3D0F-4E06-B19D-CFD8BD565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77832">
      <w:bodyDiv w:val="1"/>
      <w:marLeft w:val="0"/>
      <w:marRight w:val="0"/>
      <w:marTop w:val="0"/>
      <w:marBottom w:val="0"/>
      <w:divBdr>
        <w:top w:val="none" w:sz="0" w:space="0" w:color="auto"/>
        <w:left w:val="none" w:sz="0" w:space="0" w:color="auto"/>
        <w:bottom w:val="none" w:sz="0" w:space="0" w:color="auto"/>
        <w:right w:val="none" w:sz="0" w:space="0" w:color="auto"/>
      </w:divBdr>
    </w:div>
    <w:div w:id="22486807">
      <w:bodyDiv w:val="1"/>
      <w:marLeft w:val="0"/>
      <w:marRight w:val="0"/>
      <w:marTop w:val="0"/>
      <w:marBottom w:val="0"/>
      <w:divBdr>
        <w:top w:val="none" w:sz="0" w:space="0" w:color="auto"/>
        <w:left w:val="none" w:sz="0" w:space="0" w:color="auto"/>
        <w:bottom w:val="none" w:sz="0" w:space="0" w:color="auto"/>
        <w:right w:val="none" w:sz="0" w:space="0" w:color="auto"/>
      </w:divBdr>
    </w:div>
    <w:div w:id="17892886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53855248">
      <w:bodyDiv w:val="1"/>
      <w:marLeft w:val="0"/>
      <w:marRight w:val="0"/>
      <w:marTop w:val="0"/>
      <w:marBottom w:val="0"/>
      <w:divBdr>
        <w:top w:val="none" w:sz="0" w:space="0" w:color="auto"/>
        <w:left w:val="none" w:sz="0" w:space="0" w:color="auto"/>
        <w:bottom w:val="none" w:sz="0" w:space="0" w:color="auto"/>
        <w:right w:val="none" w:sz="0" w:space="0" w:color="auto"/>
      </w:divBdr>
    </w:div>
    <w:div w:id="1614098219">
      <w:bodyDiv w:val="1"/>
      <w:marLeft w:val="0"/>
      <w:marRight w:val="0"/>
      <w:marTop w:val="0"/>
      <w:marBottom w:val="0"/>
      <w:divBdr>
        <w:top w:val="none" w:sz="0" w:space="0" w:color="auto"/>
        <w:left w:val="none" w:sz="0" w:space="0" w:color="auto"/>
        <w:bottom w:val="none" w:sz="0" w:space="0" w:color="auto"/>
        <w:right w:val="none" w:sz="0" w:space="0" w:color="auto"/>
      </w:divBdr>
    </w:div>
    <w:div w:id="195096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30</TotalTime>
  <Pages>10</Pages>
  <Words>4085</Words>
  <Characters>26835</Characters>
  <Application>Microsoft Office Word</Application>
  <DocSecurity>0</DocSecurity>
  <Lines>223</Lines>
  <Paragraphs>61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5</cp:revision>
  <cp:lastPrinted>2022-08-22T08:06:00Z</cp:lastPrinted>
  <dcterms:created xsi:type="dcterms:W3CDTF">2022-08-17T06:32:00Z</dcterms:created>
  <dcterms:modified xsi:type="dcterms:W3CDTF">2022-08-22T08:07:00Z</dcterms:modified>
</cp:coreProperties>
</file>