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C61" w:rsidRDefault="002B4C61" w:rsidP="005B5F5F">
      <w:pPr>
        <w:rPr>
          <w:b/>
          <w:bCs/>
        </w:rPr>
      </w:pPr>
    </w:p>
    <w:p w:rsidR="002B4C61" w:rsidRDefault="002B4C61" w:rsidP="005B5F5F">
      <w:pPr>
        <w:rPr>
          <w:b/>
          <w:bCs/>
        </w:rPr>
      </w:pPr>
    </w:p>
    <w:p w:rsidR="005B5F5F" w:rsidRDefault="005B5F5F" w:rsidP="005B5F5F">
      <w:pPr>
        <w:rPr>
          <w:b/>
          <w:bCs/>
        </w:rPr>
      </w:pPr>
      <w:bookmarkStart w:id="0" w:name="_GoBack"/>
      <w:bookmarkEnd w:id="0"/>
      <w:r>
        <w:rPr>
          <w:b/>
          <w:bCs/>
        </w:rPr>
        <w:t>Pakiet 17 - Zestaw infuzyjny do leków cytostatycznych</w:t>
      </w:r>
    </w:p>
    <w:p w:rsidR="005B5F5F" w:rsidRDefault="005B5F5F" w:rsidP="005B5F5F">
      <w:pPr>
        <w:jc w:val="right"/>
        <w:rPr>
          <w:b/>
          <w:bCs/>
        </w:rPr>
      </w:pPr>
      <w:r>
        <w:rPr>
          <w:b/>
          <w:bCs/>
        </w:rPr>
        <w:t>Kod CPV: 33141624-0</w:t>
      </w:r>
    </w:p>
    <w:p w:rsidR="005B5F5F" w:rsidRDefault="005B5F5F" w:rsidP="005B5F5F">
      <w:pPr>
        <w:rPr>
          <w:sz w:val="20"/>
          <w:szCs w:val="20"/>
        </w:rPr>
      </w:pPr>
    </w:p>
    <w:tbl>
      <w:tblPr>
        <w:tblW w:w="15810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263"/>
        <w:gridCol w:w="835"/>
        <w:gridCol w:w="1276"/>
        <w:gridCol w:w="1434"/>
        <w:gridCol w:w="1029"/>
        <w:gridCol w:w="791"/>
        <w:gridCol w:w="851"/>
        <w:gridCol w:w="850"/>
        <w:gridCol w:w="851"/>
        <w:gridCol w:w="1134"/>
        <w:gridCol w:w="1082"/>
        <w:gridCol w:w="853"/>
        <w:gridCol w:w="993"/>
      </w:tblGrid>
      <w:tr w:rsidR="005B5F5F" w:rsidTr="005B5F5F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ind w:right="2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b/>
                <w:sz w:val="20"/>
                <w:szCs w:val="20"/>
                <w:lang w:eastAsia="en-US"/>
              </w:rPr>
              <w:t>24 m-ce</w:t>
            </w:r>
            <w:r>
              <w:rPr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Podatek VAT </w:t>
            </w:r>
            <w:r>
              <w:rPr>
                <w:b/>
                <w:sz w:val="20"/>
                <w:szCs w:val="20"/>
                <w:lang w:eastAsia="en-US"/>
              </w:rPr>
              <w:t>w zł</w:t>
            </w:r>
            <w:r>
              <w:rPr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Ilość 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5B5F5F" w:rsidTr="005B5F5F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5F5F" w:rsidRDefault="005B5F5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Jałowy zestaw infuzyjny do leków cytostatycznych z</w:t>
            </w:r>
            <w:r w:rsidR="002B4C61">
              <w:rPr>
                <w:sz w:val="20"/>
                <w:szCs w:val="20"/>
                <w:lang w:eastAsia="en-US"/>
              </w:rPr>
              <w:t xml:space="preserve"> 5 </w:t>
            </w:r>
            <w:r>
              <w:rPr>
                <w:sz w:val="20"/>
                <w:szCs w:val="20"/>
                <w:lang w:eastAsia="en-US"/>
              </w:rPr>
              <w:t>zaworami wejściowymi z jednokierunkowymi zaworami zwrotnymi, z regulatorem przepływu, wolny od DEHP i PCV, wyposażony w dodatkowy filtr 0,2 mikrona. Zgodne z definicją NIOSH.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5F5F" w:rsidRDefault="005B5F5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5B5F5F" w:rsidTr="005B5F5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F5F" w:rsidRDefault="005B5F5F">
            <w:pPr>
              <w:spacing w:line="25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F5F" w:rsidRDefault="005B5F5F">
            <w:pPr>
              <w:spacing w:line="25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5F5F" w:rsidRDefault="005B5F5F">
            <w:pPr>
              <w:spacing w:line="25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5F5F" w:rsidRDefault="005B5F5F">
            <w:pPr>
              <w:spacing w:line="25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5B5F5F" w:rsidRDefault="005B5F5F" w:rsidP="005B5F5F">
      <w:pPr>
        <w:rPr>
          <w:sz w:val="20"/>
          <w:szCs w:val="20"/>
        </w:rPr>
      </w:pPr>
    </w:p>
    <w:p w:rsidR="00D918C1" w:rsidRDefault="005B5F5F" w:rsidP="005B5F5F">
      <w:r>
        <w:rPr>
          <w:sz w:val="20"/>
          <w:szCs w:val="20"/>
        </w:rPr>
        <w:t>Wartość pakietu brutto słownie ………………………………………………………………</w:t>
      </w:r>
    </w:p>
    <w:sectPr w:rsidR="00D918C1" w:rsidSect="005B5F5F">
      <w:headerReference w:type="default" r:id="rId7"/>
      <w:footerReference w:type="default" r:id="rId8"/>
      <w:pgSz w:w="16840" w:h="11900" w:orient="landscape"/>
      <w:pgMar w:top="1134" w:right="1418" w:bottom="1418" w:left="1418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F5F" w:rsidRDefault="005B5F5F" w:rsidP="005B5F5F">
      <w:r>
        <w:separator/>
      </w:r>
    </w:p>
  </w:endnote>
  <w:endnote w:type="continuationSeparator" w:id="0">
    <w:p w:rsidR="005B5F5F" w:rsidRDefault="005B5F5F" w:rsidP="005B5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F5F" w:rsidRDefault="005B5F5F" w:rsidP="005B5F5F">
    <w:pPr>
      <w:pStyle w:val="Stopka"/>
      <w:rPr>
        <w:rFonts w:ascii="Calibri" w:hAnsi="Calibri"/>
        <w:sz w:val="16"/>
        <w:szCs w:val="16"/>
      </w:rPr>
    </w:pPr>
    <w:r>
      <w:rPr>
        <w:bCs/>
        <w:sz w:val="16"/>
        <w:szCs w:val="16"/>
      </w:rPr>
      <w:t>Dane identyfikujące Wykonawcę: ………………….</w:t>
    </w:r>
  </w:p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369"/>
    </w:tblGrid>
    <w:tr w:rsidR="005B5F5F" w:rsidTr="005B5F5F">
      <w:trPr>
        <w:trHeight w:val="65"/>
      </w:trPr>
      <w:tc>
        <w:tcPr>
          <w:tcW w:w="6369" w:type="dxa"/>
          <w:noWrap/>
          <w:vAlign w:val="bottom"/>
          <w:hideMark/>
        </w:tcPr>
        <w:p w:rsidR="005B5F5F" w:rsidRDefault="005B5F5F" w:rsidP="005B5F5F">
          <w:pPr>
            <w:spacing w:line="256" w:lineRule="auto"/>
            <w:jc w:val="center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............................................................................................</w:t>
          </w:r>
        </w:p>
        <w:p w:rsidR="005B5F5F" w:rsidRDefault="005B5F5F" w:rsidP="005B5F5F">
          <w:pPr>
            <w:spacing w:line="256" w:lineRule="auto"/>
            <w:jc w:val="center"/>
            <w:rPr>
              <w:sz w:val="14"/>
              <w:szCs w:val="14"/>
              <w:lang w:eastAsia="en-US"/>
            </w:rPr>
          </w:pPr>
          <w:r>
            <w:rPr>
              <w:sz w:val="16"/>
              <w:szCs w:val="16"/>
              <w:lang w:eastAsia="en-US"/>
            </w:rPr>
            <w:t>Podpis i pieczątka osoby uprawnionej zgodnie z rejestrem lub pełnomocnictwem</w:t>
          </w:r>
        </w:p>
      </w:tc>
    </w:tr>
  </w:tbl>
  <w:p w:rsidR="005B5F5F" w:rsidRDefault="005B5F5F">
    <w:pPr>
      <w:pStyle w:val="Stopka"/>
    </w:pPr>
  </w:p>
  <w:p w:rsidR="005B5F5F" w:rsidRDefault="005B5F5F">
    <w:pPr>
      <w:pStyle w:val="Stopka"/>
    </w:pPr>
  </w:p>
  <w:p w:rsidR="005B5F5F" w:rsidRDefault="005B5F5F">
    <w:pPr>
      <w:pStyle w:val="Stopka"/>
    </w:pPr>
  </w:p>
  <w:p w:rsidR="005B5F5F" w:rsidRDefault="005B5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F5F" w:rsidRDefault="005B5F5F" w:rsidP="005B5F5F">
      <w:r>
        <w:separator/>
      </w:r>
    </w:p>
  </w:footnote>
  <w:footnote w:type="continuationSeparator" w:id="0">
    <w:p w:rsidR="005B5F5F" w:rsidRDefault="005B5F5F" w:rsidP="005B5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F5F" w:rsidRDefault="005B5F5F" w:rsidP="005B5F5F">
    <w:pPr>
      <w:pStyle w:val="Nagwek"/>
      <w:rPr>
        <w:i/>
        <w:iCs/>
        <w:sz w:val="22"/>
        <w:szCs w:val="22"/>
      </w:rPr>
    </w:pPr>
  </w:p>
  <w:p w:rsidR="005B5F5F" w:rsidRDefault="005B5F5F" w:rsidP="005B5F5F">
    <w:pPr>
      <w:pStyle w:val="Nagwek"/>
      <w:rPr>
        <w:i/>
        <w:iCs/>
        <w:sz w:val="22"/>
        <w:szCs w:val="22"/>
      </w:rPr>
    </w:pPr>
  </w:p>
  <w:p w:rsidR="005B5F5F" w:rsidRDefault="005B5F5F" w:rsidP="005B5F5F">
    <w:pPr>
      <w:pStyle w:val="Nagwek"/>
      <w:rPr>
        <w:i/>
        <w:iCs/>
        <w:sz w:val="22"/>
        <w:szCs w:val="22"/>
      </w:rPr>
    </w:pPr>
    <w:r>
      <w:rPr>
        <w:i/>
        <w:iCs/>
        <w:sz w:val="22"/>
        <w:szCs w:val="22"/>
      </w:rPr>
      <w:t>ZP/26/2022 - Zakup i dostawa wyrobów medycznych II</w:t>
    </w:r>
  </w:p>
  <w:p w:rsidR="005B5F5F" w:rsidRDefault="005B5F5F" w:rsidP="005B5F5F">
    <w:pPr>
      <w:pStyle w:val="Nagwek"/>
      <w:jc w:val="right"/>
      <w:rPr>
        <w:sz w:val="22"/>
        <w:szCs w:val="22"/>
      </w:rPr>
    </w:pPr>
    <w:r>
      <w:rPr>
        <w:i/>
        <w:iCs/>
        <w:sz w:val="22"/>
        <w:szCs w:val="22"/>
      </w:rPr>
      <w:t xml:space="preserve">Załącznik nr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F5F"/>
    <w:rsid w:val="002B4C61"/>
    <w:rsid w:val="005B5F5F"/>
    <w:rsid w:val="006733D3"/>
    <w:rsid w:val="00B54975"/>
    <w:rsid w:val="00D9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D01DE"/>
  <w15:chartTrackingRefBased/>
  <w15:docId w15:val="{6E8B63A2-3A6A-4282-B25E-73B540E5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outlineLvl w:val="0"/>
    </w:pPr>
    <w:rPr>
      <w:b/>
      <w:sz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5B5F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5F5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5F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5F5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2022-08-17T11:23:00Z</dcterms:created>
  <dcterms:modified xsi:type="dcterms:W3CDTF">2022-08-17T11:26:00Z</dcterms:modified>
</cp:coreProperties>
</file>