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A15C1" w:rsidP="00890B92">
      <w:pPr>
        <w:spacing w:after="240"/>
        <w:jc w:val="right"/>
        <w:rPr>
          <w:sz w:val="22"/>
          <w:szCs w:val="22"/>
        </w:rPr>
      </w:pPr>
      <w:r w:rsidRPr="004A15C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15C1">
        <w:rPr>
          <w:sz w:val="22"/>
          <w:szCs w:val="22"/>
        </w:rPr>
        <w:t>2022-08-05</w:t>
      </w:r>
    </w:p>
    <w:p w:rsidR="004A15C1" w:rsidRPr="004A15C1" w:rsidRDefault="004A15C1" w:rsidP="00890B92">
      <w:pPr>
        <w:rPr>
          <w:b/>
          <w:bCs/>
          <w:sz w:val="22"/>
          <w:szCs w:val="22"/>
        </w:rPr>
      </w:pPr>
      <w:r w:rsidRPr="004A15C1">
        <w:rPr>
          <w:b/>
          <w:bCs/>
          <w:sz w:val="22"/>
          <w:szCs w:val="22"/>
        </w:rPr>
        <w:t>Akademia Górniczo - Hutnicza</w:t>
      </w:r>
    </w:p>
    <w:p w:rsidR="004A15C1" w:rsidRPr="004A15C1" w:rsidRDefault="004A15C1" w:rsidP="00890B92">
      <w:pPr>
        <w:rPr>
          <w:b/>
          <w:bCs/>
          <w:sz w:val="22"/>
          <w:szCs w:val="22"/>
        </w:rPr>
      </w:pPr>
      <w:r w:rsidRPr="004A15C1">
        <w:rPr>
          <w:b/>
          <w:bCs/>
          <w:sz w:val="22"/>
          <w:szCs w:val="22"/>
        </w:rPr>
        <w:t>im. Stanisława Staszica w Krakowie</w:t>
      </w:r>
    </w:p>
    <w:p w:rsidR="00890B92" w:rsidRPr="00D91931" w:rsidRDefault="004A15C1" w:rsidP="00890B92">
      <w:pPr>
        <w:rPr>
          <w:b/>
          <w:bCs/>
          <w:sz w:val="22"/>
          <w:szCs w:val="22"/>
        </w:rPr>
      </w:pPr>
      <w:r w:rsidRPr="004A15C1">
        <w:rPr>
          <w:b/>
          <w:bCs/>
          <w:sz w:val="22"/>
          <w:szCs w:val="22"/>
        </w:rPr>
        <w:t>Dział Zamówień Publicznych</w:t>
      </w:r>
    </w:p>
    <w:p w:rsidR="00890B92" w:rsidRPr="00BD5546" w:rsidRDefault="004A15C1" w:rsidP="00890B92">
      <w:pPr>
        <w:rPr>
          <w:sz w:val="22"/>
          <w:szCs w:val="22"/>
        </w:rPr>
      </w:pPr>
      <w:r w:rsidRPr="004A15C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A15C1">
        <w:rPr>
          <w:sz w:val="22"/>
          <w:szCs w:val="22"/>
        </w:rPr>
        <w:t>30</w:t>
      </w:r>
    </w:p>
    <w:p w:rsidR="00890B92" w:rsidRPr="00BD5546" w:rsidRDefault="004A15C1" w:rsidP="00890B92">
      <w:pPr>
        <w:rPr>
          <w:sz w:val="22"/>
          <w:szCs w:val="22"/>
        </w:rPr>
      </w:pPr>
      <w:r w:rsidRPr="004A15C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A15C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15C1" w:rsidRPr="004A15C1">
        <w:rPr>
          <w:b/>
          <w:sz w:val="22"/>
          <w:szCs w:val="22"/>
        </w:rPr>
        <w:t>KC-zp.272-406/22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A15C1" w:rsidRPr="004A15C1">
        <w:rPr>
          <w:sz w:val="22"/>
          <w:szCs w:val="22"/>
        </w:rPr>
        <w:t xml:space="preserve">Tryb podstawowy bez negocjacji - art. 275 pkt. 1 ustawy </w:t>
      </w:r>
      <w:proofErr w:type="spellStart"/>
      <w:r w:rsidR="004A15C1" w:rsidRPr="004A15C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A15C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15C1">
        <w:rPr>
          <w:b/>
          <w:sz w:val="22"/>
          <w:szCs w:val="22"/>
        </w:rPr>
        <w:t xml:space="preserve">Dzierżawa modułów: </w:t>
      </w:r>
      <w:proofErr w:type="spellStart"/>
      <w:r w:rsidRPr="004A15C1">
        <w:rPr>
          <w:b/>
          <w:sz w:val="22"/>
          <w:szCs w:val="22"/>
        </w:rPr>
        <w:t>Facies</w:t>
      </w:r>
      <w:proofErr w:type="spellEnd"/>
      <w:r w:rsidRPr="004A15C1">
        <w:rPr>
          <w:b/>
          <w:sz w:val="22"/>
          <w:szCs w:val="22"/>
        </w:rPr>
        <w:t xml:space="preserve"> Modeling, </w:t>
      </w:r>
      <w:proofErr w:type="spellStart"/>
      <w:r w:rsidRPr="004A15C1">
        <w:rPr>
          <w:b/>
          <w:sz w:val="22"/>
          <w:szCs w:val="22"/>
        </w:rPr>
        <w:t>Petrophysical</w:t>
      </w:r>
      <w:proofErr w:type="spellEnd"/>
      <w:r w:rsidRPr="004A15C1">
        <w:rPr>
          <w:b/>
          <w:sz w:val="22"/>
          <w:szCs w:val="22"/>
        </w:rPr>
        <w:t xml:space="preserve"> Modelin, Petrel </w:t>
      </w:r>
      <w:proofErr w:type="spellStart"/>
      <w:r w:rsidRPr="004A15C1">
        <w:rPr>
          <w:b/>
          <w:sz w:val="22"/>
          <w:szCs w:val="22"/>
        </w:rPr>
        <w:t>Quantitative</w:t>
      </w:r>
      <w:proofErr w:type="spellEnd"/>
      <w:r w:rsidRPr="004A15C1">
        <w:rPr>
          <w:b/>
          <w:sz w:val="22"/>
          <w:szCs w:val="22"/>
        </w:rPr>
        <w:t xml:space="preserve"> </w:t>
      </w:r>
      <w:proofErr w:type="spellStart"/>
      <w:r w:rsidRPr="004A15C1">
        <w:rPr>
          <w:b/>
          <w:sz w:val="22"/>
          <w:szCs w:val="22"/>
        </w:rPr>
        <w:t>Interpretation</w:t>
      </w:r>
      <w:proofErr w:type="spellEnd"/>
      <w:r w:rsidRPr="004A15C1">
        <w:rPr>
          <w:b/>
          <w:sz w:val="22"/>
          <w:szCs w:val="22"/>
        </w:rPr>
        <w:t xml:space="preserve">, </w:t>
      </w:r>
      <w:proofErr w:type="spellStart"/>
      <w:r w:rsidRPr="004A15C1">
        <w:rPr>
          <w:b/>
          <w:sz w:val="22"/>
          <w:szCs w:val="22"/>
        </w:rPr>
        <w:t>Seismic</w:t>
      </w:r>
      <w:proofErr w:type="spellEnd"/>
      <w:r w:rsidRPr="004A15C1">
        <w:rPr>
          <w:b/>
          <w:sz w:val="22"/>
          <w:szCs w:val="22"/>
        </w:rPr>
        <w:t xml:space="preserve"> </w:t>
      </w:r>
      <w:proofErr w:type="spellStart"/>
      <w:r w:rsidRPr="004A15C1">
        <w:rPr>
          <w:b/>
          <w:sz w:val="22"/>
          <w:szCs w:val="22"/>
        </w:rPr>
        <w:t>Interpretation</w:t>
      </w:r>
      <w:proofErr w:type="spellEnd"/>
      <w:r w:rsidRPr="004A15C1">
        <w:rPr>
          <w:b/>
          <w:sz w:val="22"/>
          <w:szCs w:val="22"/>
        </w:rPr>
        <w:t>, Data Analysis lub równoważnych programu Petrel w ramach umowy nr POIR.04.01.01-00-0046/19-00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A15C1" w:rsidRPr="004A15C1">
        <w:rPr>
          <w:sz w:val="22"/>
          <w:szCs w:val="22"/>
        </w:rPr>
        <w:t>(</w:t>
      </w:r>
      <w:proofErr w:type="spellStart"/>
      <w:r w:rsidR="004A15C1" w:rsidRPr="004A15C1">
        <w:rPr>
          <w:sz w:val="22"/>
          <w:szCs w:val="22"/>
        </w:rPr>
        <w:t>t.j</w:t>
      </w:r>
      <w:proofErr w:type="spellEnd"/>
      <w:r w:rsidR="004A15C1" w:rsidRPr="004A15C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A15C1" w:rsidP="00A80738">
      <w:pPr>
        <w:spacing w:before="120" w:after="120"/>
        <w:jc w:val="both"/>
        <w:rPr>
          <w:sz w:val="22"/>
          <w:szCs w:val="22"/>
        </w:rPr>
      </w:pPr>
      <w:r w:rsidRPr="004A15C1">
        <w:rPr>
          <w:b/>
          <w:sz w:val="22"/>
          <w:szCs w:val="22"/>
        </w:rPr>
        <w:t>731 850.00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BB4" w:rsidRDefault="00286BB4">
      <w:r>
        <w:separator/>
      </w:r>
    </w:p>
  </w:endnote>
  <w:endnote w:type="continuationSeparator" w:id="0">
    <w:p w:rsidR="00286BB4" w:rsidRDefault="00286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BB4" w:rsidRDefault="00286BB4">
      <w:r>
        <w:separator/>
      </w:r>
    </w:p>
  </w:footnote>
  <w:footnote w:type="continuationSeparator" w:id="0">
    <w:p w:rsidR="00286BB4" w:rsidRDefault="00286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5C1" w:rsidRDefault="004A15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5C1" w:rsidRDefault="004A15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5C1" w:rsidRDefault="004A15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BB4"/>
    <w:rsid w:val="00007727"/>
    <w:rsid w:val="00017720"/>
    <w:rsid w:val="00035488"/>
    <w:rsid w:val="000D7F25"/>
    <w:rsid w:val="000E00E5"/>
    <w:rsid w:val="00173B20"/>
    <w:rsid w:val="001C69FF"/>
    <w:rsid w:val="0023318D"/>
    <w:rsid w:val="00286BB4"/>
    <w:rsid w:val="003D72FD"/>
    <w:rsid w:val="00423179"/>
    <w:rsid w:val="0043158A"/>
    <w:rsid w:val="00490DC0"/>
    <w:rsid w:val="00493F8C"/>
    <w:rsid w:val="004A15C1"/>
    <w:rsid w:val="004C7E9B"/>
    <w:rsid w:val="00524583"/>
    <w:rsid w:val="005832DC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470197-4237-4788-9EBC-63700487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2022-08-05T08:47:00Z</dcterms:created>
  <dcterms:modified xsi:type="dcterms:W3CDTF">2022-08-05T08:47:00Z</dcterms:modified>
</cp:coreProperties>
</file>