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6A5DF1" w:rsidRPr="003912B5" w:rsidRDefault="00A62F76" w:rsidP="006A5DF1">
      <w:pPr>
        <w:spacing w:after="240"/>
        <w:jc w:val="right"/>
        <w:rPr>
          <w:rFonts w:ascii="Verdana" w:hAnsi="Verdana" w:cs="Arial"/>
          <w:sz w:val="18"/>
          <w:szCs w:val="18"/>
        </w:rPr>
      </w:pPr>
      <w:r w:rsidRPr="003912B5">
        <w:rPr>
          <w:rFonts w:ascii="Verdana" w:hAnsi="Verdana" w:cs="Arial"/>
          <w:sz w:val="18"/>
          <w:szCs w:val="18"/>
        </w:rPr>
        <w:t>Kraków</w:t>
      </w:r>
      <w:r w:rsidR="006A5DF1" w:rsidRPr="003912B5">
        <w:rPr>
          <w:rFonts w:ascii="Verdana" w:hAnsi="Verdana" w:cs="Arial"/>
          <w:sz w:val="18"/>
          <w:szCs w:val="18"/>
        </w:rPr>
        <w:t xml:space="preserve"> dnia: </w:t>
      </w:r>
      <w:r w:rsidRPr="003912B5">
        <w:rPr>
          <w:rFonts w:ascii="Verdana" w:hAnsi="Verdana" w:cs="Arial"/>
          <w:sz w:val="18"/>
          <w:szCs w:val="18"/>
        </w:rPr>
        <w:t>2022-08-04</w:t>
      </w:r>
    </w:p>
    <w:p w:rsidR="0029606A" w:rsidRPr="003912B5" w:rsidRDefault="0029606A" w:rsidP="006A5DF1">
      <w:pPr>
        <w:spacing w:after="240"/>
        <w:jc w:val="right"/>
        <w:rPr>
          <w:rFonts w:ascii="Verdana" w:hAnsi="Verdana" w:cs="Arial"/>
          <w:sz w:val="18"/>
          <w:szCs w:val="18"/>
        </w:rPr>
      </w:pPr>
    </w:p>
    <w:p w:rsidR="00A62F76" w:rsidRPr="003912B5" w:rsidRDefault="00A62F76" w:rsidP="006A5DF1">
      <w:pPr>
        <w:rPr>
          <w:rFonts w:ascii="Verdana" w:hAnsi="Verdana" w:cs="Arial"/>
          <w:b/>
          <w:bCs/>
          <w:sz w:val="18"/>
          <w:szCs w:val="18"/>
        </w:rPr>
      </w:pPr>
      <w:r w:rsidRPr="003912B5">
        <w:rPr>
          <w:rFonts w:ascii="Verdana" w:hAnsi="Verdana" w:cs="Arial"/>
          <w:b/>
          <w:bCs/>
          <w:sz w:val="18"/>
          <w:szCs w:val="18"/>
        </w:rPr>
        <w:t>Akademia Górniczo - Hutnicza</w:t>
      </w:r>
    </w:p>
    <w:p w:rsidR="00A62F76" w:rsidRPr="003912B5" w:rsidRDefault="00A62F76" w:rsidP="006A5DF1">
      <w:pPr>
        <w:rPr>
          <w:rFonts w:ascii="Verdana" w:hAnsi="Verdana" w:cs="Arial"/>
          <w:b/>
          <w:bCs/>
          <w:sz w:val="18"/>
          <w:szCs w:val="18"/>
        </w:rPr>
      </w:pPr>
      <w:r w:rsidRPr="003912B5">
        <w:rPr>
          <w:rFonts w:ascii="Verdana" w:hAnsi="Verdana" w:cs="Arial"/>
          <w:b/>
          <w:bCs/>
          <w:sz w:val="18"/>
          <w:szCs w:val="18"/>
        </w:rPr>
        <w:t>im. Stanisława Staszica w Krakowie</w:t>
      </w:r>
    </w:p>
    <w:p w:rsidR="006A5DF1" w:rsidRPr="003912B5" w:rsidRDefault="00A62F76" w:rsidP="006A5DF1">
      <w:pPr>
        <w:rPr>
          <w:rFonts w:ascii="Verdana" w:hAnsi="Verdana" w:cs="Arial"/>
          <w:b/>
          <w:bCs/>
          <w:sz w:val="18"/>
          <w:szCs w:val="18"/>
        </w:rPr>
      </w:pPr>
      <w:r w:rsidRPr="003912B5">
        <w:rPr>
          <w:rFonts w:ascii="Verdana" w:hAnsi="Verdana" w:cs="Arial"/>
          <w:b/>
          <w:bCs/>
          <w:sz w:val="18"/>
          <w:szCs w:val="18"/>
        </w:rPr>
        <w:t>Dział Zamówień Publicznych</w:t>
      </w:r>
    </w:p>
    <w:p w:rsidR="006A5DF1" w:rsidRPr="003912B5" w:rsidRDefault="00A62F76" w:rsidP="006A5DF1">
      <w:pPr>
        <w:rPr>
          <w:rFonts w:ascii="Verdana" w:hAnsi="Verdana" w:cs="Arial"/>
          <w:sz w:val="18"/>
          <w:szCs w:val="18"/>
        </w:rPr>
      </w:pPr>
      <w:r w:rsidRPr="003912B5">
        <w:rPr>
          <w:rFonts w:ascii="Verdana" w:hAnsi="Verdana" w:cs="Arial"/>
          <w:sz w:val="18"/>
          <w:szCs w:val="18"/>
        </w:rPr>
        <w:t>Al. Mickiewicza</w:t>
      </w:r>
      <w:r w:rsidR="006A5DF1" w:rsidRPr="003912B5">
        <w:rPr>
          <w:rFonts w:ascii="Verdana" w:hAnsi="Verdana" w:cs="Arial"/>
          <w:sz w:val="18"/>
          <w:szCs w:val="18"/>
        </w:rPr>
        <w:t xml:space="preserve"> </w:t>
      </w:r>
      <w:r w:rsidRPr="003912B5">
        <w:rPr>
          <w:rFonts w:ascii="Verdana" w:hAnsi="Verdana" w:cs="Arial"/>
          <w:sz w:val="18"/>
          <w:szCs w:val="18"/>
        </w:rPr>
        <w:t>30</w:t>
      </w:r>
    </w:p>
    <w:p w:rsidR="006A5DF1" w:rsidRPr="003912B5" w:rsidRDefault="00A62F76" w:rsidP="006A5DF1">
      <w:pPr>
        <w:rPr>
          <w:rFonts w:ascii="Verdana" w:hAnsi="Verdana" w:cs="Arial"/>
          <w:sz w:val="18"/>
          <w:szCs w:val="18"/>
        </w:rPr>
      </w:pPr>
      <w:r w:rsidRPr="003912B5">
        <w:rPr>
          <w:rFonts w:ascii="Verdana" w:hAnsi="Verdana" w:cs="Arial"/>
          <w:sz w:val="18"/>
          <w:szCs w:val="18"/>
        </w:rPr>
        <w:t>30-059</w:t>
      </w:r>
      <w:r w:rsidR="006A5DF1" w:rsidRPr="003912B5">
        <w:rPr>
          <w:rFonts w:ascii="Verdana" w:hAnsi="Verdana" w:cs="Arial"/>
          <w:sz w:val="18"/>
          <w:szCs w:val="18"/>
        </w:rPr>
        <w:t xml:space="preserve"> </w:t>
      </w:r>
      <w:r w:rsidRPr="003912B5">
        <w:rPr>
          <w:rFonts w:ascii="Verdana" w:hAnsi="Verdana" w:cs="Arial"/>
          <w:sz w:val="18"/>
          <w:szCs w:val="18"/>
        </w:rPr>
        <w:t>Kraków</w:t>
      </w:r>
    </w:p>
    <w:p w:rsidR="006A5DF1" w:rsidRPr="003912B5" w:rsidRDefault="006A5DF1" w:rsidP="006A5DF1">
      <w:pPr>
        <w:pStyle w:val="Nagwek"/>
        <w:tabs>
          <w:tab w:val="clear" w:pos="4536"/>
          <w:tab w:val="clear" w:pos="9072"/>
        </w:tabs>
        <w:rPr>
          <w:rFonts w:ascii="Verdana" w:hAnsi="Verdana" w:cs="Arial"/>
          <w:sz w:val="18"/>
          <w:szCs w:val="18"/>
        </w:rPr>
      </w:pPr>
    </w:p>
    <w:p w:rsidR="006A5DF1" w:rsidRPr="003912B5" w:rsidRDefault="006A5DF1" w:rsidP="006A5DF1">
      <w:pPr>
        <w:pStyle w:val="Nagwek"/>
        <w:tabs>
          <w:tab w:val="clear" w:pos="4536"/>
        </w:tabs>
        <w:rPr>
          <w:rFonts w:ascii="Verdana" w:hAnsi="Verdana" w:cs="Arial"/>
          <w:sz w:val="18"/>
          <w:szCs w:val="18"/>
        </w:rPr>
      </w:pPr>
      <w:r w:rsidRPr="003912B5">
        <w:rPr>
          <w:rFonts w:ascii="Verdana" w:hAnsi="Verdana" w:cs="Arial"/>
          <w:sz w:val="18"/>
          <w:szCs w:val="18"/>
        </w:rPr>
        <w:tab/>
        <w:t xml:space="preserve"> </w:t>
      </w:r>
    </w:p>
    <w:p w:rsidR="006A5DF1" w:rsidRPr="003912B5" w:rsidRDefault="006A5DF1" w:rsidP="006A5DF1">
      <w:pPr>
        <w:pStyle w:val="Nagwek"/>
        <w:tabs>
          <w:tab w:val="clear" w:pos="4536"/>
          <w:tab w:val="clear" w:pos="9072"/>
        </w:tabs>
        <w:rPr>
          <w:rFonts w:ascii="Verdana" w:hAnsi="Verdana" w:cs="Arial"/>
          <w:sz w:val="18"/>
          <w:szCs w:val="18"/>
        </w:rPr>
      </w:pPr>
    </w:p>
    <w:p w:rsidR="006A5DF1" w:rsidRPr="003912B5" w:rsidRDefault="006A5DF1" w:rsidP="00E935D6">
      <w:pPr>
        <w:tabs>
          <w:tab w:val="left" w:pos="708"/>
          <w:tab w:val="center" w:pos="4536"/>
          <w:tab w:val="right" w:pos="9072"/>
        </w:tabs>
        <w:spacing w:after="20"/>
        <w:ind w:left="4820"/>
        <w:rPr>
          <w:rFonts w:ascii="Verdana" w:hAnsi="Verdana" w:cs="Arial"/>
          <w:b/>
          <w:sz w:val="18"/>
          <w:szCs w:val="18"/>
        </w:rPr>
      </w:pPr>
      <w:r w:rsidRPr="003912B5">
        <w:rPr>
          <w:rFonts w:ascii="Verdana" w:hAnsi="Verdana" w:cs="Arial"/>
          <w:b/>
          <w:sz w:val="18"/>
          <w:szCs w:val="18"/>
        </w:rPr>
        <w:t>WYKONAWCY</w:t>
      </w:r>
    </w:p>
    <w:p w:rsidR="006A5DF1" w:rsidRPr="003912B5" w:rsidRDefault="006A5DF1" w:rsidP="00E935D6">
      <w:pPr>
        <w:tabs>
          <w:tab w:val="left" w:pos="708"/>
          <w:tab w:val="center" w:pos="4536"/>
          <w:tab w:val="right" w:pos="9072"/>
        </w:tabs>
        <w:spacing w:after="20"/>
        <w:ind w:left="4820"/>
        <w:rPr>
          <w:rFonts w:ascii="Verdana" w:hAnsi="Verdana" w:cs="Arial"/>
          <w:sz w:val="18"/>
          <w:szCs w:val="18"/>
        </w:rPr>
      </w:pPr>
      <w:r w:rsidRPr="003912B5">
        <w:rPr>
          <w:rFonts w:ascii="Verdana" w:hAnsi="Verdana" w:cs="Arial"/>
          <w:sz w:val="18"/>
          <w:szCs w:val="18"/>
        </w:rPr>
        <w:t>ubiegający się o zamówienie publiczne</w:t>
      </w:r>
    </w:p>
    <w:p w:rsidR="006D4AB3" w:rsidRPr="003912B5" w:rsidRDefault="006D4AB3">
      <w:pPr>
        <w:pStyle w:val="Nagwek"/>
        <w:tabs>
          <w:tab w:val="clear" w:pos="4536"/>
        </w:tabs>
        <w:rPr>
          <w:rFonts w:ascii="Verdana" w:hAnsi="Verdana" w:cs="Arial"/>
        </w:rPr>
      </w:pPr>
    </w:p>
    <w:p w:rsidR="006D4AB3" w:rsidRPr="003912B5" w:rsidRDefault="006D4AB3">
      <w:pPr>
        <w:pStyle w:val="Nagwek"/>
        <w:tabs>
          <w:tab w:val="clear" w:pos="4536"/>
          <w:tab w:val="clear" w:pos="9072"/>
        </w:tabs>
        <w:rPr>
          <w:rFonts w:ascii="Verdana" w:hAnsi="Verdana" w:cs="Arial"/>
        </w:rPr>
      </w:pPr>
    </w:p>
    <w:p w:rsidR="00632C3C" w:rsidRPr="003912B5" w:rsidRDefault="00E21B49" w:rsidP="0029606A">
      <w:pPr>
        <w:pStyle w:val="Nagwek1"/>
        <w:spacing w:after="480" w:line="276" w:lineRule="auto"/>
        <w:jc w:val="center"/>
        <w:rPr>
          <w:rFonts w:ascii="Verdana" w:hAnsi="Verdana" w:cs="Arial"/>
          <w:sz w:val="20"/>
        </w:rPr>
      </w:pPr>
      <w:r w:rsidRPr="003912B5">
        <w:rPr>
          <w:rFonts w:ascii="Verdana" w:hAnsi="Verdana" w:cs="Arial"/>
          <w:sz w:val="20"/>
        </w:rPr>
        <w:t>WYJAŚNIENI</w:t>
      </w:r>
      <w:r w:rsidR="00520165" w:rsidRPr="003912B5">
        <w:rPr>
          <w:rFonts w:ascii="Verdana" w:hAnsi="Verdana" w:cs="Arial"/>
          <w:sz w:val="20"/>
        </w:rPr>
        <w:t>A</w:t>
      </w:r>
      <w:r w:rsidR="00632C3C" w:rsidRPr="003912B5">
        <w:rPr>
          <w:rFonts w:ascii="Verdana" w:hAnsi="Verdana" w:cs="Arial"/>
          <w:sz w:val="20"/>
        </w:rPr>
        <w:t xml:space="preserve"> TREŚCI</w:t>
      </w:r>
      <w:r w:rsidR="0029606A" w:rsidRPr="003912B5">
        <w:rPr>
          <w:rFonts w:ascii="Verdana" w:hAnsi="Verdana" w:cs="Arial"/>
          <w:sz w:val="20"/>
        </w:rPr>
        <w:t xml:space="preserve"> SWZ</w:t>
      </w:r>
    </w:p>
    <w:p w:rsidR="006D4AB3" w:rsidRPr="003912B5" w:rsidRDefault="00632C3C" w:rsidP="00520165">
      <w:pPr>
        <w:spacing w:after="360" w:line="276" w:lineRule="auto"/>
        <w:jc w:val="both"/>
        <w:rPr>
          <w:rFonts w:ascii="Verdana" w:hAnsi="Verdana" w:cs="Arial"/>
        </w:rPr>
      </w:pPr>
      <w:r w:rsidRPr="003912B5">
        <w:rPr>
          <w:rFonts w:ascii="Verdana" w:hAnsi="Verdana" w:cs="Arial"/>
        </w:rPr>
        <w:t xml:space="preserve">Dotyczy: </w:t>
      </w:r>
      <w:r w:rsidR="006A5DF1" w:rsidRPr="003912B5">
        <w:rPr>
          <w:rFonts w:ascii="Verdana" w:hAnsi="Verdana" w:cs="Arial"/>
        </w:rPr>
        <w:t>p</w:t>
      </w:r>
      <w:r w:rsidRPr="003912B5">
        <w:rPr>
          <w:rFonts w:ascii="Verdana" w:hAnsi="Verdana" w:cs="Arial"/>
        </w:rPr>
        <w:t>ostępowani</w:t>
      </w:r>
      <w:r w:rsidR="006A5DF1" w:rsidRPr="003912B5">
        <w:rPr>
          <w:rFonts w:ascii="Verdana" w:hAnsi="Verdana" w:cs="Arial"/>
        </w:rPr>
        <w:t>a</w:t>
      </w:r>
      <w:r w:rsidRPr="003912B5">
        <w:rPr>
          <w:rFonts w:ascii="Verdana" w:hAnsi="Verdana" w:cs="Arial"/>
        </w:rPr>
        <w:t xml:space="preserve"> o udzielenie zamówienia publicznego, prowadzone</w:t>
      </w:r>
      <w:r w:rsidR="006A5DF1" w:rsidRPr="003912B5">
        <w:rPr>
          <w:rFonts w:ascii="Verdana" w:hAnsi="Verdana" w:cs="Arial"/>
        </w:rPr>
        <w:t>go</w:t>
      </w:r>
      <w:r w:rsidRPr="003912B5">
        <w:rPr>
          <w:rFonts w:ascii="Verdana" w:hAnsi="Verdana" w:cs="Arial"/>
        </w:rPr>
        <w:t xml:space="preserve"> w trybie </w:t>
      </w:r>
      <w:r w:rsidR="00A62F76" w:rsidRPr="003912B5">
        <w:rPr>
          <w:rFonts w:ascii="Verdana" w:hAnsi="Verdana" w:cs="Arial"/>
        </w:rPr>
        <w:t xml:space="preserve">Tryb podstawowy bez negocjacji - art. 275 pkt. 1 ustawy </w:t>
      </w:r>
      <w:proofErr w:type="spellStart"/>
      <w:r w:rsidR="00A62F76" w:rsidRPr="003912B5">
        <w:rPr>
          <w:rFonts w:ascii="Verdana" w:hAnsi="Verdana" w:cs="Arial"/>
        </w:rPr>
        <w:t>Pzp</w:t>
      </w:r>
      <w:proofErr w:type="spellEnd"/>
      <w:r w:rsidRPr="003912B5">
        <w:rPr>
          <w:rFonts w:ascii="Verdana" w:hAnsi="Verdana" w:cs="Arial"/>
          <w:b/>
        </w:rPr>
        <w:t xml:space="preserve"> </w:t>
      </w:r>
      <w:r w:rsidRPr="003912B5">
        <w:rPr>
          <w:rFonts w:ascii="Verdana" w:hAnsi="Verdana" w:cs="Arial"/>
          <w:bCs/>
        </w:rPr>
        <w:t>na</w:t>
      </w:r>
      <w:r w:rsidRPr="003912B5">
        <w:rPr>
          <w:rFonts w:ascii="Verdana" w:hAnsi="Verdana" w:cs="Arial"/>
          <w:b/>
        </w:rPr>
        <w:t xml:space="preserve"> </w:t>
      </w:r>
      <w:r w:rsidR="00E72428" w:rsidRPr="003912B5">
        <w:rPr>
          <w:rFonts w:ascii="Verdana" w:hAnsi="Verdana" w:cs="Arial"/>
          <w:bCs/>
        </w:rPr>
        <w:t>”</w:t>
      </w:r>
      <w:r w:rsidR="00A62F76" w:rsidRPr="003912B5">
        <w:rPr>
          <w:rFonts w:ascii="Verdana" w:hAnsi="Verdana" w:cs="Arial"/>
          <w:b/>
          <w:bCs/>
        </w:rPr>
        <w:t>Remont wraz z wykonaniem klimatyzacji laboratoriów nr 220, 221, 302-303b w pawilonie C-2 AGH w Krakowie KC-zp.272-475/22</w:t>
      </w:r>
      <w:r w:rsidR="00E72428" w:rsidRPr="003912B5">
        <w:rPr>
          <w:rFonts w:ascii="Verdana" w:hAnsi="Verdana" w:cs="Arial"/>
          <w:bCs/>
        </w:rPr>
        <w:t>”</w:t>
      </w:r>
      <w:r w:rsidRPr="003912B5">
        <w:rPr>
          <w:rFonts w:ascii="Verdana" w:hAnsi="Verdana" w:cs="Arial"/>
          <w:b/>
        </w:rPr>
        <w:t xml:space="preserve"> </w:t>
      </w:r>
      <w:r w:rsidRPr="003912B5">
        <w:rPr>
          <w:rFonts w:ascii="Verdana" w:hAnsi="Verdana" w:cs="Arial"/>
          <w:bCs/>
        </w:rPr>
        <w:t>– znak sprawy</w:t>
      </w:r>
      <w:r w:rsidRPr="003912B5">
        <w:rPr>
          <w:rFonts w:ascii="Verdana" w:hAnsi="Verdana" w:cs="Arial"/>
          <w:b/>
        </w:rPr>
        <w:t xml:space="preserve"> </w:t>
      </w:r>
      <w:r w:rsidR="00A62F76" w:rsidRPr="003912B5">
        <w:rPr>
          <w:rFonts w:ascii="Verdana" w:hAnsi="Verdana" w:cs="Arial"/>
          <w:b/>
        </w:rPr>
        <w:t>KC-zp.272-475/22</w:t>
      </w:r>
      <w:r w:rsidRPr="003912B5">
        <w:rPr>
          <w:rFonts w:ascii="Verdana" w:hAnsi="Verdana" w:cs="Arial"/>
          <w:b/>
        </w:rPr>
        <w:t>.</w:t>
      </w:r>
    </w:p>
    <w:p w:rsidR="0012774F" w:rsidRPr="003912B5" w:rsidRDefault="00520165" w:rsidP="003912B5">
      <w:pPr>
        <w:spacing w:line="276" w:lineRule="auto"/>
        <w:jc w:val="both"/>
        <w:rPr>
          <w:rFonts w:ascii="Verdana" w:hAnsi="Verdana" w:cs="Arial"/>
          <w:bCs/>
          <w:lang w:eastAsia="ar-SA"/>
        </w:rPr>
      </w:pPr>
      <w:r w:rsidRPr="003912B5">
        <w:rPr>
          <w:rFonts w:ascii="Verdana" w:hAnsi="Verdana" w:cs="Arial"/>
        </w:rPr>
        <w:t xml:space="preserve">Zamawiający, </w:t>
      </w:r>
      <w:r w:rsidR="00A62F76" w:rsidRPr="003912B5">
        <w:rPr>
          <w:rFonts w:ascii="Verdana" w:hAnsi="Verdana" w:cs="Arial"/>
          <w:b/>
        </w:rPr>
        <w:t xml:space="preserve">Akademia Górniczo </w:t>
      </w:r>
      <w:r w:rsidR="003912B5" w:rsidRPr="003912B5">
        <w:rPr>
          <w:rFonts w:ascii="Verdana" w:hAnsi="Verdana" w:cs="Arial"/>
          <w:b/>
        </w:rPr>
        <w:t>–</w:t>
      </w:r>
      <w:r w:rsidR="00A62F76" w:rsidRPr="003912B5">
        <w:rPr>
          <w:rFonts w:ascii="Verdana" w:hAnsi="Verdana" w:cs="Arial"/>
          <w:b/>
        </w:rPr>
        <w:t xml:space="preserve"> Hutnicza</w:t>
      </w:r>
      <w:r w:rsidR="003912B5" w:rsidRPr="003912B5">
        <w:rPr>
          <w:rFonts w:ascii="Verdana" w:hAnsi="Verdana" w:cs="Arial"/>
          <w:b/>
        </w:rPr>
        <w:t xml:space="preserve"> </w:t>
      </w:r>
      <w:r w:rsidR="00A62F76" w:rsidRPr="003912B5">
        <w:rPr>
          <w:rFonts w:ascii="Verdana" w:hAnsi="Verdana" w:cs="Arial"/>
          <w:b/>
        </w:rPr>
        <w:t>im. Stanisława Staszica w Krakowie</w:t>
      </w:r>
      <w:r w:rsidR="003912B5" w:rsidRPr="003912B5">
        <w:rPr>
          <w:rFonts w:ascii="Verdana" w:hAnsi="Verdana" w:cs="Arial"/>
          <w:b/>
        </w:rPr>
        <w:t xml:space="preserve">, </w:t>
      </w:r>
      <w:r w:rsidR="00A62F76" w:rsidRPr="003912B5">
        <w:rPr>
          <w:rFonts w:ascii="Verdana" w:hAnsi="Verdana" w:cs="Arial"/>
          <w:b/>
        </w:rPr>
        <w:t>Dział Zamówień Publicznych</w:t>
      </w:r>
      <w:r w:rsidRPr="003912B5">
        <w:rPr>
          <w:rFonts w:ascii="Verdana" w:hAnsi="Verdana" w:cs="Arial"/>
        </w:rPr>
        <w:t xml:space="preserve">, działając na podstawie art. </w:t>
      </w:r>
      <w:r w:rsidR="00E74BC3" w:rsidRPr="003912B5">
        <w:rPr>
          <w:rFonts w:ascii="Verdana" w:hAnsi="Verdana" w:cs="Arial"/>
        </w:rPr>
        <w:t>284</w:t>
      </w:r>
      <w:r w:rsidRPr="003912B5">
        <w:rPr>
          <w:rFonts w:ascii="Verdana" w:hAnsi="Verdana" w:cs="Arial"/>
        </w:rPr>
        <w:t xml:space="preserve"> ust. </w:t>
      </w:r>
      <w:r w:rsidR="0029606A" w:rsidRPr="003912B5">
        <w:rPr>
          <w:rFonts w:ascii="Verdana" w:hAnsi="Verdana" w:cs="Arial"/>
        </w:rPr>
        <w:t>6</w:t>
      </w:r>
      <w:r w:rsidRPr="003912B5">
        <w:rPr>
          <w:rFonts w:ascii="Verdana" w:hAnsi="Verdana" w:cs="Arial"/>
        </w:rPr>
        <w:t xml:space="preserve"> ustawy z dnia </w:t>
      </w:r>
      <w:r w:rsidR="0029606A" w:rsidRPr="003912B5">
        <w:rPr>
          <w:rFonts w:ascii="Verdana" w:hAnsi="Verdana" w:cs="Arial"/>
        </w:rPr>
        <w:t>11</w:t>
      </w:r>
      <w:r w:rsidRPr="003912B5">
        <w:rPr>
          <w:rFonts w:ascii="Verdana" w:hAnsi="Verdana" w:cs="Arial"/>
        </w:rPr>
        <w:t xml:space="preserve"> </w:t>
      </w:r>
      <w:r w:rsidR="0029606A" w:rsidRPr="003912B5">
        <w:rPr>
          <w:rFonts w:ascii="Verdana" w:hAnsi="Verdana" w:cs="Arial"/>
        </w:rPr>
        <w:t xml:space="preserve">września </w:t>
      </w:r>
      <w:r w:rsidRPr="003912B5">
        <w:rPr>
          <w:rFonts w:ascii="Verdana" w:hAnsi="Verdana" w:cs="Arial"/>
        </w:rPr>
        <w:t>20</w:t>
      </w:r>
      <w:r w:rsidR="0029606A" w:rsidRPr="003912B5">
        <w:rPr>
          <w:rFonts w:ascii="Verdana" w:hAnsi="Verdana" w:cs="Arial"/>
        </w:rPr>
        <w:t>19</w:t>
      </w:r>
      <w:r w:rsidRPr="003912B5">
        <w:rPr>
          <w:rFonts w:ascii="Verdana" w:hAnsi="Verdana" w:cs="Arial"/>
        </w:rPr>
        <w:t xml:space="preserve"> r</w:t>
      </w:r>
      <w:r w:rsidR="0029606A" w:rsidRPr="003912B5">
        <w:rPr>
          <w:rFonts w:ascii="Verdana" w:hAnsi="Verdana" w:cs="Arial"/>
        </w:rPr>
        <w:t>.</w:t>
      </w:r>
      <w:r w:rsidRPr="003912B5">
        <w:rPr>
          <w:rFonts w:ascii="Verdana" w:hAnsi="Verdana" w:cs="Arial"/>
        </w:rPr>
        <w:t xml:space="preserve"> Prawo </w:t>
      </w:r>
      <w:r w:rsidR="0029606A" w:rsidRPr="003912B5">
        <w:rPr>
          <w:rFonts w:ascii="Verdana" w:hAnsi="Verdana" w:cs="Arial"/>
        </w:rPr>
        <w:t>z</w:t>
      </w:r>
      <w:r w:rsidRPr="003912B5">
        <w:rPr>
          <w:rFonts w:ascii="Verdana" w:hAnsi="Verdana" w:cs="Arial"/>
        </w:rPr>
        <w:t xml:space="preserve">amówień </w:t>
      </w:r>
      <w:r w:rsidR="0029606A" w:rsidRPr="003912B5">
        <w:rPr>
          <w:rFonts w:ascii="Verdana" w:hAnsi="Verdana" w:cs="Arial"/>
        </w:rPr>
        <w:t>p</w:t>
      </w:r>
      <w:r w:rsidRPr="003912B5">
        <w:rPr>
          <w:rFonts w:ascii="Verdana" w:hAnsi="Verdana" w:cs="Arial"/>
        </w:rPr>
        <w:t xml:space="preserve">ublicznych </w:t>
      </w:r>
      <w:r w:rsidR="00A62F76" w:rsidRPr="003912B5">
        <w:rPr>
          <w:rFonts w:ascii="Verdana" w:hAnsi="Verdana" w:cs="Arial"/>
        </w:rPr>
        <w:t>(</w:t>
      </w:r>
      <w:proofErr w:type="spellStart"/>
      <w:r w:rsidR="00A62F76" w:rsidRPr="003912B5">
        <w:rPr>
          <w:rFonts w:ascii="Verdana" w:hAnsi="Verdana" w:cs="Arial"/>
        </w:rPr>
        <w:t>t.j</w:t>
      </w:r>
      <w:proofErr w:type="spellEnd"/>
      <w:r w:rsidR="00A62F76" w:rsidRPr="003912B5">
        <w:rPr>
          <w:rFonts w:ascii="Verdana" w:hAnsi="Verdana" w:cs="Arial"/>
        </w:rPr>
        <w:t>. Dz.U. z 2021r. poz. 1129</w:t>
      </w:r>
      <w:r w:rsidR="003912B5" w:rsidRPr="003912B5">
        <w:rPr>
          <w:rFonts w:ascii="Verdana" w:hAnsi="Verdana" w:cs="Arial"/>
        </w:rPr>
        <w:t xml:space="preserve"> ze zm.</w:t>
      </w:r>
      <w:r w:rsidR="00A62F76" w:rsidRPr="003912B5">
        <w:rPr>
          <w:rFonts w:ascii="Verdana" w:hAnsi="Verdana" w:cs="Arial"/>
        </w:rPr>
        <w:t>)</w:t>
      </w:r>
      <w:r w:rsidR="00BE7BFD" w:rsidRPr="003912B5">
        <w:rPr>
          <w:rFonts w:ascii="Verdana" w:hAnsi="Verdana" w:cs="Arial"/>
        </w:rPr>
        <w:t xml:space="preserve">, </w:t>
      </w:r>
      <w:r w:rsidR="00E74BC3" w:rsidRPr="003912B5">
        <w:rPr>
          <w:rFonts w:ascii="Verdana" w:hAnsi="Verdana" w:cs="Arial"/>
        </w:rPr>
        <w:t>udostępnia</w:t>
      </w:r>
      <w:r w:rsidR="00BE7BFD" w:rsidRPr="003912B5">
        <w:rPr>
          <w:rFonts w:ascii="Verdana" w:hAnsi="Verdana" w:cs="Arial"/>
        </w:rPr>
        <w:t xml:space="preserve"> poniżej treść zapytań do S</w:t>
      </w:r>
      <w:r w:rsidR="0012774F" w:rsidRPr="003912B5">
        <w:rPr>
          <w:rFonts w:ascii="Verdana" w:hAnsi="Verdana" w:cs="Arial"/>
        </w:rPr>
        <w:t>pecyfikacji Warunków Zamówienia (</w:t>
      </w:r>
      <w:r w:rsidR="0012774F" w:rsidRPr="003912B5">
        <w:rPr>
          <w:rFonts w:ascii="Verdana" w:hAnsi="Verdana" w:cs="Arial"/>
          <w:lang w:eastAsia="ar-SA"/>
        </w:rPr>
        <w:t>zwanej dalej</w:t>
      </w:r>
      <w:r w:rsidR="0012774F" w:rsidRPr="003912B5">
        <w:rPr>
          <w:rFonts w:ascii="Verdana" w:hAnsi="Verdana" w:cs="Arial"/>
          <w:b/>
          <w:lang w:eastAsia="ar-SA"/>
        </w:rPr>
        <w:t xml:space="preserve"> </w:t>
      </w:r>
      <w:r w:rsidR="0012774F" w:rsidRPr="003912B5">
        <w:rPr>
          <w:rFonts w:ascii="Verdana" w:hAnsi="Verdana" w:cs="Arial"/>
          <w:bCs/>
          <w:lang w:eastAsia="ar-SA"/>
        </w:rPr>
        <w:t>”SWZ”)</w:t>
      </w:r>
      <w:r w:rsidR="00E74BC3" w:rsidRPr="003912B5">
        <w:rPr>
          <w:rFonts w:ascii="Verdana" w:hAnsi="Verdana" w:cs="Arial"/>
          <w:bCs/>
          <w:lang w:eastAsia="ar-SA"/>
        </w:rPr>
        <w:t xml:space="preserve"> </w:t>
      </w:r>
      <w:r w:rsidR="00E74BC3" w:rsidRPr="003912B5">
        <w:rPr>
          <w:rFonts w:ascii="Verdana" w:hAnsi="Verdana" w:cs="Arial"/>
        </w:rPr>
        <w:t>wraz z wyjaśnieniami</w:t>
      </w:r>
      <w:r w:rsidR="0012774F" w:rsidRPr="003912B5">
        <w:rPr>
          <w:rFonts w:ascii="Verdana" w:hAnsi="Verdana" w:cs="Arial"/>
          <w:bCs/>
          <w:lang w:eastAsia="ar-SA"/>
        </w:rPr>
        <w:t>:</w:t>
      </w:r>
    </w:p>
    <w:p w:rsidR="003912B5" w:rsidRPr="003912B5" w:rsidRDefault="003912B5" w:rsidP="003912B5">
      <w:pPr>
        <w:pStyle w:val="NormalnyWeb"/>
        <w:spacing w:before="0" w:beforeAutospacing="0" w:after="0" w:afterAutospacing="0"/>
        <w:jc w:val="both"/>
        <w:rPr>
          <w:rFonts w:ascii="Verdana" w:hAnsi="Verdana"/>
          <w:sz w:val="20"/>
          <w:szCs w:val="20"/>
        </w:rPr>
      </w:pPr>
      <w:r w:rsidRPr="003912B5">
        <w:rPr>
          <w:rFonts w:ascii="Verdana" w:hAnsi="Verdana"/>
          <w:sz w:val="20"/>
          <w:szCs w:val="20"/>
        </w:rPr>
        <w:t>1</w:t>
      </w:r>
      <w:r w:rsidRPr="003912B5">
        <w:rPr>
          <w:rFonts w:ascii="Verdana" w:hAnsi="Verdana"/>
          <w:sz w:val="20"/>
          <w:szCs w:val="20"/>
        </w:rPr>
        <w:t>. Czy w ofercie należy ująć montaż rolet i żaluzji?</w:t>
      </w:r>
    </w:p>
    <w:p w:rsidR="003912B5" w:rsidRPr="003912B5" w:rsidRDefault="003912B5" w:rsidP="003912B5">
      <w:pPr>
        <w:pStyle w:val="NormalnyWeb"/>
        <w:spacing w:before="0" w:beforeAutospacing="0" w:after="0" w:afterAutospacing="0"/>
        <w:jc w:val="both"/>
        <w:rPr>
          <w:rFonts w:ascii="Verdana" w:hAnsi="Verdana"/>
          <w:sz w:val="20"/>
          <w:szCs w:val="20"/>
        </w:rPr>
      </w:pPr>
      <w:r w:rsidRPr="003912B5">
        <w:rPr>
          <w:rFonts w:ascii="Verdana" w:hAnsi="Verdana"/>
          <w:sz w:val="20"/>
          <w:szCs w:val="20"/>
        </w:rPr>
        <w:t>W przedmiarze robót architektura ujęto je w pozycjach nr 16, 17, 58, 59,84, 85</w:t>
      </w:r>
    </w:p>
    <w:p w:rsidR="003912B5" w:rsidRPr="003912B5" w:rsidRDefault="003912B5" w:rsidP="003912B5">
      <w:pPr>
        <w:pStyle w:val="NormalnyWeb"/>
        <w:spacing w:before="0" w:beforeAutospacing="0" w:after="0" w:afterAutospacing="0"/>
        <w:jc w:val="both"/>
        <w:rPr>
          <w:rFonts w:ascii="Verdana" w:hAnsi="Verdana"/>
          <w:sz w:val="20"/>
          <w:szCs w:val="20"/>
        </w:rPr>
      </w:pPr>
      <w:r w:rsidRPr="003912B5">
        <w:rPr>
          <w:rFonts w:ascii="Verdana" w:hAnsi="Verdana"/>
          <w:sz w:val="20"/>
          <w:szCs w:val="20"/>
        </w:rPr>
        <w:t>wg SIWZ pkt 4 Opis przedmiotu zamówienia - nie należy wyceniać.</w:t>
      </w:r>
    </w:p>
    <w:p w:rsidR="003912B5" w:rsidRPr="003912B5" w:rsidRDefault="003912B5" w:rsidP="003912B5">
      <w:pPr>
        <w:pStyle w:val="NormalnyWeb"/>
        <w:spacing w:before="0" w:beforeAutospacing="0" w:after="0" w:afterAutospacing="0"/>
        <w:jc w:val="both"/>
        <w:rPr>
          <w:rFonts w:ascii="Verdana" w:hAnsi="Verdana"/>
          <w:b/>
          <w:sz w:val="20"/>
          <w:szCs w:val="20"/>
        </w:rPr>
      </w:pPr>
      <w:r w:rsidRPr="003912B5">
        <w:rPr>
          <w:rFonts w:ascii="Verdana" w:hAnsi="Verdana"/>
          <w:b/>
          <w:bCs/>
          <w:sz w:val="20"/>
          <w:szCs w:val="20"/>
        </w:rPr>
        <w:t>Odp.:</w:t>
      </w:r>
      <w:r w:rsidRPr="003912B5">
        <w:rPr>
          <w:rFonts w:ascii="Verdana" w:hAnsi="Verdana"/>
          <w:sz w:val="20"/>
          <w:szCs w:val="20"/>
        </w:rPr>
        <w:t xml:space="preserve"> </w:t>
      </w:r>
      <w:r w:rsidR="000340FB">
        <w:rPr>
          <w:rFonts w:ascii="Verdana" w:hAnsi="Verdana"/>
          <w:b/>
          <w:sz w:val="20"/>
          <w:szCs w:val="20"/>
        </w:rPr>
        <w:t>Z</w:t>
      </w:r>
      <w:bookmarkStart w:id="0" w:name="_GoBack"/>
      <w:bookmarkEnd w:id="0"/>
      <w:r w:rsidRPr="003912B5">
        <w:rPr>
          <w:rFonts w:ascii="Verdana" w:hAnsi="Verdana"/>
          <w:b/>
          <w:sz w:val="20"/>
          <w:szCs w:val="20"/>
        </w:rPr>
        <w:t>godnie z zapisami SWZ - NIE NALEŻY WYCENIAĆ WYPOSAŻENIA POMIESZCZEŃ tzn. mebli, szaf, biurek, krzeseł, tablic, ekranów do projekcji, rolet, żaluzji, uchwytów do projektorów, umywalek, zlewozmywaków, baterii wodnych.</w:t>
      </w:r>
    </w:p>
    <w:p w:rsidR="003912B5" w:rsidRDefault="003912B5" w:rsidP="003912B5">
      <w:pPr>
        <w:pStyle w:val="NormalnyWeb"/>
        <w:spacing w:before="0" w:beforeAutospacing="0" w:after="0" w:afterAutospacing="0"/>
        <w:jc w:val="both"/>
        <w:rPr>
          <w:rFonts w:ascii="Verdana" w:hAnsi="Verdana"/>
          <w:sz w:val="20"/>
          <w:szCs w:val="20"/>
        </w:rPr>
      </w:pPr>
    </w:p>
    <w:p w:rsidR="003912B5" w:rsidRPr="003912B5" w:rsidRDefault="003912B5" w:rsidP="003912B5">
      <w:pPr>
        <w:pStyle w:val="NormalnyWeb"/>
        <w:spacing w:before="0" w:beforeAutospacing="0" w:after="0" w:afterAutospacing="0"/>
        <w:jc w:val="both"/>
        <w:rPr>
          <w:rFonts w:ascii="Verdana" w:hAnsi="Verdana"/>
          <w:sz w:val="20"/>
          <w:szCs w:val="20"/>
        </w:rPr>
      </w:pPr>
      <w:r w:rsidRPr="003912B5">
        <w:rPr>
          <w:rFonts w:ascii="Verdana" w:hAnsi="Verdana"/>
          <w:sz w:val="20"/>
          <w:szCs w:val="20"/>
        </w:rPr>
        <w:t>2. Czy w pomieszczeniach należy wymienić parapety?</w:t>
      </w:r>
    </w:p>
    <w:p w:rsidR="003912B5" w:rsidRPr="003912B5" w:rsidRDefault="003912B5" w:rsidP="003912B5">
      <w:pPr>
        <w:pStyle w:val="NormalnyWeb"/>
        <w:spacing w:before="0" w:beforeAutospacing="0" w:after="0" w:afterAutospacing="0"/>
        <w:jc w:val="both"/>
        <w:rPr>
          <w:rFonts w:ascii="Verdana" w:hAnsi="Verdana"/>
          <w:sz w:val="20"/>
          <w:szCs w:val="20"/>
        </w:rPr>
      </w:pPr>
      <w:r w:rsidRPr="003912B5">
        <w:rPr>
          <w:rFonts w:ascii="Verdana" w:hAnsi="Verdana"/>
          <w:sz w:val="20"/>
          <w:szCs w:val="20"/>
        </w:rPr>
        <w:t>Jeżeli tak to proszę o odpowiedź w których i podanie parametrów (tj. z jakiego materiału mają być wykonane, długość, szerokość, grubość)</w:t>
      </w:r>
    </w:p>
    <w:p w:rsidR="006D4AB3" w:rsidRPr="003912B5" w:rsidRDefault="003912B5" w:rsidP="003912B5">
      <w:pPr>
        <w:pStyle w:val="NormalnyWeb"/>
        <w:spacing w:before="0" w:beforeAutospacing="0" w:after="0" w:afterAutospacing="0"/>
        <w:jc w:val="both"/>
        <w:rPr>
          <w:b/>
        </w:rPr>
      </w:pPr>
      <w:r w:rsidRPr="003912B5">
        <w:rPr>
          <w:rFonts w:ascii="Verdana" w:hAnsi="Verdana"/>
          <w:b/>
          <w:bCs/>
          <w:sz w:val="20"/>
          <w:szCs w:val="20"/>
        </w:rPr>
        <w:t>Odp.:</w:t>
      </w:r>
      <w:r w:rsidRPr="003912B5">
        <w:rPr>
          <w:rFonts w:ascii="Verdana" w:hAnsi="Verdana"/>
          <w:sz w:val="20"/>
          <w:szCs w:val="20"/>
        </w:rPr>
        <w:t xml:space="preserve"> </w:t>
      </w:r>
      <w:r w:rsidRPr="003912B5">
        <w:rPr>
          <w:rFonts w:ascii="Verdana" w:hAnsi="Verdana"/>
          <w:b/>
          <w:sz w:val="20"/>
          <w:szCs w:val="20"/>
        </w:rPr>
        <w:t xml:space="preserve">W dokumentacji nie przewidziano wymiany parapetów. Istniejące parapety są wykonane z lastryko, należny jedynie przewidzieć ich odnowienie poprzez czyszczenie i konserwację. </w:t>
      </w:r>
    </w:p>
    <w:sectPr w:rsidR="006D4AB3" w:rsidRPr="003912B5" w:rsidSect="0012774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B5027D" w:rsidRDefault="00B5027D">
      <w:r>
        <w:separator/>
      </w:r>
    </w:p>
  </w:endnote>
  <w:endnote w:type="continuationSeparator" w:id="0">
    <w:p w:rsidR="00B5027D" w:rsidRDefault="00B5027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D4AB3" w:rsidRDefault="006D4AB3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5pt" to="455.15pt,8.75pt"/>
      </w:pict>
    </w:r>
  </w:p>
  <w:p w:rsidR="006D4AB3" w:rsidRDefault="006D4AB3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</w:t>
    </w:r>
    <w:r w:rsidR="006B7198">
      <w:rPr>
        <w:rFonts w:ascii="Arial" w:hAnsi="Arial" w:cs="Arial"/>
        <w:sz w:val="18"/>
        <w:szCs w:val="18"/>
      </w:rPr>
      <w:t>em ProPublico © Datacomp</w:t>
    </w:r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897AB0">
      <w:rPr>
        <w:rStyle w:val="Numerstrony"/>
        <w:noProof/>
      </w:rPr>
      <w:t>2</w:t>
    </w:r>
    <w:r>
      <w:rPr>
        <w:rStyle w:val="Numerstrony"/>
      </w:rPr>
      <w:fldChar w:fldCharType="end"/>
    </w:r>
  </w:p>
  <w:p w:rsidR="006D4AB3" w:rsidRDefault="006D4AB3">
    <w:pPr>
      <w:pStyle w:val="Stopka"/>
      <w:tabs>
        <w:tab w:val="clear" w:pos="4536"/>
        <w:tab w:val="left" w:pos="6237"/>
      </w:tabs>
    </w:pPr>
  </w:p>
  <w:p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B5027D" w:rsidRDefault="00B5027D">
      <w:r>
        <w:separator/>
      </w:r>
    </w:p>
  </w:footnote>
  <w:footnote w:type="continuationSeparator" w:id="0">
    <w:p w:rsidR="00B5027D" w:rsidRDefault="00B5027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62F76" w:rsidRDefault="00A62F76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62F76" w:rsidRDefault="00A62F76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62F76" w:rsidRDefault="00A62F76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3"/>
  </w:num>
  <w:num w:numId="2">
    <w:abstractNumId w:val="6"/>
  </w:num>
  <w:num w:numId="3">
    <w:abstractNumId w:val="2"/>
  </w:num>
  <w:num w:numId="4">
    <w:abstractNumId w:val="5"/>
  </w:num>
  <w:num w:numId="5">
    <w:abstractNumId w:val="0"/>
  </w:num>
  <w:num w:numId="6">
    <w:abstractNumId w:val="1"/>
  </w:num>
  <w:num w:numId="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B5027D"/>
    <w:rsid w:val="00031374"/>
    <w:rsid w:val="000340FB"/>
    <w:rsid w:val="000A1097"/>
    <w:rsid w:val="000E2A8F"/>
    <w:rsid w:val="0012774F"/>
    <w:rsid w:val="00144B7A"/>
    <w:rsid w:val="00180C6E"/>
    <w:rsid w:val="0029606A"/>
    <w:rsid w:val="003912B5"/>
    <w:rsid w:val="004848F3"/>
    <w:rsid w:val="004A75F2"/>
    <w:rsid w:val="005144A9"/>
    <w:rsid w:val="00520165"/>
    <w:rsid w:val="005B1B08"/>
    <w:rsid w:val="00632C3C"/>
    <w:rsid w:val="00662BDB"/>
    <w:rsid w:val="006A5DF1"/>
    <w:rsid w:val="006B7198"/>
    <w:rsid w:val="006D4AB3"/>
    <w:rsid w:val="006F3B81"/>
    <w:rsid w:val="007D7198"/>
    <w:rsid w:val="00864A4B"/>
    <w:rsid w:val="00870F9F"/>
    <w:rsid w:val="008804B6"/>
    <w:rsid w:val="00897AB0"/>
    <w:rsid w:val="008A3553"/>
    <w:rsid w:val="00A62F76"/>
    <w:rsid w:val="00A905AC"/>
    <w:rsid w:val="00B5027D"/>
    <w:rsid w:val="00BA6584"/>
    <w:rsid w:val="00BE7BFD"/>
    <w:rsid w:val="00C370F2"/>
    <w:rsid w:val="00C44EEC"/>
    <w:rsid w:val="00D22FFA"/>
    <w:rsid w:val="00D8461B"/>
    <w:rsid w:val="00D915F2"/>
    <w:rsid w:val="00DF32E8"/>
    <w:rsid w:val="00DF53CA"/>
    <w:rsid w:val="00E21B49"/>
    <w:rsid w:val="00E2789F"/>
    <w:rsid w:val="00E72428"/>
    <w:rsid w:val="00E74BC3"/>
    <w:rsid w:val="00E935D6"/>
    <w:rsid w:val="00EA14B3"/>
    <w:rsid w:val="00EA416E"/>
    <w:rsid w:val="00FC5957"/>
    <w:rsid w:val="00FD265E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5FECE9A2"/>
  <w15:chartTrackingRefBased/>
  <w15:docId w15:val="{ECAC67AD-B819-412A-B25B-29C24D7D55F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  <w:style w:type="paragraph" w:styleId="NormalnyWeb">
    <w:name w:val="Normal (Web)"/>
    <w:basedOn w:val="Normalny"/>
    <w:uiPriority w:val="99"/>
    <w:unhideWhenUsed/>
    <w:rsid w:val="003912B5"/>
    <w:pPr>
      <w:spacing w:before="100" w:beforeAutospacing="1" w:after="100" w:afterAutospacing="1"/>
    </w:pPr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609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RENATA~1.KW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3</TotalTime>
  <Pages>1</Pages>
  <Words>235</Words>
  <Characters>1437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1669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Renata Kwas-Rogowska</dc:creator>
  <cp:keywords/>
  <cp:lastModifiedBy>Renata Kwas-Rogowska</cp:lastModifiedBy>
  <cp:revision>4</cp:revision>
  <cp:lastPrinted>2022-08-04T07:54:00Z</cp:lastPrinted>
  <dcterms:created xsi:type="dcterms:W3CDTF">2022-08-04T07:51:00Z</dcterms:created>
  <dcterms:modified xsi:type="dcterms:W3CDTF">2022-08-04T07:54:00Z</dcterms:modified>
</cp:coreProperties>
</file>