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55A" w:rsidRDefault="00EB355A" w:rsidP="006A5DF1">
      <w:pPr>
        <w:spacing w:after="240"/>
        <w:jc w:val="right"/>
        <w:rPr>
          <w:sz w:val="24"/>
          <w:szCs w:val="24"/>
        </w:rPr>
      </w:pPr>
    </w:p>
    <w:p w:rsidR="006A5DF1" w:rsidRPr="00280BDB" w:rsidRDefault="00D03FDD" w:rsidP="006A5DF1">
      <w:pPr>
        <w:spacing w:after="240"/>
        <w:jc w:val="right"/>
        <w:rPr>
          <w:sz w:val="24"/>
          <w:szCs w:val="24"/>
        </w:rPr>
      </w:pPr>
      <w:r w:rsidRPr="00280BDB">
        <w:rPr>
          <w:sz w:val="24"/>
          <w:szCs w:val="24"/>
        </w:rPr>
        <w:t>Kraków</w:t>
      </w:r>
      <w:r w:rsidR="006A5DF1" w:rsidRPr="00280BDB">
        <w:rPr>
          <w:sz w:val="24"/>
          <w:szCs w:val="24"/>
        </w:rPr>
        <w:t xml:space="preserve"> dnia: </w:t>
      </w:r>
      <w:r w:rsidRPr="00280BDB">
        <w:rPr>
          <w:sz w:val="24"/>
          <w:szCs w:val="24"/>
        </w:rPr>
        <w:t>2022-07-29</w:t>
      </w:r>
    </w:p>
    <w:p w:rsidR="00D03FDD" w:rsidRPr="00280BDB" w:rsidRDefault="00D03FDD" w:rsidP="006A5DF1">
      <w:pPr>
        <w:rPr>
          <w:b/>
          <w:bCs/>
          <w:sz w:val="24"/>
          <w:szCs w:val="24"/>
        </w:rPr>
      </w:pPr>
      <w:r w:rsidRPr="00280BDB">
        <w:rPr>
          <w:b/>
          <w:bCs/>
          <w:sz w:val="24"/>
          <w:szCs w:val="24"/>
        </w:rPr>
        <w:t>Szpital Miejski Specjalistyczny</w:t>
      </w:r>
    </w:p>
    <w:p w:rsidR="00D03FDD" w:rsidRPr="00280BDB" w:rsidRDefault="00D03FDD" w:rsidP="006A5DF1">
      <w:pPr>
        <w:rPr>
          <w:b/>
          <w:bCs/>
          <w:sz w:val="24"/>
          <w:szCs w:val="24"/>
        </w:rPr>
      </w:pPr>
      <w:r w:rsidRPr="00280BDB">
        <w:rPr>
          <w:b/>
          <w:bCs/>
          <w:sz w:val="24"/>
          <w:szCs w:val="24"/>
        </w:rPr>
        <w:t>im. Gabriela Narutowicza w Krakowie</w:t>
      </w:r>
    </w:p>
    <w:p w:rsidR="006A5DF1" w:rsidRPr="00280BDB" w:rsidRDefault="00D03FDD" w:rsidP="006A5DF1">
      <w:pPr>
        <w:rPr>
          <w:b/>
          <w:bCs/>
          <w:sz w:val="24"/>
          <w:szCs w:val="24"/>
        </w:rPr>
      </w:pPr>
      <w:r w:rsidRPr="00280BDB">
        <w:rPr>
          <w:b/>
          <w:bCs/>
          <w:sz w:val="24"/>
          <w:szCs w:val="24"/>
        </w:rPr>
        <w:t>Dział Zamówień Publicznych i Umów</w:t>
      </w:r>
    </w:p>
    <w:p w:rsidR="006A5DF1" w:rsidRPr="00280BDB" w:rsidRDefault="00D03FDD" w:rsidP="006A5DF1">
      <w:pPr>
        <w:rPr>
          <w:sz w:val="24"/>
          <w:szCs w:val="24"/>
        </w:rPr>
      </w:pPr>
      <w:r w:rsidRPr="00280BDB">
        <w:rPr>
          <w:sz w:val="24"/>
          <w:szCs w:val="24"/>
        </w:rPr>
        <w:t>ul. Prądnicka</w:t>
      </w:r>
      <w:r w:rsidR="006A5DF1" w:rsidRPr="00280BDB">
        <w:rPr>
          <w:sz w:val="24"/>
          <w:szCs w:val="24"/>
        </w:rPr>
        <w:t xml:space="preserve"> </w:t>
      </w:r>
      <w:r w:rsidRPr="00280BDB">
        <w:rPr>
          <w:sz w:val="24"/>
          <w:szCs w:val="24"/>
        </w:rPr>
        <w:t>35-37</w:t>
      </w:r>
    </w:p>
    <w:p w:rsidR="006A5DF1" w:rsidRPr="00280BDB" w:rsidRDefault="00D03FDD" w:rsidP="006A5DF1">
      <w:pPr>
        <w:rPr>
          <w:sz w:val="24"/>
          <w:szCs w:val="24"/>
        </w:rPr>
      </w:pPr>
      <w:r w:rsidRPr="00280BDB">
        <w:rPr>
          <w:sz w:val="24"/>
          <w:szCs w:val="24"/>
        </w:rPr>
        <w:t>31-202</w:t>
      </w:r>
      <w:r w:rsidR="006A5DF1" w:rsidRPr="00280BDB">
        <w:rPr>
          <w:sz w:val="24"/>
          <w:szCs w:val="24"/>
        </w:rPr>
        <w:t xml:space="preserve"> </w:t>
      </w:r>
      <w:r w:rsidRPr="00280BDB">
        <w:rPr>
          <w:sz w:val="24"/>
          <w:szCs w:val="24"/>
        </w:rPr>
        <w:t>Kraków</w:t>
      </w:r>
    </w:p>
    <w:p w:rsidR="006A5DF1" w:rsidRPr="00280BD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80BD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80BD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80BDB">
        <w:rPr>
          <w:b/>
          <w:sz w:val="24"/>
          <w:szCs w:val="24"/>
        </w:rPr>
        <w:t>WYKONAWCY</w:t>
      </w:r>
    </w:p>
    <w:p w:rsidR="006A5DF1" w:rsidRPr="00280BD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80BDB">
        <w:rPr>
          <w:sz w:val="24"/>
          <w:szCs w:val="24"/>
        </w:rPr>
        <w:t>ubiegający się o zamówienie publiczne</w:t>
      </w:r>
    </w:p>
    <w:p w:rsidR="006D4AB3" w:rsidRPr="00280BD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80BD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80BD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80BD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80BDB">
        <w:rPr>
          <w:rFonts w:ascii="Times New Roman" w:hAnsi="Times New Roman"/>
          <w:szCs w:val="28"/>
        </w:rPr>
        <w:t>WYJAŚNIENI</w:t>
      </w:r>
      <w:r w:rsidR="00520165" w:rsidRPr="00280BDB">
        <w:rPr>
          <w:rFonts w:ascii="Times New Roman" w:hAnsi="Times New Roman"/>
          <w:szCs w:val="28"/>
        </w:rPr>
        <w:t>A</w:t>
      </w:r>
      <w:r w:rsidR="00632C3C" w:rsidRPr="00280BDB">
        <w:rPr>
          <w:rFonts w:ascii="Times New Roman" w:hAnsi="Times New Roman"/>
          <w:szCs w:val="28"/>
        </w:rPr>
        <w:t xml:space="preserve"> TREŚCI</w:t>
      </w:r>
      <w:r w:rsidR="0029606A" w:rsidRPr="00280BDB">
        <w:rPr>
          <w:rFonts w:ascii="Times New Roman" w:hAnsi="Times New Roman"/>
          <w:szCs w:val="28"/>
        </w:rPr>
        <w:t xml:space="preserve"> SWZ</w:t>
      </w:r>
      <w:r w:rsidR="00280BDB">
        <w:rPr>
          <w:rFonts w:ascii="Times New Roman" w:hAnsi="Times New Roman"/>
          <w:szCs w:val="28"/>
        </w:rPr>
        <w:t xml:space="preserve"> - 20</w:t>
      </w:r>
    </w:p>
    <w:p w:rsidR="006D4AB3" w:rsidRPr="00280BD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80BDB">
        <w:rPr>
          <w:sz w:val="22"/>
          <w:szCs w:val="22"/>
        </w:rPr>
        <w:t xml:space="preserve">Dotyczy: </w:t>
      </w:r>
      <w:r w:rsidR="006A5DF1" w:rsidRPr="00280BDB">
        <w:rPr>
          <w:sz w:val="22"/>
          <w:szCs w:val="22"/>
        </w:rPr>
        <w:t>p</w:t>
      </w:r>
      <w:r w:rsidRPr="00280BDB">
        <w:rPr>
          <w:sz w:val="22"/>
          <w:szCs w:val="22"/>
        </w:rPr>
        <w:t>ostępowani</w:t>
      </w:r>
      <w:r w:rsidR="006A5DF1" w:rsidRPr="00280BDB">
        <w:rPr>
          <w:sz w:val="22"/>
          <w:szCs w:val="22"/>
        </w:rPr>
        <w:t>a</w:t>
      </w:r>
      <w:r w:rsidRPr="00280BDB">
        <w:rPr>
          <w:sz w:val="22"/>
          <w:szCs w:val="22"/>
        </w:rPr>
        <w:t xml:space="preserve"> o udzielenie zamówienia publicznego, prowadzone</w:t>
      </w:r>
      <w:r w:rsidR="006A5DF1" w:rsidRPr="00280BDB">
        <w:rPr>
          <w:sz w:val="22"/>
          <w:szCs w:val="22"/>
        </w:rPr>
        <w:t>go</w:t>
      </w:r>
      <w:r w:rsidRPr="00280BDB">
        <w:rPr>
          <w:sz w:val="22"/>
          <w:szCs w:val="22"/>
        </w:rPr>
        <w:t xml:space="preserve"> w trybie </w:t>
      </w:r>
      <w:r w:rsidR="00D03FDD" w:rsidRPr="00280BDB">
        <w:rPr>
          <w:sz w:val="22"/>
          <w:szCs w:val="22"/>
        </w:rPr>
        <w:t>podstawowy</w:t>
      </w:r>
      <w:r w:rsidR="00280BDB">
        <w:rPr>
          <w:sz w:val="22"/>
          <w:szCs w:val="22"/>
        </w:rPr>
        <w:t>m</w:t>
      </w:r>
      <w:r w:rsidR="00D03FDD" w:rsidRPr="00280BDB">
        <w:rPr>
          <w:sz w:val="22"/>
          <w:szCs w:val="22"/>
        </w:rPr>
        <w:t xml:space="preserve"> bez negocjacji - art. 275 pkt. 1 ustawy </w:t>
      </w:r>
      <w:proofErr w:type="spellStart"/>
      <w:r w:rsidR="00D03FDD" w:rsidRPr="00280BDB">
        <w:rPr>
          <w:sz w:val="22"/>
          <w:szCs w:val="22"/>
        </w:rPr>
        <w:t>Pzp</w:t>
      </w:r>
      <w:proofErr w:type="spellEnd"/>
      <w:r w:rsidRPr="00280BDB">
        <w:rPr>
          <w:b/>
          <w:sz w:val="22"/>
          <w:szCs w:val="22"/>
        </w:rPr>
        <w:t xml:space="preserve"> </w:t>
      </w:r>
      <w:r w:rsidRPr="00280BDB">
        <w:rPr>
          <w:bCs/>
          <w:sz w:val="22"/>
          <w:szCs w:val="22"/>
        </w:rPr>
        <w:t>na</w:t>
      </w:r>
      <w:r w:rsidRPr="00280BDB">
        <w:rPr>
          <w:b/>
          <w:sz w:val="22"/>
          <w:szCs w:val="22"/>
        </w:rPr>
        <w:t xml:space="preserve"> </w:t>
      </w:r>
      <w:r w:rsidR="00E72428" w:rsidRPr="00280BDB">
        <w:rPr>
          <w:bCs/>
          <w:sz w:val="22"/>
          <w:szCs w:val="22"/>
        </w:rPr>
        <w:t>”</w:t>
      </w:r>
      <w:r w:rsidR="00D03FDD" w:rsidRPr="00280BDB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280BDB">
        <w:rPr>
          <w:bCs/>
          <w:sz w:val="22"/>
          <w:szCs w:val="22"/>
        </w:rPr>
        <w:t>”</w:t>
      </w:r>
      <w:r w:rsidRPr="00280BDB">
        <w:rPr>
          <w:b/>
          <w:sz w:val="22"/>
          <w:szCs w:val="22"/>
        </w:rPr>
        <w:t xml:space="preserve"> </w:t>
      </w:r>
      <w:r w:rsidRPr="00280BDB">
        <w:rPr>
          <w:bCs/>
          <w:sz w:val="22"/>
          <w:szCs w:val="22"/>
        </w:rPr>
        <w:t>– znak sprawy</w:t>
      </w:r>
      <w:r w:rsidRPr="00280BDB">
        <w:rPr>
          <w:b/>
          <w:sz w:val="22"/>
          <w:szCs w:val="22"/>
        </w:rPr>
        <w:t xml:space="preserve"> </w:t>
      </w:r>
      <w:r w:rsidR="00D03FDD" w:rsidRPr="00280BDB">
        <w:rPr>
          <w:b/>
          <w:sz w:val="22"/>
          <w:szCs w:val="22"/>
        </w:rPr>
        <w:t>ZP/34/2022</w:t>
      </w:r>
      <w:r w:rsidRPr="00280BDB">
        <w:rPr>
          <w:b/>
          <w:sz w:val="22"/>
          <w:szCs w:val="22"/>
        </w:rPr>
        <w:t>.</w:t>
      </w:r>
    </w:p>
    <w:p w:rsidR="0012774F" w:rsidRPr="00280BD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80BDB">
        <w:rPr>
          <w:sz w:val="22"/>
          <w:szCs w:val="22"/>
        </w:rPr>
        <w:t>Zamawiający</w:t>
      </w:r>
      <w:r w:rsidR="00280BDB" w:rsidRPr="00280BDB">
        <w:rPr>
          <w:sz w:val="22"/>
          <w:szCs w:val="22"/>
        </w:rPr>
        <w:t xml:space="preserve"> </w:t>
      </w:r>
      <w:r w:rsidRPr="00280BDB">
        <w:rPr>
          <w:sz w:val="22"/>
          <w:szCs w:val="22"/>
        </w:rPr>
        <w:t xml:space="preserve">działając na podstawie art. </w:t>
      </w:r>
      <w:r w:rsidR="00E74BC3" w:rsidRPr="00280BDB">
        <w:rPr>
          <w:sz w:val="22"/>
          <w:szCs w:val="22"/>
        </w:rPr>
        <w:t>284</w:t>
      </w:r>
      <w:r w:rsidRPr="00280BDB">
        <w:rPr>
          <w:sz w:val="22"/>
          <w:szCs w:val="22"/>
        </w:rPr>
        <w:t xml:space="preserve"> ust. </w:t>
      </w:r>
      <w:r w:rsidR="0029606A" w:rsidRPr="00280BDB">
        <w:rPr>
          <w:sz w:val="22"/>
          <w:szCs w:val="22"/>
        </w:rPr>
        <w:t>6</w:t>
      </w:r>
      <w:r w:rsidRPr="00280BDB">
        <w:rPr>
          <w:sz w:val="22"/>
          <w:szCs w:val="22"/>
        </w:rPr>
        <w:t xml:space="preserve"> ustawy z dnia </w:t>
      </w:r>
      <w:r w:rsidR="0029606A" w:rsidRPr="00280BDB">
        <w:rPr>
          <w:sz w:val="22"/>
          <w:szCs w:val="22"/>
        </w:rPr>
        <w:t>11</w:t>
      </w:r>
      <w:r w:rsidRPr="00280BDB">
        <w:rPr>
          <w:sz w:val="22"/>
          <w:szCs w:val="22"/>
        </w:rPr>
        <w:t xml:space="preserve"> </w:t>
      </w:r>
      <w:r w:rsidR="0029606A" w:rsidRPr="00280BDB">
        <w:rPr>
          <w:sz w:val="22"/>
          <w:szCs w:val="22"/>
        </w:rPr>
        <w:t xml:space="preserve">września </w:t>
      </w:r>
      <w:r w:rsidRPr="00280BDB">
        <w:rPr>
          <w:sz w:val="22"/>
          <w:szCs w:val="22"/>
        </w:rPr>
        <w:t>20</w:t>
      </w:r>
      <w:r w:rsidR="0029606A" w:rsidRPr="00280BDB">
        <w:rPr>
          <w:sz w:val="22"/>
          <w:szCs w:val="22"/>
        </w:rPr>
        <w:t>19</w:t>
      </w:r>
      <w:r w:rsidRPr="00280BDB">
        <w:rPr>
          <w:sz w:val="22"/>
          <w:szCs w:val="22"/>
        </w:rPr>
        <w:t xml:space="preserve"> r</w:t>
      </w:r>
      <w:r w:rsidR="0029606A" w:rsidRPr="00280BDB">
        <w:rPr>
          <w:sz w:val="22"/>
          <w:szCs w:val="22"/>
        </w:rPr>
        <w:t>.</w:t>
      </w:r>
      <w:r w:rsidRPr="00280BDB">
        <w:rPr>
          <w:sz w:val="22"/>
          <w:szCs w:val="22"/>
        </w:rPr>
        <w:t xml:space="preserve"> Prawo </w:t>
      </w:r>
      <w:r w:rsidR="0029606A" w:rsidRPr="00280BDB">
        <w:rPr>
          <w:sz w:val="22"/>
          <w:szCs w:val="22"/>
        </w:rPr>
        <w:t>z</w:t>
      </w:r>
      <w:r w:rsidRPr="00280BDB">
        <w:rPr>
          <w:sz w:val="22"/>
          <w:szCs w:val="22"/>
        </w:rPr>
        <w:t xml:space="preserve">amówień </w:t>
      </w:r>
      <w:r w:rsidR="0029606A" w:rsidRPr="00280BDB">
        <w:rPr>
          <w:sz w:val="22"/>
          <w:szCs w:val="22"/>
        </w:rPr>
        <w:t>p</w:t>
      </w:r>
      <w:r w:rsidRPr="00280BDB">
        <w:rPr>
          <w:sz w:val="22"/>
          <w:szCs w:val="22"/>
        </w:rPr>
        <w:t xml:space="preserve">ublicznych </w:t>
      </w:r>
      <w:r w:rsidR="00D03FDD" w:rsidRPr="00280BDB">
        <w:rPr>
          <w:sz w:val="22"/>
          <w:szCs w:val="22"/>
        </w:rPr>
        <w:t>(</w:t>
      </w:r>
      <w:proofErr w:type="spellStart"/>
      <w:r w:rsidR="00D03FDD" w:rsidRPr="00280BDB">
        <w:rPr>
          <w:sz w:val="22"/>
          <w:szCs w:val="22"/>
        </w:rPr>
        <w:t>t.j</w:t>
      </w:r>
      <w:proofErr w:type="spellEnd"/>
      <w:r w:rsidR="00D03FDD" w:rsidRPr="00280BDB">
        <w:rPr>
          <w:sz w:val="22"/>
          <w:szCs w:val="22"/>
        </w:rPr>
        <w:t xml:space="preserve">. Dz.U. z 2021r. poz. 1129 z </w:t>
      </w:r>
      <w:proofErr w:type="spellStart"/>
      <w:r w:rsidR="00D03FDD" w:rsidRPr="00280BDB">
        <w:rPr>
          <w:sz w:val="22"/>
          <w:szCs w:val="22"/>
        </w:rPr>
        <w:t>późn</w:t>
      </w:r>
      <w:proofErr w:type="spellEnd"/>
      <w:r w:rsidR="00D03FDD" w:rsidRPr="00280BDB">
        <w:rPr>
          <w:sz w:val="22"/>
          <w:szCs w:val="22"/>
        </w:rPr>
        <w:t>. zm.)</w:t>
      </w:r>
      <w:r w:rsidR="00BE7BFD" w:rsidRPr="00280BDB">
        <w:rPr>
          <w:sz w:val="22"/>
          <w:szCs w:val="22"/>
        </w:rPr>
        <w:t xml:space="preserve">, </w:t>
      </w:r>
      <w:r w:rsidR="00E74BC3" w:rsidRPr="00280BDB">
        <w:rPr>
          <w:sz w:val="22"/>
          <w:szCs w:val="22"/>
        </w:rPr>
        <w:t>udostępnia</w:t>
      </w:r>
      <w:r w:rsidR="00BE7BFD" w:rsidRPr="00280BDB">
        <w:rPr>
          <w:sz w:val="22"/>
          <w:szCs w:val="22"/>
        </w:rPr>
        <w:t xml:space="preserve"> poniżej treść zapytań do S</w:t>
      </w:r>
      <w:r w:rsidR="0012774F" w:rsidRPr="00280BDB">
        <w:rPr>
          <w:sz w:val="22"/>
          <w:szCs w:val="22"/>
        </w:rPr>
        <w:t>pecyfikacji Warunków Zamówienia (</w:t>
      </w:r>
      <w:r w:rsidR="0012774F" w:rsidRPr="00280BDB">
        <w:rPr>
          <w:sz w:val="22"/>
          <w:szCs w:val="22"/>
          <w:lang w:eastAsia="ar-SA"/>
        </w:rPr>
        <w:t>zwanej dalej</w:t>
      </w:r>
      <w:r w:rsidR="0012774F" w:rsidRPr="00280BDB">
        <w:rPr>
          <w:b/>
          <w:sz w:val="22"/>
          <w:szCs w:val="22"/>
          <w:lang w:eastAsia="ar-SA"/>
        </w:rPr>
        <w:t xml:space="preserve"> </w:t>
      </w:r>
      <w:r w:rsidR="0012774F" w:rsidRPr="00280BDB">
        <w:rPr>
          <w:bCs/>
          <w:sz w:val="22"/>
          <w:szCs w:val="22"/>
          <w:lang w:eastAsia="ar-SA"/>
        </w:rPr>
        <w:t>”SWZ”)</w:t>
      </w:r>
      <w:r w:rsidR="00E74BC3" w:rsidRPr="00280BDB">
        <w:rPr>
          <w:bCs/>
          <w:sz w:val="22"/>
          <w:szCs w:val="22"/>
          <w:lang w:eastAsia="ar-SA"/>
        </w:rPr>
        <w:t xml:space="preserve"> </w:t>
      </w:r>
      <w:r w:rsidR="00E74BC3" w:rsidRPr="00280BDB">
        <w:rPr>
          <w:sz w:val="22"/>
          <w:szCs w:val="22"/>
        </w:rPr>
        <w:t>wraz z wyjaśnieniami</w:t>
      </w:r>
      <w:r w:rsidR="0012774F" w:rsidRPr="00280BD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3FDD" w:rsidRPr="00280BDB" w:rsidTr="005137B7">
        <w:tc>
          <w:tcPr>
            <w:tcW w:w="9356" w:type="dxa"/>
            <w:shd w:val="clear" w:color="auto" w:fill="auto"/>
          </w:tcPr>
          <w:p w:rsidR="00D03FDD" w:rsidRPr="00280BDB" w:rsidRDefault="00D03FDD" w:rsidP="00AE253A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0BDB">
              <w:rPr>
                <w:b/>
                <w:bCs/>
                <w:sz w:val="22"/>
                <w:szCs w:val="22"/>
              </w:rPr>
              <w:t>Pytanie nr 20</w:t>
            </w:r>
          </w:p>
          <w:p w:rsidR="00AE253A" w:rsidRPr="00AE253A" w:rsidRDefault="00AE253A" w:rsidP="00AE253A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AE253A">
              <w:rPr>
                <w:b/>
                <w:sz w:val="22"/>
                <w:szCs w:val="22"/>
                <w:u w:val="single"/>
              </w:rPr>
              <w:t>Pytanie nr 1 - dot. Załącznik nr 1. 14 do SWZ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color w:val="000000"/>
                <w:sz w:val="22"/>
                <w:szCs w:val="22"/>
                <w:lang w:eastAsia="en-US"/>
              </w:rPr>
              <w:t>Czy Zamawiający w pkt. III. 40 wyrazi zgodę na modyfikację zapisu z istniejącego:</w:t>
            </w:r>
          </w:p>
          <w:p w:rsid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AE253A">
              <w:rPr>
                <w:color w:val="000000"/>
                <w:sz w:val="22"/>
                <w:szCs w:val="22"/>
              </w:rPr>
              <w:t>Czas reakcji serwisu po zawiadomieniu (przyjęcie zgłoszenie-podjęcie naprawy) maksymalnie do 24godzin, z wyłączeniem dni wolnych od pracy.</w:t>
            </w:r>
          </w:p>
          <w:p w:rsidR="00EB355A" w:rsidRPr="00AE253A" w:rsidRDefault="00EB355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E253A">
              <w:rPr>
                <w:b/>
                <w:bCs/>
                <w:color w:val="000000"/>
                <w:sz w:val="22"/>
                <w:szCs w:val="22"/>
              </w:rPr>
              <w:t>Na zapis następującej treści: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AE253A">
              <w:rPr>
                <w:color w:val="000000"/>
                <w:sz w:val="22"/>
                <w:szCs w:val="22"/>
              </w:rPr>
              <w:t xml:space="preserve">Czas reakcji serwisu po zawiadomieniu (przyjęcie zgłoszenie-podjęcie naprawy) maksymalnie </w:t>
            </w:r>
            <w:r w:rsidRPr="00AE253A">
              <w:rPr>
                <w:b/>
                <w:bCs/>
                <w:color w:val="000000"/>
                <w:sz w:val="22"/>
                <w:szCs w:val="22"/>
              </w:rPr>
              <w:t>do 48 godzin w dni robocze</w:t>
            </w:r>
            <w:r w:rsidRPr="00AE253A">
              <w:rPr>
                <w:color w:val="000000"/>
                <w:sz w:val="22"/>
                <w:szCs w:val="22"/>
              </w:rPr>
              <w:t>, z wyłączeniem dni wolnych od pracy.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AE253A">
              <w:rPr>
                <w:b/>
                <w:color w:val="000000"/>
                <w:sz w:val="22"/>
                <w:szCs w:val="22"/>
              </w:rPr>
              <w:t>Odpowiedź: Zamawiający wyraża zgodę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  <w:u w:val="single"/>
              </w:rPr>
            </w:pPr>
          </w:p>
          <w:p w:rsidR="00AE253A" w:rsidRPr="00AE253A" w:rsidRDefault="00AE253A" w:rsidP="00AE253A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AE253A">
              <w:rPr>
                <w:b/>
                <w:sz w:val="22"/>
                <w:szCs w:val="22"/>
                <w:u w:val="single"/>
              </w:rPr>
              <w:t>Pytanie nr 2 - dot. Załącznik nr 1. 14 do SWZ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color w:val="000000"/>
                <w:sz w:val="22"/>
                <w:szCs w:val="22"/>
                <w:lang w:eastAsia="en-US"/>
              </w:rPr>
              <w:t>Czy Zamawiający w pkt. III. 41 wyrazi zgodę na modyfikację zapisu z istniejącego:</w:t>
            </w:r>
          </w:p>
          <w:p w:rsid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AE253A">
              <w:rPr>
                <w:color w:val="000000"/>
                <w:sz w:val="22"/>
                <w:szCs w:val="22"/>
              </w:rPr>
              <w:t>„Gwarantowany maksymalny czas naprawy - max 3 [dni roboczych].”</w:t>
            </w:r>
          </w:p>
          <w:p w:rsidR="00EB355A" w:rsidRPr="00AE253A" w:rsidRDefault="00EB355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E253A">
              <w:rPr>
                <w:b/>
                <w:bCs/>
                <w:color w:val="000000"/>
                <w:sz w:val="22"/>
                <w:szCs w:val="22"/>
              </w:rPr>
              <w:t>Na zapis następującej treści: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E253A">
              <w:rPr>
                <w:color w:val="000000"/>
                <w:sz w:val="22"/>
                <w:szCs w:val="22"/>
              </w:rPr>
              <w:t xml:space="preserve">„Gwarantowany maksymalny czas naprawy </w:t>
            </w:r>
            <w:r w:rsidRPr="00AE253A">
              <w:rPr>
                <w:b/>
                <w:bCs/>
                <w:color w:val="000000"/>
                <w:sz w:val="22"/>
                <w:szCs w:val="22"/>
              </w:rPr>
              <w:t>- 5 [dni robocze] w przypadku drobnych awarii, które mogą być usunięte w Polsce, i do 12 [dni roboczych] w przypadku awarii wymagających naprawy poza Polską.”?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E253A">
              <w:rPr>
                <w:b/>
                <w:bCs/>
                <w:color w:val="000000"/>
                <w:sz w:val="22"/>
                <w:szCs w:val="22"/>
              </w:rPr>
              <w:t xml:space="preserve">Odpowiedź: Zamawiający wyraża zgodę na wydłużenie maksymalnego czasu naprawy do 5 dni </w:t>
            </w:r>
            <w:r w:rsidRPr="00AE253A">
              <w:rPr>
                <w:b/>
                <w:bCs/>
                <w:color w:val="000000"/>
                <w:sz w:val="22"/>
                <w:szCs w:val="22"/>
              </w:rPr>
              <w:lastRenderedPageBreak/>
              <w:t>roboczych.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  <w:p w:rsidR="00AE253A" w:rsidRPr="00AE253A" w:rsidRDefault="00AE253A" w:rsidP="00AE253A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AE253A">
              <w:rPr>
                <w:b/>
                <w:sz w:val="22"/>
                <w:szCs w:val="22"/>
                <w:u w:val="single"/>
              </w:rPr>
              <w:t>Pytanie nr 3 - dot. Załącznik nr 1. 14 do SWZ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color w:val="000000"/>
                <w:sz w:val="22"/>
                <w:szCs w:val="22"/>
                <w:lang w:eastAsia="en-US"/>
              </w:rPr>
              <w:t>Czy Zamawiający w pkt. III. 42 wyrazi zgodę na modyfikację zapisu z istniejącego: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AE253A">
              <w:rPr>
                <w:rFonts w:eastAsia="Calibri"/>
                <w:color w:val="000000"/>
                <w:sz w:val="22"/>
                <w:szCs w:val="22"/>
                <w:lang w:eastAsia="en-US"/>
              </w:rPr>
              <w:t>W przypadku braku możliwości naprawy w terminie 3 dni roboczych Wykonawca zapewni sprzęt zastępczy tego samego typu na cały okres naprawy</w:t>
            </w:r>
            <w:r w:rsidRPr="00AE253A">
              <w:rPr>
                <w:color w:val="000000"/>
                <w:sz w:val="22"/>
                <w:szCs w:val="22"/>
              </w:rPr>
              <w:t xml:space="preserve"> </w:t>
            </w:r>
          </w:p>
          <w:p w:rsidR="00EB355A" w:rsidRDefault="00EB355A" w:rsidP="00AE253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E253A">
              <w:rPr>
                <w:b/>
                <w:bCs/>
                <w:color w:val="000000"/>
                <w:sz w:val="22"/>
                <w:szCs w:val="22"/>
              </w:rPr>
              <w:t>Na zapis następującej treści: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AE253A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W przypadku braku możliwości naprawy w terminie </w:t>
            </w:r>
            <w:r w:rsidRPr="00AE253A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5 dni roboczych</w:t>
            </w:r>
            <w:r w:rsidRPr="00AE253A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Wykonawca zapewni sprzęt zastępczy tego samego typu na cały okres naprawy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  <w:r w:rsidRPr="00AE253A">
              <w:rPr>
                <w:b/>
                <w:color w:val="000000"/>
                <w:sz w:val="22"/>
                <w:szCs w:val="22"/>
              </w:rPr>
              <w:t>Odpowiedź: Zamawiający wyraża zgodę.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</w:rPr>
            </w:pP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b/>
                <w:sz w:val="22"/>
                <w:szCs w:val="22"/>
                <w:u w:val="single"/>
                <w:lang w:eastAsia="en-US"/>
              </w:rPr>
            </w:pPr>
            <w:r w:rsidRPr="00AE253A">
              <w:rPr>
                <w:rFonts w:cs="Calibri"/>
                <w:b/>
                <w:sz w:val="22"/>
                <w:szCs w:val="22"/>
                <w:u w:val="single"/>
                <w:lang w:eastAsia="en-US"/>
              </w:rPr>
              <w:t xml:space="preserve">Pytanie nr 4 –  dot. Załącznik nr 1. 14 do SWZ, wzór umowy Par. 6 ust. 5 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color w:val="000000"/>
                <w:sz w:val="22"/>
                <w:szCs w:val="22"/>
                <w:lang w:eastAsia="en-US"/>
              </w:rPr>
              <w:t>Czy Zamawiający w pkt. III. 45 wyrazi zgodę na modyfikację zapisu z istniejącego: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color w:val="000000"/>
                <w:sz w:val="22"/>
                <w:szCs w:val="22"/>
                <w:lang w:eastAsia="en-US"/>
              </w:rPr>
              <w:t>„</w:t>
            </w:r>
            <w:r w:rsidRPr="00AE253A">
              <w:rPr>
                <w:rFonts w:cs="Calibri"/>
                <w:sz w:val="22"/>
                <w:szCs w:val="22"/>
                <w:lang w:eastAsia="en-US"/>
              </w:rPr>
              <w:t>W przypadku przedłużania się czasu naprawy powyżej 30 dni zamawiający ma prawo żądać wymiany sprzętu na nowy na koszt wykonawcy.”</w:t>
            </w:r>
          </w:p>
          <w:p w:rsidR="00EB355A" w:rsidRDefault="00EB355A" w:rsidP="00AE253A">
            <w:pPr>
              <w:contextualSpacing/>
              <w:jc w:val="both"/>
              <w:rPr>
                <w:rFonts w:cs="Calibri"/>
                <w:b/>
                <w:bCs/>
                <w:sz w:val="22"/>
                <w:szCs w:val="22"/>
                <w:lang w:eastAsia="en-US"/>
              </w:rPr>
            </w:pPr>
          </w:p>
          <w:p w:rsidR="00EB355A" w:rsidRPr="00AE253A" w:rsidRDefault="00AE253A" w:rsidP="00AE253A">
            <w:pPr>
              <w:contextualSpacing/>
              <w:jc w:val="both"/>
              <w:rPr>
                <w:rFonts w:cs="Calibri"/>
                <w:b/>
                <w:bCs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b/>
                <w:bCs/>
                <w:sz w:val="22"/>
                <w:szCs w:val="22"/>
                <w:lang w:eastAsia="en-US"/>
              </w:rPr>
              <w:t>Na zapis następującej treści:</w:t>
            </w:r>
            <w:bookmarkStart w:id="0" w:name="_GoBack"/>
            <w:bookmarkEnd w:id="0"/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sz w:val="22"/>
                <w:szCs w:val="22"/>
                <w:lang w:eastAsia="en-US"/>
              </w:rPr>
              <w:t xml:space="preserve">„W przypadku przedłużania się czasu naprawy </w:t>
            </w:r>
            <w:r w:rsidRPr="00AE253A">
              <w:rPr>
                <w:rFonts w:cs="Calibri"/>
                <w:b/>
                <w:bCs/>
                <w:sz w:val="22"/>
                <w:szCs w:val="22"/>
                <w:lang w:eastAsia="en-US"/>
              </w:rPr>
              <w:t>gwarancyjnej</w:t>
            </w:r>
            <w:r w:rsidRPr="00AE253A">
              <w:rPr>
                <w:rFonts w:cs="Calibri"/>
                <w:sz w:val="22"/>
                <w:szCs w:val="22"/>
                <w:lang w:eastAsia="en-US"/>
              </w:rPr>
              <w:t xml:space="preserve"> powyżej 30 dni zamawiający ma prawo żądać wymiany sprzętu na nowy na koszt wykonawcy.”?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b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b/>
                <w:sz w:val="22"/>
                <w:szCs w:val="22"/>
                <w:lang w:eastAsia="en-US"/>
              </w:rPr>
              <w:t>Odpowiedź: Zamawiający wyraża zgodę.</w:t>
            </w: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b/>
                <w:sz w:val="22"/>
                <w:szCs w:val="22"/>
                <w:u w:val="single"/>
                <w:lang w:eastAsia="en-US"/>
              </w:rPr>
            </w:pPr>
            <w:r w:rsidRPr="00AE253A">
              <w:rPr>
                <w:rFonts w:cs="Calibri"/>
                <w:b/>
                <w:sz w:val="22"/>
                <w:szCs w:val="22"/>
                <w:u w:val="single"/>
                <w:lang w:eastAsia="en-US"/>
              </w:rPr>
              <w:t>Pytanie nr 5 –  dot. Załącznik nr 1. 14 do SWZ – pkt. 47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color w:val="000000"/>
                <w:sz w:val="22"/>
                <w:szCs w:val="22"/>
                <w:lang w:eastAsia="en-US"/>
              </w:rPr>
              <w:t xml:space="preserve">Zawracam się z prośbą o potwierdzenie, iż zapis w pkt. III. 47 dotyczy tylko wyrobu medycznego głównego  tj. myjni endoskopowej, a nie </w:t>
            </w:r>
            <w:r w:rsidRPr="00AE253A">
              <w:rPr>
                <w:rFonts w:cs="Calibri"/>
                <w:b/>
                <w:bCs/>
                <w:color w:val="000000"/>
                <w:sz w:val="22"/>
                <w:szCs w:val="22"/>
                <w:lang w:eastAsia="en-US"/>
              </w:rPr>
              <w:t>niemedycznego</w:t>
            </w:r>
            <w:r w:rsidRPr="00AE253A">
              <w:rPr>
                <w:rFonts w:cs="Calibri"/>
                <w:color w:val="000000"/>
                <w:sz w:val="22"/>
                <w:szCs w:val="22"/>
                <w:lang w:eastAsia="en-US"/>
              </w:rPr>
              <w:t xml:space="preserve"> wyposażenia myjni tj. zmiękczacz wody, </w:t>
            </w:r>
            <w:r w:rsidRPr="00AE253A">
              <w:rPr>
                <w:rFonts w:cs="Calibri"/>
                <w:sz w:val="22"/>
                <w:szCs w:val="22"/>
                <w:lang w:eastAsia="en-US"/>
              </w:rPr>
              <w:t xml:space="preserve">elektroniczny system procesu mycia i dezynfekcji. 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b/>
                <w:color w:val="000000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b/>
                <w:sz w:val="22"/>
                <w:szCs w:val="22"/>
                <w:lang w:eastAsia="en-US"/>
              </w:rPr>
              <w:t>Odpowiedź: Zamawiający potwierdza.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</w:p>
          <w:p w:rsidR="00AE253A" w:rsidRPr="00AE253A" w:rsidRDefault="00AE253A" w:rsidP="00AE253A">
            <w:pPr>
              <w:ind w:left="720"/>
              <w:jc w:val="both"/>
              <w:rPr>
                <w:color w:val="000000"/>
                <w:sz w:val="22"/>
                <w:szCs w:val="22"/>
              </w:rPr>
            </w:pPr>
          </w:p>
          <w:p w:rsidR="00AE253A" w:rsidRPr="00AE253A" w:rsidRDefault="00AE253A" w:rsidP="00AE253A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AE253A">
              <w:rPr>
                <w:b/>
                <w:sz w:val="22"/>
                <w:szCs w:val="22"/>
                <w:u w:val="single"/>
              </w:rPr>
              <w:t>Pytanie nr 6 - dot. Załącznik nr 4 do SWZ</w:t>
            </w:r>
          </w:p>
          <w:p w:rsidR="00AE253A" w:rsidRPr="00AE253A" w:rsidRDefault="00AE253A" w:rsidP="00AE253A">
            <w:pPr>
              <w:contextualSpacing/>
              <w:jc w:val="both"/>
              <w:rPr>
                <w:rFonts w:cs="Calibri"/>
                <w:color w:val="000000"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color w:val="000000"/>
                <w:sz w:val="22"/>
                <w:szCs w:val="22"/>
                <w:lang w:eastAsia="en-US"/>
              </w:rPr>
              <w:t>Czy Zamawiający w §6 ust. 3 wyrazi zgodę na modyfikację zapisu z istniejącego:</w:t>
            </w:r>
          </w:p>
          <w:p w:rsidR="00AE253A" w:rsidRPr="00AE253A" w:rsidRDefault="00AE253A" w:rsidP="00AE253A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  <w:r w:rsidRPr="00AE253A">
              <w:rPr>
                <w:sz w:val="22"/>
                <w:szCs w:val="22"/>
              </w:rPr>
              <w:t>„Maksymalny czas reakcji serwisowej będzie wynosił …… godzin w dni robocze, a naprawa nie dłużej niż …. dni roboczych tj. od poniedziałku do piątku z wyłączeniem dni ustawowo wolnych od pracy, od chwili zgłoszenia telefonicznego, potwierdzonego faxem lub pocztą elektroniczną, chyba, że w załączniku nr … mowa inaczej. W przypadku naprawy nie możliwej do wykonania          w ciągu ….. dni roboczych Wykonawca zapewni w tym terminie sprzęt zastępczy o parametrach nie gorszych niż zaoferowane na swój koszt lub wymieni sprzęt na fabrycznie nowy.”</w:t>
            </w:r>
          </w:p>
          <w:p w:rsidR="00EB355A" w:rsidRDefault="00AE253A" w:rsidP="00AE253A">
            <w:pPr>
              <w:ind w:left="720" w:hanging="1410"/>
              <w:jc w:val="both"/>
              <w:rPr>
                <w:i/>
                <w:iCs/>
                <w:sz w:val="22"/>
                <w:szCs w:val="22"/>
              </w:rPr>
            </w:pPr>
            <w:r w:rsidRPr="00AE253A">
              <w:rPr>
                <w:i/>
                <w:iCs/>
                <w:sz w:val="22"/>
                <w:szCs w:val="22"/>
              </w:rPr>
              <w:t xml:space="preserve">            </w:t>
            </w:r>
          </w:p>
          <w:p w:rsidR="00AE253A" w:rsidRPr="00AE253A" w:rsidRDefault="00AE253A" w:rsidP="00EB355A">
            <w:pPr>
              <w:ind w:left="720" w:hanging="720"/>
              <w:jc w:val="both"/>
              <w:rPr>
                <w:i/>
                <w:iCs/>
                <w:sz w:val="22"/>
                <w:szCs w:val="22"/>
              </w:rPr>
            </w:pPr>
            <w:r w:rsidRPr="00AE253A">
              <w:rPr>
                <w:i/>
                <w:iCs/>
                <w:sz w:val="22"/>
                <w:szCs w:val="22"/>
              </w:rPr>
              <w:t>Na zapis następującej treści:</w:t>
            </w:r>
          </w:p>
          <w:p w:rsidR="00EB355A" w:rsidRDefault="00EB355A" w:rsidP="00AE253A">
            <w:pPr>
              <w:tabs>
                <w:tab w:val="left" w:pos="426"/>
              </w:tabs>
              <w:jc w:val="both"/>
              <w:rPr>
                <w:sz w:val="22"/>
                <w:szCs w:val="22"/>
              </w:rPr>
            </w:pPr>
          </w:p>
          <w:p w:rsidR="00AE253A" w:rsidRPr="00AE253A" w:rsidRDefault="00AE253A" w:rsidP="00AE253A">
            <w:pPr>
              <w:tabs>
                <w:tab w:val="left" w:pos="426"/>
              </w:tabs>
              <w:jc w:val="both"/>
              <w:rPr>
                <w:b/>
                <w:bCs/>
                <w:sz w:val="22"/>
                <w:szCs w:val="22"/>
              </w:rPr>
            </w:pPr>
            <w:r w:rsidRPr="00AE253A">
              <w:rPr>
                <w:sz w:val="22"/>
                <w:szCs w:val="22"/>
              </w:rPr>
              <w:t xml:space="preserve">„Maksymalny czas reakcji serwisowej będzie wynosił …… godzin w dni robocze, a naprawa nie dłużej niż …. dni roboczych tj. od poniedziałku do piątku z wyłączeniem dni ustawowo wolnych od pracy, od chwili zgłoszenia telefonicznego, potwierdzonego faxem lub pocztą elektroniczną, chyba, że w załączniku nr … mowa inaczej. W przypadku naprawy nie możliwej do wykonania     w ciągu ….. dni roboczych Wykonawca zapewni w tym terminie sprzęt zastępczy o parametrach nie gorszych niż zaoferowane na swój koszt lub wymieni sprzęt na fabrycznie nowy. </w:t>
            </w:r>
            <w:r w:rsidRPr="00AE253A">
              <w:rPr>
                <w:b/>
                <w:bCs/>
                <w:sz w:val="22"/>
                <w:szCs w:val="22"/>
              </w:rPr>
              <w:t>W przypadku dostarczenia sprzętu zastępczego nie stosuje się odsetek karnych określonych w</w:t>
            </w:r>
            <w:r w:rsidRPr="00AE253A">
              <w:rPr>
                <w:b/>
                <w:bCs/>
                <w:color w:val="000000"/>
                <w:sz w:val="22"/>
                <w:szCs w:val="22"/>
              </w:rPr>
              <w:t xml:space="preserve"> §10 ust. 1.d</w:t>
            </w:r>
            <w:r w:rsidRPr="00AE253A">
              <w:rPr>
                <w:b/>
                <w:bCs/>
                <w:sz w:val="22"/>
                <w:szCs w:val="22"/>
              </w:rPr>
              <w:t>”?</w:t>
            </w:r>
          </w:p>
          <w:p w:rsidR="00AE253A" w:rsidRPr="00EB355A" w:rsidRDefault="00AE253A" w:rsidP="00AE253A">
            <w:pPr>
              <w:jc w:val="both"/>
              <w:rPr>
                <w:b/>
                <w:bCs/>
                <w:sz w:val="22"/>
                <w:szCs w:val="22"/>
              </w:rPr>
            </w:pPr>
            <w:r w:rsidRPr="00EB355A">
              <w:rPr>
                <w:b/>
                <w:bCs/>
                <w:sz w:val="22"/>
                <w:szCs w:val="22"/>
              </w:rPr>
              <w:t xml:space="preserve">Odpowiedź: </w:t>
            </w:r>
            <w:r w:rsidR="00EB355A" w:rsidRPr="00EB355A">
              <w:rPr>
                <w:b/>
                <w:bCs/>
                <w:sz w:val="22"/>
                <w:szCs w:val="22"/>
              </w:rPr>
              <w:t>Zamawiający wyraża zgodę</w:t>
            </w:r>
            <w:r w:rsidRPr="00EB355A">
              <w:rPr>
                <w:b/>
                <w:bCs/>
                <w:sz w:val="22"/>
                <w:szCs w:val="22"/>
              </w:rPr>
              <w:t xml:space="preserve">. </w:t>
            </w:r>
          </w:p>
          <w:p w:rsidR="00AE253A" w:rsidRPr="00AE253A" w:rsidRDefault="00AE253A" w:rsidP="00AE253A">
            <w:pPr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AE253A" w:rsidRPr="00AE253A" w:rsidRDefault="00AE253A" w:rsidP="00AE253A">
            <w:pPr>
              <w:jc w:val="both"/>
              <w:rPr>
                <w:b/>
                <w:bCs/>
                <w:sz w:val="22"/>
                <w:szCs w:val="22"/>
              </w:rPr>
            </w:pPr>
            <w:r w:rsidRPr="00AE253A">
              <w:rPr>
                <w:b/>
                <w:bCs/>
                <w:sz w:val="22"/>
                <w:szCs w:val="22"/>
              </w:rPr>
              <w:t xml:space="preserve">Pytanie nr 7 – dotyczy SWZ Rozdz. 4.3, 9.1 b) zał. Nr 1.14 pkt. 3 , wzór umowy </w:t>
            </w:r>
          </w:p>
          <w:p w:rsidR="00AE253A" w:rsidRPr="00AE253A" w:rsidRDefault="00AE253A" w:rsidP="00AE253A">
            <w:pPr>
              <w:jc w:val="both"/>
              <w:rPr>
                <w:sz w:val="22"/>
                <w:szCs w:val="22"/>
              </w:rPr>
            </w:pPr>
            <w:r w:rsidRPr="00AE253A">
              <w:rPr>
                <w:sz w:val="22"/>
                <w:szCs w:val="22"/>
              </w:rPr>
              <w:t xml:space="preserve">Czy Zamawiający wyrazi zgodę na zaoferowanie niemedycznego wyposażenia (stawka vat 23%) myjni endoskopowej tj. np. zmiękczacz wody oraz elektroniczny system procesu mycia i dezynfekcji, które nie posiadają dokumentów dopuszczających zgodnie z ustawą o wyrobach medycznych z dnia 07.04.2022 r. ani Rozporządzeniami dotyczącymi wyrobów medycznych, oraz wyrazi zgodę na </w:t>
            </w:r>
            <w:r w:rsidRPr="00AE253A">
              <w:rPr>
                <w:sz w:val="22"/>
                <w:szCs w:val="22"/>
              </w:rPr>
              <w:lastRenderedPageBreak/>
              <w:t xml:space="preserve">dodanie w formularzu cenowym wiersza dla produktów z różną stawką vat tj. 8% i 23% ? </w:t>
            </w:r>
          </w:p>
          <w:p w:rsidR="00AE253A" w:rsidRPr="00AE253A" w:rsidRDefault="00AE253A" w:rsidP="00AE253A">
            <w:pPr>
              <w:jc w:val="both"/>
              <w:rPr>
                <w:b/>
                <w:sz w:val="22"/>
                <w:szCs w:val="22"/>
              </w:rPr>
            </w:pPr>
            <w:r w:rsidRPr="00AE253A">
              <w:rPr>
                <w:b/>
                <w:sz w:val="22"/>
                <w:szCs w:val="22"/>
              </w:rPr>
              <w:t>Odpowiedź: Zamawiający wyraża zgodę na zaoferowanie niemedycznego wyposażenia (stawka VAT 23%) myjni endoskopowej. W formularzu cenowym należy podać dwie stawki VAT i ich wartość w kolumnie „Podatek VAT i % podatku”. Zamawiający nie wyraża zgody na dodanie dodatkowego wiersza w formularzu cenowym.</w:t>
            </w:r>
          </w:p>
          <w:p w:rsidR="00AE253A" w:rsidRPr="00AE253A" w:rsidRDefault="00AE253A" w:rsidP="00AE253A">
            <w:pPr>
              <w:jc w:val="both"/>
              <w:rPr>
                <w:sz w:val="22"/>
                <w:szCs w:val="22"/>
              </w:rPr>
            </w:pP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SimSun" w:cs="Calibri"/>
                <w:b/>
                <w:bCs/>
                <w:sz w:val="22"/>
                <w:szCs w:val="22"/>
                <w:lang w:eastAsia="en-US"/>
              </w:rPr>
            </w:pPr>
            <w:r w:rsidRPr="00AE253A">
              <w:rPr>
                <w:rFonts w:cs="Calibri"/>
                <w:b/>
                <w:bCs/>
                <w:sz w:val="22"/>
                <w:szCs w:val="22"/>
                <w:lang w:eastAsia="en-US"/>
              </w:rPr>
              <w:t>Pytanie nr 8 - dotyczy SWZ, zał. Nr 1.14, wzór umowy</w:t>
            </w:r>
          </w:p>
          <w:p w:rsidR="00EB355A" w:rsidRDefault="00AE253A" w:rsidP="00AE253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AE253A">
              <w:rPr>
                <w:color w:val="000000"/>
                <w:sz w:val="22"/>
                <w:szCs w:val="22"/>
              </w:rPr>
              <w:t xml:space="preserve">Czy Zamawiający wyrazi zgodę, aby zaoferowany sprzęt był fabrycznie nowy, kompletny, gotowy do użytkowania, pozbawiony wad technicznych i na najwyższym poziomie technologicznym obecnie promowanym na rynku, z gwarancją liczoną od daty instalacji, z rokiem produkcji min. 2021r. ? </w:t>
            </w:r>
          </w:p>
          <w:p w:rsidR="00EB355A" w:rsidRDefault="00EB355A" w:rsidP="00AE253A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  <w:p w:rsidR="00AE253A" w:rsidRPr="00AE253A" w:rsidRDefault="00AE253A" w:rsidP="00AE253A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AE253A">
              <w:rPr>
                <w:i/>
                <w:iCs/>
                <w:color w:val="000000"/>
                <w:sz w:val="22"/>
                <w:szCs w:val="22"/>
              </w:rPr>
              <w:t xml:space="preserve">Pragniemy zapewnić Zamawiającego, iż nasza odpowiedzialność, w tym odpowiedzialność  gwarancyjna, jest niezależna od daty produkcji i jest liczona zawsze od daty instalacji (a instalowany sprzęt jest zawsze fabrycznie nowy). Również nasza odpowiedzialność produktowa pozostaje niezmienna bez względu na szczegółową datę produkcji sprzętu. </w:t>
            </w:r>
          </w:p>
          <w:p w:rsidR="00280BDB" w:rsidRPr="00280BDB" w:rsidRDefault="00AE253A" w:rsidP="00AE253A">
            <w:pPr>
              <w:jc w:val="both"/>
              <w:rPr>
                <w:sz w:val="22"/>
                <w:szCs w:val="22"/>
              </w:rPr>
            </w:pPr>
            <w:r w:rsidRPr="00AE253A">
              <w:rPr>
                <w:b/>
                <w:sz w:val="22"/>
                <w:szCs w:val="22"/>
              </w:rPr>
              <w:t>Odpowiedź: Zamawiający wyraża zgodę.</w:t>
            </w:r>
          </w:p>
          <w:p w:rsidR="00D03FDD" w:rsidRPr="00280BDB" w:rsidRDefault="00D03FDD" w:rsidP="00AE253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280BDB" w:rsidRDefault="00BE7BFD" w:rsidP="00AE253A">
      <w:pPr>
        <w:jc w:val="both"/>
        <w:rPr>
          <w:sz w:val="22"/>
          <w:szCs w:val="22"/>
        </w:rPr>
      </w:pPr>
    </w:p>
    <w:p w:rsidR="006D4AB3" w:rsidRPr="00280BDB" w:rsidRDefault="00280BDB" w:rsidP="00AE253A">
      <w:pPr>
        <w:pStyle w:val="Tekstpodstawowy"/>
        <w:ind w:left="5529" w:firstLine="3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280BDB" w:rsidRDefault="00280BDB" w:rsidP="00AE253A">
      <w:pPr>
        <w:spacing w:line="360" w:lineRule="auto"/>
        <w:ind w:left="6521"/>
        <w:jc w:val="both"/>
        <w:rPr>
          <w:sz w:val="22"/>
          <w:szCs w:val="22"/>
        </w:rPr>
      </w:pPr>
    </w:p>
    <w:p w:rsidR="006D4AB3" w:rsidRPr="00280BDB" w:rsidRDefault="00D03FDD" w:rsidP="00280BDB">
      <w:pPr>
        <w:spacing w:line="360" w:lineRule="auto"/>
        <w:ind w:left="6521"/>
        <w:jc w:val="both"/>
        <w:rPr>
          <w:sz w:val="22"/>
          <w:szCs w:val="22"/>
        </w:rPr>
      </w:pPr>
      <w:r w:rsidRPr="00280BDB">
        <w:rPr>
          <w:sz w:val="22"/>
          <w:szCs w:val="22"/>
        </w:rPr>
        <w:t>Piotr</w:t>
      </w:r>
      <w:r w:rsidR="006D4AB3" w:rsidRPr="00280BDB">
        <w:rPr>
          <w:sz w:val="22"/>
          <w:szCs w:val="22"/>
        </w:rPr>
        <w:t xml:space="preserve"> </w:t>
      </w:r>
      <w:r w:rsidRPr="00280BDB">
        <w:rPr>
          <w:sz w:val="22"/>
          <w:szCs w:val="22"/>
        </w:rPr>
        <w:t>Nowakowski</w:t>
      </w:r>
    </w:p>
    <w:sectPr w:rsidR="006D4AB3" w:rsidRPr="00280BDB" w:rsidSect="00280B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702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A1F" w:rsidRDefault="00B66A1F">
      <w:r>
        <w:separator/>
      </w:r>
    </w:p>
  </w:endnote>
  <w:endnote w:type="continuationSeparator" w:id="0">
    <w:p w:rsidR="00B66A1F" w:rsidRDefault="00B6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B35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A1F" w:rsidRDefault="00B66A1F">
      <w:r>
        <w:separator/>
      </w:r>
    </w:p>
  </w:footnote>
  <w:footnote w:type="continuationSeparator" w:id="0">
    <w:p w:rsidR="00B66A1F" w:rsidRDefault="00B66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FDD" w:rsidRDefault="00D03F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FDD" w:rsidRDefault="00D03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FDD" w:rsidRDefault="00EB355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A1F"/>
    <w:rsid w:val="00031374"/>
    <w:rsid w:val="000A1097"/>
    <w:rsid w:val="000E2A8F"/>
    <w:rsid w:val="0012774F"/>
    <w:rsid w:val="00144B7A"/>
    <w:rsid w:val="00180C6E"/>
    <w:rsid w:val="00280BD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E253A"/>
    <w:rsid w:val="00B66A1F"/>
    <w:rsid w:val="00BA6584"/>
    <w:rsid w:val="00BE7BFD"/>
    <w:rsid w:val="00C370F2"/>
    <w:rsid w:val="00C44EEC"/>
    <w:rsid w:val="00D03FD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55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973DDE9"/>
  <w15:chartTrackingRefBased/>
  <w15:docId w15:val="{A737AA26-1DFA-41F6-AF9C-7BAEA6F3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912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2022-07-29T05:51:00Z</dcterms:created>
  <dcterms:modified xsi:type="dcterms:W3CDTF">2022-07-29T07:56:00Z</dcterms:modified>
</cp:coreProperties>
</file>