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A6385" w14:textId="7CA9431F" w:rsidR="000E11AA" w:rsidRPr="00E50F4B" w:rsidRDefault="000E11AA" w:rsidP="000E11AA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Znak sprawy:</w:t>
      </w:r>
      <w:r w:rsidRPr="00E50F4B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406</w:t>
      </w:r>
      <w:r w:rsidRPr="00E50F4B">
        <w:rPr>
          <w:rFonts w:ascii="Verdana" w:hAnsi="Verdana"/>
          <w:b/>
          <w:sz w:val="16"/>
          <w:szCs w:val="16"/>
        </w:rPr>
        <w:t>/22</w:t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>Załącznik nr 2</w:t>
      </w:r>
    </w:p>
    <w:p w14:paraId="3F189E0A" w14:textId="77777777" w:rsidR="000E11AA" w:rsidRPr="00E50F4B" w:rsidRDefault="000E11AA" w:rsidP="000E11AA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</w:t>
      </w:r>
      <w:r w:rsidRPr="00E50F4B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2E73AC5E" w14:textId="77777777" w:rsidR="000E11AA" w:rsidRPr="00E50F4B" w:rsidRDefault="000E11AA" w:rsidP="000E11A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Akademia Górniczo-Hutnicza</w:t>
      </w:r>
    </w:p>
    <w:p w14:paraId="26A8579C" w14:textId="77777777" w:rsidR="000E11AA" w:rsidRPr="00E50F4B" w:rsidRDefault="000E11AA" w:rsidP="000E11A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im. St. Staszica w Krakowie</w:t>
      </w:r>
    </w:p>
    <w:p w14:paraId="2335BDC3" w14:textId="77777777" w:rsidR="000E11AA" w:rsidRPr="00E50F4B" w:rsidRDefault="000E11AA" w:rsidP="000E11A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 xml:space="preserve">Al. Mickiewicza 30, </w:t>
      </w:r>
      <w:r w:rsidRPr="00E50F4B">
        <w:rPr>
          <w:rFonts w:ascii="Verdana" w:hAnsi="Verdana"/>
          <w:sz w:val="16"/>
          <w:szCs w:val="16"/>
        </w:rPr>
        <w:br/>
        <w:t>30-059 Kraków</w:t>
      </w:r>
    </w:p>
    <w:p w14:paraId="5FBD9D42" w14:textId="77777777" w:rsidR="000E11AA" w:rsidRPr="00E50F4B" w:rsidRDefault="000E11AA" w:rsidP="000E11AA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0846C865" w14:textId="77777777" w:rsidR="000E11AA" w:rsidRPr="00E50F4B" w:rsidRDefault="000E11AA" w:rsidP="000E11AA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E50F4B">
        <w:rPr>
          <w:rFonts w:ascii="Verdana" w:hAnsi="Verdana" w:cs="Arial"/>
          <w:b/>
          <w:sz w:val="16"/>
          <w:szCs w:val="16"/>
        </w:rPr>
        <w:t>Wykonawca:</w:t>
      </w:r>
    </w:p>
    <w:p w14:paraId="1E826EE2" w14:textId="77777777" w:rsidR="000E11AA" w:rsidRPr="00E50F4B" w:rsidRDefault="000E11AA" w:rsidP="000E11AA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0CE4A3AE" w14:textId="77777777" w:rsidR="000E11AA" w:rsidRPr="00E50F4B" w:rsidRDefault="000E11AA" w:rsidP="000E11AA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(pełna nazwa/firma, adres, w zależności od podmiotu: NIP/PESEL, KRS/CEiDG)</w:t>
      </w:r>
    </w:p>
    <w:p w14:paraId="3A67F9F1" w14:textId="77777777" w:rsidR="000E11AA" w:rsidRPr="00E50F4B" w:rsidRDefault="000E11AA" w:rsidP="000E11AA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E50F4B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41EC6113" w14:textId="77777777" w:rsidR="000E11AA" w:rsidRPr="00E50F4B" w:rsidRDefault="000E11AA" w:rsidP="000E11AA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2454FD88" w14:textId="77777777" w:rsidR="000E11AA" w:rsidRPr="00E50F4B" w:rsidRDefault="000E11AA" w:rsidP="000E11AA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6B8F05E6" w14:textId="77777777" w:rsidR="000E11AA" w:rsidRPr="00E50F4B" w:rsidRDefault="000E11AA" w:rsidP="000E11AA">
      <w:pPr>
        <w:spacing w:line="254" w:lineRule="auto"/>
        <w:rPr>
          <w:rFonts w:ascii="Arial" w:hAnsi="Arial" w:cs="Arial"/>
        </w:rPr>
      </w:pPr>
    </w:p>
    <w:p w14:paraId="68E22AEF" w14:textId="77777777" w:rsidR="000E11AA" w:rsidRPr="00E50F4B" w:rsidRDefault="000E11AA" w:rsidP="000E11AA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OŚWIADCZENIE WYKONAWCY</w:t>
      </w:r>
    </w:p>
    <w:p w14:paraId="4795FFB2" w14:textId="77777777" w:rsidR="000E11AA" w:rsidRPr="00E50F4B" w:rsidRDefault="000E11AA" w:rsidP="000E11AA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607F2694" w14:textId="77777777" w:rsidR="000E11AA" w:rsidRPr="00E50F4B" w:rsidRDefault="000E11AA" w:rsidP="000E11AA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Prawo zamówień publicznych (dalej jako: ustawa Pzp)</w:t>
      </w:r>
    </w:p>
    <w:p w14:paraId="08F7F095" w14:textId="77777777" w:rsidR="000E11AA" w:rsidRPr="00E50F4B" w:rsidRDefault="000E11AA" w:rsidP="000E11AA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D53E6D" w14:textId="0CF07CA6" w:rsidR="000E11AA" w:rsidRPr="00E50F4B" w:rsidRDefault="000E11AA" w:rsidP="000E11AA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7F0A47" w:rsidRPr="001A263F">
        <w:rPr>
          <w:b/>
        </w:rPr>
        <w:t xml:space="preserve">Dzierżawa modułów: Facies Modeling, Petrophysical Modelin, Petrel Quantitative Interpretation, Seismic Interpretation, Data Analysis </w:t>
      </w:r>
      <w:r w:rsidR="009F6993">
        <w:rPr>
          <w:b/>
        </w:rPr>
        <w:t xml:space="preserve">lub równoważnymi </w:t>
      </w:r>
      <w:r w:rsidR="007F0A47" w:rsidRPr="001A263F">
        <w:rPr>
          <w:b/>
        </w:rPr>
        <w:t>programu Petrel w ramach umowy nr POIR.04.01.01-00-0046/19-00</w:t>
      </w:r>
      <w:r>
        <w:rPr>
          <w:b/>
        </w:rPr>
        <w:t>, znak sprawy: KC-zp.272-</w:t>
      </w:r>
      <w:r w:rsidR="007F0A47">
        <w:rPr>
          <w:b/>
        </w:rPr>
        <w:t>406</w:t>
      </w:r>
      <w:r>
        <w:rPr>
          <w:b/>
        </w:rPr>
        <w:t>/22</w:t>
      </w:r>
      <w:r w:rsidRPr="00E50F4B">
        <w:rPr>
          <w:rFonts w:eastAsia="Times New Roman" w:cs="Calibri"/>
          <w:lang w:eastAsia="pl-PL"/>
        </w:rPr>
        <w:t>,</w:t>
      </w:r>
      <w:r w:rsidRPr="00E50F4B">
        <w:rPr>
          <w:rFonts w:eastAsia="Times New Roman" w:cs="Calibri"/>
          <w:i/>
          <w:lang w:eastAsia="pl-PL"/>
        </w:rPr>
        <w:t xml:space="preserve"> </w:t>
      </w:r>
      <w:r w:rsidRPr="00E50F4B">
        <w:rPr>
          <w:rFonts w:eastAsia="Times New Roman" w:cs="Calibri"/>
          <w:lang w:eastAsia="pl-PL"/>
        </w:rPr>
        <w:t>oświadczam, co następuje:</w:t>
      </w:r>
    </w:p>
    <w:p w14:paraId="51C89B36" w14:textId="77777777" w:rsidR="000E11AA" w:rsidRPr="00E50F4B" w:rsidRDefault="000E11AA" w:rsidP="000E11AA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7F748A0" w14:textId="77777777" w:rsidR="000E11AA" w:rsidRPr="00E50F4B" w:rsidRDefault="000E11AA" w:rsidP="000E11A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04A9EC15" w14:textId="77777777" w:rsidR="000E11AA" w:rsidRPr="008D61B1" w:rsidRDefault="000E11AA" w:rsidP="000E11A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eastAsia="Times New Roman" w:cs="Calibri"/>
          <w:lang w:eastAsia="pl-PL"/>
        </w:rPr>
        <w:t>ustawy Pzp.</w:t>
      </w:r>
    </w:p>
    <w:p w14:paraId="05D29FD3" w14:textId="77777777" w:rsidR="000E11AA" w:rsidRPr="00E50F4B" w:rsidRDefault="000E11AA" w:rsidP="000E11A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7C4A0BFC" w14:textId="77777777" w:rsidR="000E11AA" w:rsidRPr="00E50F4B" w:rsidRDefault="000E11AA" w:rsidP="000E11A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FBAB470" w14:textId="77777777" w:rsidR="000E11AA" w:rsidRDefault="000E11AA" w:rsidP="000E11A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</w:t>
      </w:r>
    </w:p>
    <w:p w14:paraId="78A90A1F" w14:textId="77777777" w:rsidR="000E11AA" w:rsidRDefault="000E11AA" w:rsidP="000E11A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7F63483" w14:textId="77777777" w:rsidR="000E11AA" w:rsidRPr="008D61B1" w:rsidRDefault="000E11AA" w:rsidP="000E11AA">
      <w:pPr>
        <w:pStyle w:val="Akapitzlist"/>
        <w:widowControl w:val="0"/>
        <w:numPr>
          <w:ilvl w:val="0"/>
          <w:numId w:val="7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 w:rsidRPr="008D61B1">
        <w:rPr>
          <w:rFonts w:eastAsia="Times New Roman" w:cs="Calibri"/>
          <w:highlight w:val="yellow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B4932C6" w14:textId="77777777" w:rsidR="000E11AA" w:rsidRPr="00E50F4B" w:rsidRDefault="000E11AA" w:rsidP="000E11AA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122D9DB7" w14:textId="77777777" w:rsidR="000E11AA" w:rsidRPr="00E50F4B" w:rsidRDefault="000E11AA" w:rsidP="000E11A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B082967" w14:textId="77777777" w:rsidR="000E11AA" w:rsidRPr="00E50F4B" w:rsidRDefault="000E11AA" w:rsidP="000E11A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3294FE7" w14:textId="77777777" w:rsidR="000E11AA" w:rsidRPr="00E50F4B" w:rsidRDefault="000E11AA" w:rsidP="000E11A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2EB1194" w14:textId="77777777" w:rsidR="000E11AA" w:rsidRPr="00E50F4B" w:rsidRDefault="000E11AA" w:rsidP="000E11A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6F0E519A" w14:textId="77777777" w:rsidR="000E11AA" w:rsidRPr="00E50F4B" w:rsidRDefault="000E11AA" w:rsidP="000E11A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135D74F0" w14:textId="77777777" w:rsidR="000E11AA" w:rsidRPr="00E50F4B" w:rsidRDefault="000E11AA" w:rsidP="000E11AA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035BD590" w14:textId="77777777" w:rsidR="000E11AA" w:rsidRPr="00E50F4B" w:rsidRDefault="000E11AA" w:rsidP="000E11AA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51C9587" w14:textId="77777777" w:rsidR="000E11AA" w:rsidRPr="00E50F4B" w:rsidRDefault="000E11AA" w:rsidP="000E11AA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64A1604A" w14:textId="77777777" w:rsidR="000E11AA" w:rsidRPr="00E50F4B" w:rsidRDefault="000E11AA" w:rsidP="000E11AA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1DF7E7A7" w14:textId="77777777" w:rsidR="000E11AA" w:rsidRPr="00E50F4B" w:rsidRDefault="000E11AA" w:rsidP="000E11AA"/>
    <w:p w14:paraId="4A7EB34E" w14:textId="77777777" w:rsidR="000E11AA" w:rsidRPr="00E50F4B" w:rsidRDefault="000E11AA" w:rsidP="000E11AA"/>
    <w:p w14:paraId="79B195AB" w14:textId="77777777" w:rsidR="000E11AA" w:rsidRDefault="000E11AA" w:rsidP="000E11AA"/>
    <w:p w14:paraId="2CC7B543" w14:textId="77777777" w:rsidR="000E11AA" w:rsidRPr="00411A1B" w:rsidRDefault="000E11AA" w:rsidP="000E11AA"/>
    <w:p w14:paraId="5D6B2BC5" w14:textId="77777777" w:rsidR="005103B9" w:rsidRPr="00232D1D" w:rsidRDefault="005103B9" w:rsidP="00232D1D"/>
    <w:sectPr w:rsidR="005103B9" w:rsidRPr="00232D1D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16C42" w14:textId="77777777" w:rsidR="00DE3C23" w:rsidRDefault="00DE3C23" w:rsidP="0038231F">
      <w:pPr>
        <w:spacing w:after="0" w:line="240" w:lineRule="auto"/>
      </w:pPr>
      <w:r>
        <w:separator/>
      </w:r>
    </w:p>
  </w:endnote>
  <w:endnote w:type="continuationSeparator" w:id="0">
    <w:p w14:paraId="00AE13F2" w14:textId="77777777" w:rsidR="00DE3C23" w:rsidRDefault="00DE3C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BE3E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862107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9D5EA" w14:textId="77777777" w:rsidR="00DE3C23" w:rsidRDefault="00DE3C23" w:rsidP="0038231F">
      <w:pPr>
        <w:spacing w:after="0" w:line="240" w:lineRule="auto"/>
      </w:pPr>
      <w:r>
        <w:separator/>
      </w:r>
    </w:p>
  </w:footnote>
  <w:footnote w:type="continuationSeparator" w:id="0">
    <w:p w14:paraId="164E788A" w14:textId="77777777" w:rsidR="00DE3C23" w:rsidRDefault="00DE3C23" w:rsidP="0038231F">
      <w:pPr>
        <w:spacing w:after="0" w:line="240" w:lineRule="auto"/>
      </w:pPr>
      <w:r>
        <w:continuationSeparator/>
      </w:r>
    </w:p>
  </w:footnote>
  <w:footnote w:id="1">
    <w:p w14:paraId="048193CD" w14:textId="77777777" w:rsidR="000E11AA" w:rsidRPr="0024624C" w:rsidRDefault="000E11AA" w:rsidP="000E11A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2">
    <w:p w14:paraId="7A0FC562" w14:textId="77777777" w:rsidR="000E11AA" w:rsidRPr="008D4C56" w:rsidRDefault="000E11AA" w:rsidP="000E11AA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2F0AD" w14:textId="77777777" w:rsidR="004B05E6" w:rsidRDefault="009F6993" w:rsidP="004B05E6">
    <w:pPr>
      <w:pStyle w:val="Nagwek"/>
    </w:pPr>
    <w:r>
      <w:rPr>
        <w:noProof/>
      </w:rPr>
      <w:pict w14:anchorId="7CC387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6in;height:48.75pt;visibility:visible;mso-wrap-style:square">
          <v:imagedata r:id="rId1" o:title=""/>
        </v:shape>
      </w:pict>
    </w:r>
  </w:p>
  <w:p w14:paraId="0363FCCC" w14:textId="77777777" w:rsidR="003E0295" w:rsidRDefault="003E02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891092">
    <w:abstractNumId w:val="7"/>
  </w:num>
  <w:num w:numId="2" w16cid:durableId="686903486">
    <w:abstractNumId w:val="0"/>
  </w:num>
  <w:num w:numId="3" w16cid:durableId="1496607097">
    <w:abstractNumId w:val="6"/>
  </w:num>
  <w:num w:numId="4" w16cid:durableId="64423999">
    <w:abstractNumId w:val="9"/>
  </w:num>
  <w:num w:numId="5" w16cid:durableId="305161782">
    <w:abstractNumId w:val="8"/>
  </w:num>
  <w:num w:numId="6" w16cid:durableId="1678727732">
    <w:abstractNumId w:val="5"/>
  </w:num>
  <w:num w:numId="7" w16cid:durableId="1047729214">
    <w:abstractNumId w:val="1"/>
  </w:num>
  <w:num w:numId="8" w16cid:durableId="1265648665">
    <w:abstractNumId w:val="3"/>
  </w:num>
  <w:num w:numId="9" w16cid:durableId="773551801">
    <w:abstractNumId w:val="2"/>
  </w:num>
  <w:num w:numId="10" w16cid:durableId="1681420820">
    <w:abstractNumId w:val="4"/>
  </w:num>
  <w:num w:numId="11" w16cid:durableId="11195693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3C2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11AA"/>
    <w:rsid w:val="000E4D37"/>
    <w:rsid w:val="001902D2"/>
    <w:rsid w:val="001C6945"/>
    <w:rsid w:val="001F027E"/>
    <w:rsid w:val="00203A40"/>
    <w:rsid w:val="002168A8"/>
    <w:rsid w:val="00232D1D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0295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05E6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0A47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6993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E3C23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7D4A46"/>
  <w15:chartTrackingRefBased/>
  <w15:docId w15:val="{5588EA49-E316-4A12-A761-464FFF64A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11A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331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2022-07-05T08:03:00Z</cp:lastPrinted>
  <dcterms:created xsi:type="dcterms:W3CDTF">2022-06-29T07:24:00Z</dcterms:created>
  <dcterms:modified xsi:type="dcterms:W3CDTF">2022-07-21T11:53:00Z</dcterms:modified>
</cp:coreProperties>
</file>