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EA0F" w14:textId="7016CA99" w:rsidR="00973824" w:rsidRDefault="005C51C3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NZ/</w:t>
      </w:r>
      <w:r w:rsidR="00967DC4">
        <w:rPr>
          <w:rFonts w:asciiTheme="minorHAnsi" w:hAnsiTheme="minorHAnsi"/>
          <w:bCs/>
          <w:sz w:val="22"/>
          <w:szCs w:val="22"/>
        </w:rPr>
        <w:t>50</w:t>
      </w:r>
      <w:r w:rsidR="00955C46">
        <w:rPr>
          <w:rFonts w:asciiTheme="minorHAnsi" w:hAnsiTheme="minorHAnsi"/>
          <w:bCs/>
          <w:sz w:val="22"/>
          <w:szCs w:val="22"/>
        </w:rPr>
        <w:t>/D/P/L</w:t>
      </w:r>
      <w:r w:rsidR="00967DC4">
        <w:rPr>
          <w:rFonts w:asciiTheme="minorHAnsi" w:hAnsiTheme="minorHAnsi"/>
          <w:bCs/>
          <w:sz w:val="22"/>
          <w:szCs w:val="22"/>
        </w:rPr>
        <w:t>W</w:t>
      </w:r>
      <w:r w:rsidR="00955C46">
        <w:rPr>
          <w:rFonts w:asciiTheme="minorHAnsi" w:hAnsiTheme="minorHAnsi"/>
          <w:bCs/>
          <w:sz w:val="22"/>
          <w:szCs w:val="22"/>
        </w:rPr>
        <w:t>/2022</w:t>
      </w:r>
    </w:p>
    <w:p w14:paraId="333E3909" w14:textId="77777777" w:rsidR="00973824" w:rsidRDefault="0004664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14:paraId="751EE436" w14:textId="77777777" w:rsidR="00973824" w:rsidRDefault="00955C46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zawarta w dniu ______2022</w:t>
      </w:r>
      <w:r w:rsidR="005C51C3">
        <w:rPr>
          <w:rFonts w:asciiTheme="minorHAnsi" w:hAnsiTheme="minorHAnsi"/>
          <w:sz w:val="19"/>
          <w:szCs w:val="19"/>
        </w:rPr>
        <w:t xml:space="preserve"> </w:t>
      </w:r>
      <w:r w:rsidR="00046643">
        <w:rPr>
          <w:rFonts w:asciiTheme="minorHAnsi" w:hAnsiTheme="minorHAnsi"/>
          <w:sz w:val="19"/>
          <w:szCs w:val="19"/>
        </w:rPr>
        <w:t xml:space="preserve">r.  w Limanowej </w:t>
      </w:r>
      <w:r w:rsidR="00046643">
        <w:rPr>
          <w:rFonts w:asciiTheme="minorHAnsi" w:hAnsiTheme="minorHAnsi"/>
          <w:bCs/>
          <w:sz w:val="19"/>
          <w:szCs w:val="19"/>
        </w:rPr>
        <w:t>pomiędzy:</w:t>
      </w:r>
    </w:p>
    <w:p w14:paraId="3D25D292" w14:textId="77777777" w:rsidR="00973824" w:rsidRDefault="00046643" w:rsidP="00117232">
      <w:pPr>
        <w:pStyle w:val="Default"/>
        <w:ind w:right="-1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Szpitalem Powiatowym w Limanowej Imienia Miłosierdzia Bożego</w:t>
      </w:r>
    </w:p>
    <w:p w14:paraId="6F0BF4B1" w14:textId="77777777" w:rsidR="00973824" w:rsidRDefault="00046643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 siedzibą: </w:t>
      </w:r>
      <w:r>
        <w:rPr>
          <w:rFonts w:asciiTheme="minorHAnsi" w:hAnsiTheme="minorHAnsi"/>
          <w:b/>
          <w:bCs/>
          <w:sz w:val="19"/>
          <w:szCs w:val="19"/>
        </w:rPr>
        <w:t xml:space="preserve">34 – 600 Limanowa, ul. Piłsudskiego 61, </w:t>
      </w:r>
    </w:p>
    <w:p w14:paraId="38B71958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KRS 0000019390, NIP 737-17-41-935, REGON P-000304378</w:t>
      </w:r>
    </w:p>
    <w:p w14:paraId="6354264C" w14:textId="77777777" w:rsidR="00973824" w:rsidRDefault="00046643">
      <w:pPr>
        <w:pStyle w:val="Default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 imieniu którego działa Dyrektor – </w:t>
      </w:r>
      <w:r w:rsidR="005C51C3">
        <w:rPr>
          <w:rFonts w:asciiTheme="minorHAnsi" w:hAnsiTheme="minorHAnsi"/>
          <w:b/>
          <w:sz w:val="19"/>
          <w:szCs w:val="19"/>
        </w:rPr>
        <w:t>d</w:t>
      </w:r>
      <w:r>
        <w:rPr>
          <w:rFonts w:asciiTheme="minorHAnsi" w:hAnsiTheme="minorHAnsi"/>
          <w:b/>
          <w:sz w:val="19"/>
          <w:szCs w:val="19"/>
        </w:rPr>
        <w:t xml:space="preserve">r Marcin </w:t>
      </w:r>
      <w:proofErr w:type="spellStart"/>
      <w:r>
        <w:rPr>
          <w:rFonts w:asciiTheme="minorHAnsi" w:hAnsiTheme="minorHAnsi"/>
          <w:b/>
          <w:sz w:val="19"/>
          <w:szCs w:val="19"/>
        </w:rPr>
        <w:t>Radzięta</w:t>
      </w:r>
      <w:proofErr w:type="spellEnd"/>
    </w:p>
    <w:p w14:paraId="2E4E2FF1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zwanym dalej </w:t>
      </w:r>
      <w:r>
        <w:rPr>
          <w:rFonts w:asciiTheme="minorHAnsi" w:hAnsiTheme="minorHAnsi"/>
          <w:b/>
          <w:sz w:val="19"/>
          <w:szCs w:val="19"/>
        </w:rPr>
        <w:t>Zamawiającym</w:t>
      </w:r>
    </w:p>
    <w:p w14:paraId="0891ED79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 xml:space="preserve"> a firmą _______________________________________________________________________</w:t>
      </w:r>
    </w:p>
    <w:p w14:paraId="614FE1EB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_______________________________________________________________________</w:t>
      </w:r>
    </w:p>
    <w:p w14:paraId="509ADF98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 siedzibą: _____________________________________________________________________</w:t>
      </w:r>
    </w:p>
    <w:p w14:paraId="6080A149" w14:textId="77777777" w:rsidR="00973824" w:rsidRDefault="005C51C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wpisaną</w:t>
      </w:r>
      <w:r w:rsidR="00046643">
        <w:rPr>
          <w:rFonts w:asciiTheme="minorHAnsi" w:hAnsiTheme="minorHAnsi"/>
          <w:sz w:val="19"/>
          <w:szCs w:val="19"/>
        </w:rPr>
        <w:t xml:space="preserve"> do KRS __________________, NIP ________________, REGON  _________________</w:t>
      </w:r>
    </w:p>
    <w:p w14:paraId="41B849E8" w14:textId="77777777" w:rsidR="00973824" w:rsidRDefault="005C51C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reprezentowaną</w:t>
      </w:r>
      <w:r w:rsidR="00046643">
        <w:rPr>
          <w:rFonts w:asciiTheme="minorHAnsi" w:hAnsiTheme="minorHAnsi"/>
          <w:sz w:val="19"/>
          <w:szCs w:val="19"/>
        </w:rPr>
        <w:t xml:space="preserve"> przez: ___________________________________________________</w:t>
      </w:r>
    </w:p>
    <w:p w14:paraId="55F821B2" w14:textId="77777777" w:rsidR="00973824" w:rsidRDefault="0004664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                               ___________________________________________________</w:t>
      </w:r>
    </w:p>
    <w:p w14:paraId="2B319064" w14:textId="77777777" w:rsidR="00973824" w:rsidRDefault="005C51C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zwaną</w:t>
      </w:r>
      <w:r w:rsidR="00046643">
        <w:rPr>
          <w:rFonts w:asciiTheme="minorHAnsi" w:hAnsiTheme="minorHAnsi"/>
          <w:sz w:val="19"/>
          <w:szCs w:val="19"/>
        </w:rPr>
        <w:t xml:space="preserve"> dalej </w:t>
      </w:r>
      <w:r w:rsidR="00046643">
        <w:rPr>
          <w:rFonts w:asciiTheme="minorHAnsi" w:hAnsiTheme="minorHAnsi"/>
          <w:b/>
          <w:sz w:val="19"/>
          <w:szCs w:val="19"/>
        </w:rPr>
        <w:t xml:space="preserve">Wykonawcą </w:t>
      </w:r>
    </w:p>
    <w:p w14:paraId="277D274B" w14:textId="77777777" w:rsidR="00973824" w:rsidRDefault="00973824">
      <w:pPr>
        <w:pStyle w:val="Default"/>
        <w:rPr>
          <w:rFonts w:asciiTheme="minorHAnsi" w:hAnsiTheme="minorHAnsi"/>
          <w:sz w:val="19"/>
          <w:szCs w:val="19"/>
        </w:rPr>
      </w:pPr>
    </w:p>
    <w:p w14:paraId="07592F5B" w14:textId="77777777" w:rsidR="00973824" w:rsidRPr="000A6652" w:rsidRDefault="00046643" w:rsidP="000A6652">
      <w:pPr>
        <w:ind w:right="-1" w:firstLine="851"/>
        <w:rPr>
          <w:rFonts w:eastAsia="Times New Roman" w:cs="Calibri"/>
          <w:color w:val="000000"/>
          <w:sz w:val="20"/>
          <w:szCs w:val="20"/>
        </w:rPr>
      </w:pPr>
      <w:r w:rsidRPr="000A6652">
        <w:rPr>
          <w:rFonts w:asciiTheme="minorHAnsi" w:hAnsiTheme="minorHAnsi"/>
          <w:sz w:val="20"/>
          <w:szCs w:val="20"/>
        </w:rPr>
        <w:t xml:space="preserve"> </w:t>
      </w:r>
      <w:r w:rsidR="000A6652" w:rsidRPr="000A6652">
        <w:rPr>
          <w:rFonts w:cs="Calibri"/>
          <w:color w:val="000000"/>
          <w:sz w:val="20"/>
          <w:szCs w:val="20"/>
        </w:rPr>
        <w:t xml:space="preserve">W wyniku postępowania o udzielenie zamówienia publicznego w trybie przepisów ustawy z dnia 19 września 2019 r Prawo zamówień publicznych ( Dz. U. z 2021 r. poz.  1129), zwanej dalej   ustawą, została zawarta umowa o następującej treści: </w:t>
      </w:r>
    </w:p>
    <w:p w14:paraId="037A7800" w14:textId="77777777" w:rsidR="00973824" w:rsidRDefault="00046643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1</w:t>
      </w:r>
    </w:p>
    <w:p w14:paraId="0C5A457C" w14:textId="77777777" w:rsidR="00973824" w:rsidRDefault="00046643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Przedmiot umowy</w:t>
      </w:r>
    </w:p>
    <w:p w14:paraId="7E286356" w14:textId="0007306A" w:rsidR="00973824" w:rsidRPr="005F3E3F" w:rsidRDefault="00046643" w:rsidP="008F759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19"/>
          <w:szCs w:val="19"/>
        </w:rPr>
      </w:pPr>
      <w:r w:rsidRPr="005F3E3F">
        <w:rPr>
          <w:rFonts w:asciiTheme="minorHAnsi" w:hAnsiTheme="minorHAnsi"/>
          <w:sz w:val="19"/>
          <w:szCs w:val="19"/>
        </w:rPr>
        <w:t xml:space="preserve">Przedmiotem umowy są sukcesywne </w:t>
      </w:r>
      <w:r w:rsidR="005F3E3F" w:rsidRPr="005F3E3F">
        <w:rPr>
          <w:rFonts w:asciiTheme="minorHAnsi" w:hAnsiTheme="minorHAnsi" w:cs="Tahoma"/>
          <w:b/>
          <w:bCs/>
          <w:sz w:val="19"/>
          <w:szCs w:val="19"/>
        </w:rPr>
        <w:t xml:space="preserve">dostawy endoprotez oraz implantów ortopedycznych </w:t>
      </w:r>
      <w:r w:rsidR="005F3E3F" w:rsidRPr="005F3E3F">
        <w:rPr>
          <w:rFonts w:asciiTheme="minorHAnsi" w:hAnsiTheme="minorHAnsi"/>
          <w:b/>
          <w:sz w:val="19"/>
          <w:szCs w:val="19"/>
        </w:rPr>
        <w:t>ujęte</w:t>
      </w:r>
      <w:r w:rsidR="005F3E3F">
        <w:rPr>
          <w:rFonts w:asciiTheme="minorHAnsi" w:hAnsiTheme="minorHAnsi"/>
          <w:b/>
          <w:sz w:val="19"/>
          <w:szCs w:val="19"/>
        </w:rPr>
        <w:t xml:space="preserve"> w zadaniu nr ___</w:t>
      </w:r>
      <w:r w:rsidRPr="005F3E3F">
        <w:rPr>
          <w:rFonts w:asciiTheme="minorHAnsi" w:hAnsiTheme="minorHAnsi"/>
          <w:sz w:val="19"/>
          <w:szCs w:val="19"/>
        </w:rPr>
        <w:t>dla</w:t>
      </w:r>
      <w:r w:rsidR="00F44253">
        <w:rPr>
          <w:rFonts w:asciiTheme="minorHAnsi" w:hAnsiTheme="minorHAnsi"/>
          <w:sz w:val="19"/>
          <w:szCs w:val="19"/>
        </w:rPr>
        <w:t xml:space="preserve"> </w:t>
      </w:r>
      <w:r w:rsidRPr="005F3E3F">
        <w:rPr>
          <w:rFonts w:asciiTheme="minorHAnsi" w:hAnsiTheme="minorHAnsi"/>
          <w:sz w:val="19"/>
          <w:szCs w:val="19"/>
        </w:rPr>
        <w:t>potrzeb S</w:t>
      </w:r>
      <w:r w:rsidR="00955C46" w:rsidRPr="005F3E3F">
        <w:rPr>
          <w:rFonts w:asciiTheme="minorHAnsi" w:hAnsiTheme="minorHAnsi"/>
          <w:sz w:val="19"/>
          <w:szCs w:val="19"/>
        </w:rPr>
        <w:t>zpitala Powiatowego w Limanowej, z</w:t>
      </w:r>
      <w:r w:rsidRPr="005F3E3F">
        <w:rPr>
          <w:rFonts w:asciiTheme="minorHAnsi" w:hAnsiTheme="minorHAnsi"/>
          <w:sz w:val="19"/>
          <w:szCs w:val="19"/>
        </w:rPr>
        <w:t xml:space="preserve">godnie ze złożoną ofertą w asortymencie, ilościach i cenach wyszczególnionych w formularzu asortymentowo-cenowym stanowiącym integralną część umowy. </w:t>
      </w:r>
    </w:p>
    <w:p w14:paraId="6E77CA68" w14:textId="72544B14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Wykonawca zobowiązuje się do zrealizowania pełnego zakresu rzeczowego niniejszej um</w:t>
      </w:r>
      <w:r w:rsidR="005C51C3">
        <w:rPr>
          <w:rFonts w:asciiTheme="minorHAnsi" w:hAnsiTheme="minorHAnsi"/>
          <w:sz w:val="19"/>
          <w:szCs w:val="19"/>
        </w:rPr>
        <w:t>owy zgodnie z postanowieniami</w:t>
      </w:r>
      <w:r w:rsidR="00955C46">
        <w:rPr>
          <w:rFonts w:asciiTheme="minorHAnsi" w:hAnsiTheme="minorHAnsi"/>
          <w:sz w:val="19"/>
          <w:szCs w:val="19"/>
        </w:rPr>
        <w:t xml:space="preserve"> Specyfikacji Warunków Zamówienia (S</w:t>
      </w:r>
      <w:r>
        <w:rPr>
          <w:rFonts w:asciiTheme="minorHAnsi" w:hAnsiTheme="minorHAnsi"/>
          <w:sz w:val="19"/>
          <w:szCs w:val="19"/>
        </w:rPr>
        <w:t>WZ), obowiązującymi przepisami, ogólnie przyjętą wiedzą w tym zakresie,  ofertą Wykonawcy oraz ustaleniami z Zamawiającym.</w:t>
      </w:r>
    </w:p>
    <w:p w14:paraId="049CF4D7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3. Ilości wykazane w Formularzach asortymentowo-cenowych są ilościami szacunkowymi dla okresu trwania umowy, stopień realizacji będzie zależał od bieżących potrzeb Zamawiającego. </w:t>
      </w:r>
    </w:p>
    <w:p w14:paraId="146995BA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4. W całym okresie trwania umowy wszystkie dostarczane wyroby będą posiadać niezbędne i ważne dokumenty dopuszczające do obrotu i używania na terenie RP oraz będą oznakowane zgodnie z ustawą z dnia 20.05.2010 r. o wyrobach medycznych </w:t>
      </w:r>
      <w:r w:rsidRPr="000A6652">
        <w:rPr>
          <w:rFonts w:asciiTheme="minorHAnsi" w:hAnsiTheme="minorHAnsi"/>
          <w:sz w:val="19"/>
          <w:szCs w:val="19"/>
        </w:rPr>
        <w:t>(</w:t>
      </w:r>
      <w:r w:rsidR="000A6652" w:rsidRPr="000A6652">
        <w:rPr>
          <w:rFonts w:asciiTheme="minorHAnsi" w:hAnsiTheme="minorHAnsi"/>
          <w:sz w:val="19"/>
          <w:szCs w:val="19"/>
        </w:rPr>
        <w:t>Dz.U  z 2021, nr 1565</w:t>
      </w:r>
      <w:r w:rsidR="000A665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19"/>
          <w:szCs w:val="19"/>
        </w:rPr>
        <w:t xml:space="preserve"> Wykonawca oświadcza, że na każde żądanie Zamawiającego przedstawienia właściwych dokumentów niezwłocznie je prześle.</w:t>
      </w:r>
    </w:p>
    <w:p w14:paraId="20FDC3CA" w14:textId="034E5C41" w:rsidR="00544D00" w:rsidRDefault="00D41D3D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5. Każde opakowanie musi być oznakowane i opisane w języku polskim.</w:t>
      </w:r>
    </w:p>
    <w:p w14:paraId="277034E6" w14:textId="77777777" w:rsidR="00D41D3D" w:rsidRDefault="00743927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6</w:t>
      </w:r>
      <w:r w:rsidR="00D41D3D">
        <w:rPr>
          <w:rFonts w:asciiTheme="minorHAnsi" w:hAnsiTheme="minorHAnsi"/>
          <w:sz w:val="19"/>
          <w:szCs w:val="19"/>
        </w:rPr>
        <w:t>. Wykonawca obowiązany jest do przeszkolenia personelu w zakresie implantowania i obsługi instrumentarium.</w:t>
      </w:r>
    </w:p>
    <w:p w14:paraId="16AA2224" w14:textId="77777777" w:rsidR="00973824" w:rsidRDefault="00046643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§ 2</w:t>
      </w:r>
    </w:p>
    <w:p w14:paraId="17EC769A" w14:textId="77777777" w:rsidR="00973824" w:rsidRDefault="00046643">
      <w:pPr>
        <w:pStyle w:val="Default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Termin realizacji umowy</w:t>
      </w:r>
    </w:p>
    <w:p w14:paraId="658EBC46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1. Realizacja u</w:t>
      </w:r>
      <w:r w:rsidR="00955C46">
        <w:rPr>
          <w:rFonts w:asciiTheme="minorHAnsi" w:hAnsiTheme="minorHAnsi"/>
          <w:sz w:val="19"/>
          <w:szCs w:val="19"/>
        </w:rPr>
        <w:t xml:space="preserve">mowy nastąpi sukcesywnie przez </w:t>
      </w:r>
      <w:r w:rsidRPr="00F44253">
        <w:rPr>
          <w:rFonts w:asciiTheme="minorHAnsi" w:hAnsiTheme="minorHAnsi"/>
          <w:b/>
          <w:bCs/>
          <w:sz w:val="19"/>
          <w:szCs w:val="19"/>
        </w:rPr>
        <w:t>2</w:t>
      </w:r>
      <w:r w:rsidR="00955C46" w:rsidRPr="00F44253">
        <w:rPr>
          <w:rFonts w:asciiTheme="minorHAnsi" w:hAnsiTheme="minorHAnsi"/>
          <w:b/>
          <w:bCs/>
          <w:sz w:val="19"/>
          <w:szCs w:val="19"/>
        </w:rPr>
        <w:t>4 miesiące</w:t>
      </w:r>
      <w:r w:rsidR="00955C46">
        <w:rPr>
          <w:rFonts w:asciiTheme="minorHAnsi" w:hAnsiTheme="minorHAnsi"/>
          <w:sz w:val="19"/>
          <w:szCs w:val="19"/>
        </w:rPr>
        <w:t xml:space="preserve"> od daty podpisania umowy</w:t>
      </w:r>
      <w:r w:rsidR="00B821D7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 xml:space="preserve">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10 ust. 1 pkt 2 lit. a. </w:t>
      </w:r>
    </w:p>
    <w:p w14:paraId="2FD9AA77" w14:textId="77777777" w:rsidR="00973824" w:rsidRDefault="00046643" w:rsidP="008F7595">
      <w:pPr>
        <w:pStyle w:val="Default"/>
        <w:jc w:val="both"/>
        <w:rPr>
          <w:rFonts w:asciiTheme="minorHAnsi" w:hAnsiTheme="minorHAnsi"/>
          <w:i/>
          <w:i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2. </w:t>
      </w:r>
      <w:r>
        <w:rPr>
          <w:rFonts w:asciiTheme="minorHAnsi" w:hAnsiTheme="minorHAnsi"/>
          <w:iCs/>
          <w:sz w:val="19"/>
          <w:szCs w:val="19"/>
        </w:rPr>
        <w:t xml:space="preserve">Realizacja zamówień bieżących następować będzie w terminie do </w:t>
      </w:r>
      <w:r w:rsidR="00916C90">
        <w:rPr>
          <w:rFonts w:asciiTheme="minorHAnsi" w:hAnsiTheme="minorHAnsi"/>
          <w:iCs/>
          <w:sz w:val="19"/>
          <w:szCs w:val="19"/>
        </w:rPr>
        <w:t xml:space="preserve">2 </w:t>
      </w:r>
      <w:r>
        <w:rPr>
          <w:rFonts w:asciiTheme="minorHAnsi" w:hAnsiTheme="minorHAnsi"/>
          <w:iCs/>
          <w:sz w:val="19"/>
          <w:szCs w:val="19"/>
        </w:rPr>
        <w:t>dni roboczych od przesłania przez Zamawiającego protokołu zużycia implantu (uzupełnienie depozytu).</w:t>
      </w:r>
    </w:p>
    <w:p w14:paraId="4C6D5353" w14:textId="77777777" w:rsidR="00973824" w:rsidRDefault="0004664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3</w:t>
      </w:r>
    </w:p>
    <w:p w14:paraId="1922648E" w14:textId="77777777" w:rsidR="00973824" w:rsidRDefault="0004664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Wynagrodzenie Wykonawcy</w:t>
      </w:r>
    </w:p>
    <w:p w14:paraId="5778676A" w14:textId="77777777" w:rsidR="00973824" w:rsidRDefault="00046643" w:rsidP="008F7595">
      <w:pPr>
        <w:pStyle w:val="Default"/>
        <w:spacing w:after="55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1. Wysokość wynagrodzenia Wykonawcy zawiera wszelkie koszty niezbędne do zrealizowania zamówienia wynikające ze szczegółowego opisu przedmiotu zamówienia zawartego w </w:t>
      </w:r>
      <w:r>
        <w:rPr>
          <w:rFonts w:asciiTheme="minorHAnsi" w:hAnsiTheme="minorHAnsi"/>
          <w:b/>
          <w:bCs/>
          <w:color w:val="00000A"/>
          <w:sz w:val="19"/>
          <w:szCs w:val="19"/>
        </w:rPr>
        <w:t xml:space="preserve">załączniku do umowy, </w:t>
      </w:r>
      <w:r>
        <w:rPr>
          <w:rFonts w:asciiTheme="minorHAnsi" w:hAnsiTheme="minorHAnsi"/>
          <w:color w:val="00000A"/>
          <w:sz w:val="19"/>
          <w:szCs w:val="19"/>
        </w:rPr>
        <w:t xml:space="preserve">jak również w niej nie ujęte, a bez których nie można wykonać zamówienia. </w:t>
      </w:r>
    </w:p>
    <w:p w14:paraId="41242074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2. Wartość wynagrodzenia Wykonawcy w zadaniu nr _____________wynosi ogółem: brutto ________________________ złotych (słownie: __________________________________) na podstawie oferty, otwartej w dniu _________________</w:t>
      </w:r>
    </w:p>
    <w:p w14:paraId="21FDDEE7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3. Wysokość kwoty brutto określonej w ust. 2, zawiera należny podatek VAT zgodnie z ustawą o podatku od towarów i usług z dnia 11</w:t>
      </w:r>
      <w:r w:rsidR="000A6652">
        <w:rPr>
          <w:rFonts w:asciiTheme="minorHAnsi" w:hAnsiTheme="minorHAnsi"/>
          <w:color w:val="00000A"/>
          <w:sz w:val="19"/>
          <w:szCs w:val="19"/>
        </w:rPr>
        <w:t xml:space="preserve">.03.2004 r. </w:t>
      </w:r>
      <w:r>
        <w:rPr>
          <w:rFonts w:asciiTheme="minorHAnsi" w:hAnsiTheme="minorHAnsi"/>
          <w:color w:val="00000A"/>
          <w:sz w:val="19"/>
          <w:szCs w:val="19"/>
        </w:rPr>
        <w:t xml:space="preserve">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</w:t>
      </w:r>
      <w:r w:rsidR="00463186">
        <w:rPr>
          <w:rFonts w:asciiTheme="minorHAnsi" w:hAnsiTheme="minorHAnsi"/>
          <w:color w:val="00000A"/>
          <w:sz w:val="19"/>
          <w:szCs w:val="19"/>
        </w:rPr>
        <w:t>podanym w Specyfikacji</w:t>
      </w:r>
      <w:r>
        <w:rPr>
          <w:rFonts w:asciiTheme="minorHAnsi" w:hAnsiTheme="minorHAnsi"/>
          <w:color w:val="00000A"/>
          <w:sz w:val="19"/>
          <w:szCs w:val="19"/>
        </w:rPr>
        <w:t xml:space="preserve"> Warunków Zamówienia, zgodnie z obowiązującymi przepisami. </w:t>
      </w:r>
    </w:p>
    <w:p w14:paraId="235D18D0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lastRenderedPageBreak/>
        <w:t>4. Cena ustalona w dniu zawarcia umowy nie ulegnie zmianie przez okres_______(</w:t>
      </w:r>
      <w:r w:rsidRPr="00F44253">
        <w:rPr>
          <w:rFonts w:asciiTheme="minorHAnsi" w:hAnsiTheme="minorHAnsi"/>
          <w:b/>
          <w:bCs/>
          <w:color w:val="00000A"/>
          <w:sz w:val="19"/>
          <w:szCs w:val="19"/>
        </w:rPr>
        <w:t xml:space="preserve">min. </w:t>
      </w:r>
      <w:r w:rsidR="008D5519" w:rsidRPr="00F44253">
        <w:rPr>
          <w:rFonts w:asciiTheme="minorHAnsi" w:hAnsiTheme="minorHAnsi"/>
          <w:b/>
          <w:bCs/>
          <w:color w:val="00000A"/>
          <w:sz w:val="19"/>
          <w:szCs w:val="19"/>
        </w:rPr>
        <w:t>6 miesięcy</w:t>
      </w:r>
      <w:r>
        <w:rPr>
          <w:rFonts w:asciiTheme="minorHAnsi" w:hAnsiTheme="minorHAnsi"/>
          <w:color w:val="00000A"/>
          <w:sz w:val="19"/>
          <w:szCs w:val="19"/>
        </w:rPr>
        <w:t xml:space="preserve">)  od dnia zawarcia umowy, z wyłączeniem zmiany stawek podatkowych (ceny netto – bez zmian), które następują z dniem wejścia w życie przepisów wprowadzających zmianę. </w:t>
      </w:r>
    </w:p>
    <w:p w14:paraId="458DB5AF" w14:textId="77777777" w:rsidR="00973824" w:rsidRDefault="00046643" w:rsidP="008F7595">
      <w:pPr>
        <w:pStyle w:val="Default"/>
        <w:spacing w:after="53"/>
        <w:jc w:val="both"/>
      </w:pPr>
      <w:r>
        <w:rPr>
          <w:rFonts w:asciiTheme="minorHAnsi" w:hAnsiTheme="minorHAnsi"/>
          <w:color w:val="00000A"/>
          <w:sz w:val="19"/>
          <w:szCs w:val="19"/>
        </w:rPr>
        <w:t>5. Po upływie okresu niezmienności cen, o którym mowa w ust. 4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14:paraId="687FD769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6. Zmianę cen wprowadza się w drodze aneksu do umowy od pierwszego dnia miesiąca następującego po miesiącu, w którym podpisano aneks.</w:t>
      </w:r>
    </w:p>
    <w:p w14:paraId="0B77B303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7. Propozycja zmiany cen musi być udokumentowana i zaakceptowana przez Zamawiającego.</w:t>
      </w:r>
    </w:p>
    <w:p w14:paraId="0A1B21BB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8. Wykonawcy nie przysługuje żadne dodatkowe wynagrodzenie ani odszkodowanie z tytułu zmiany terminu realizacji umowy. </w:t>
      </w:r>
    </w:p>
    <w:p w14:paraId="4DE9B9C8" w14:textId="77777777" w:rsidR="000A6652" w:rsidRDefault="000A6652">
      <w:pPr>
        <w:pStyle w:val="Default"/>
        <w:jc w:val="center"/>
        <w:rPr>
          <w:rFonts w:asciiTheme="minorHAnsi" w:hAnsiTheme="minorHAnsi"/>
          <w:b/>
          <w:color w:val="00000A"/>
          <w:sz w:val="19"/>
          <w:szCs w:val="19"/>
        </w:rPr>
      </w:pPr>
    </w:p>
    <w:p w14:paraId="1A890600" w14:textId="77777777" w:rsidR="00973824" w:rsidRDefault="00046643">
      <w:pPr>
        <w:pStyle w:val="Default"/>
        <w:jc w:val="center"/>
        <w:rPr>
          <w:rFonts w:asciiTheme="minorHAnsi" w:hAnsiTheme="minorHAnsi"/>
          <w:b/>
          <w:color w:val="00000A"/>
          <w:sz w:val="19"/>
          <w:szCs w:val="19"/>
        </w:rPr>
      </w:pPr>
      <w:r>
        <w:rPr>
          <w:rFonts w:asciiTheme="minorHAnsi" w:hAnsiTheme="minorHAnsi"/>
          <w:b/>
          <w:color w:val="00000A"/>
          <w:sz w:val="19"/>
          <w:szCs w:val="19"/>
        </w:rPr>
        <w:t>§ 4</w:t>
      </w:r>
    </w:p>
    <w:p w14:paraId="15B7E766" w14:textId="77777777" w:rsidR="00973824" w:rsidRDefault="00046643">
      <w:pPr>
        <w:pStyle w:val="Default"/>
        <w:jc w:val="center"/>
        <w:rPr>
          <w:rFonts w:asciiTheme="minorHAnsi" w:hAnsiTheme="minorHAnsi"/>
          <w:b/>
          <w:color w:val="00000A"/>
          <w:sz w:val="19"/>
          <w:szCs w:val="19"/>
        </w:rPr>
      </w:pPr>
      <w:r>
        <w:rPr>
          <w:rFonts w:asciiTheme="minorHAnsi" w:hAnsiTheme="minorHAnsi"/>
          <w:b/>
          <w:color w:val="00000A"/>
          <w:sz w:val="19"/>
          <w:szCs w:val="19"/>
        </w:rPr>
        <w:t>Bank implantów</w:t>
      </w:r>
    </w:p>
    <w:p w14:paraId="4B34ECC6" w14:textId="48892515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1. Wykonawca zobowiązany jest do nieodpłatnego </w:t>
      </w:r>
      <w:r w:rsidR="00EA03E9">
        <w:rPr>
          <w:rFonts w:asciiTheme="minorHAnsi" w:hAnsiTheme="minorHAnsi"/>
          <w:color w:val="00000A"/>
          <w:sz w:val="19"/>
          <w:szCs w:val="19"/>
        </w:rPr>
        <w:t xml:space="preserve">dostarczenia na </w:t>
      </w:r>
      <w:r w:rsidR="00967DC4">
        <w:rPr>
          <w:rFonts w:asciiTheme="minorHAnsi" w:hAnsiTheme="minorHAnsi"/>
          <w:color w:val="00000A"/>
          <w:sz w:val="19"/>
          <w:szCs w:val="19"/>
        </w:rPr>
        <w:t>okres obowiązywania umowy 1 kompletnego instrumentarium do implantacji</w:t>
      </w:r>
      <w:r w:rsidR="00EA03E9">
        <w:rPr>
          <w:rFonts w:asciiTheme="minorHAnsi" w:hAnsiTheme="minorHAnsi"/>
          <w:color w:val="00000A"/>
          <w:sz w:val="19"/>
          <w:szCs w:val="19"/>
        </w:rPr>
        <w:t xml:space="preserve">  endoprotez (zad. 1), płytek (zad. 2), </w:t>
      </w:r>
      <w:r w:rsidR="00967DC4">
        <w:rPr>
          <w:rFonts w:asciiTheme="minorHAnsi" w:hAnsiTheme="minorHAnsi"/>
          <w:color w:val="00000A"/>
          <w:sz w:val="19"/>
          <w:szCs w:val="19"/>
        </w:rPr>
        <w:t xml:space="preserve">drutów (zad.3)  </w:t>
      </w:r>
      <w:r>
        <w:rPr>
          <w:rFonts w:asciiTheme="minorHAnsi" w:hAnsiTheme="minorHAnsi"/>
          <w:color w:val="00000A"/>
          <w:sz w:val="19"/>
          <w:szCs w:val="19"/>
        </w:rPr>
        <w:t xml:space="preserve"> </w:t>
      </w:r>
      <w:r w:rsidR="00EA03E9">
        <w:rPr>
          <w:rFonts w:asciiTheme="minorHAnsi" w:hAnsiTheme="minorHAnsi"/>
          <w:color w:val="00000A"/>
          <w:sz w:val="19"/>
          <w:szCs w:val="19"/>
        </w:rPr>
        <w:t xml:space="preserve">oraz do nieodpłatnego utrzymywania i </w:t>
      </w:r>
      <w:r w:rsidR="00544D00">
        <w:rPr>
          <w:rFonts w:asciiTheme="minorHAnsi" w:hAnsiTheme="minorHAnsi"/>
          <w:color w:val="00000A"/>
          <w:sz w:val="19"/>
          <w:szCs w:val="19"/>
        </w:rPr>
        <w:t>uzupełniania</w:t>
      </w:r>
      <w:r w:rsidR="00EA03E9">
        <w:rPr>
          <w:rFonts w:asciiTheme="minorHAnsi" w:hAnsiTheme="minorHAnsi"/>
          <w:color w:val="00000A"/>
          <w:sz w:val="19"/>
          <w:szCs w:val="19"/>
        </w:rPr>
        <w:t xml:space="preserve"> banku implantów</w:t>
      </w:r>
      <w:r w:rsidR="00CC4ECD">
        <w:rPr>
          <w:rFonts w:asciiTheme="minorHAnsi" w:hAnsiTheme="minorHAnsi"/>
          <w:color w:val="00000A"/>
          <w:sz w:val="19"/>
          <w:szCs w:val="19"/>
        </w:rPr>
        <w:t xml:space="preserve"> w terminie 2 dni roboczych licząc </w:t>
      </w:r>
      <w:r w:rsidR="00544D00">
        <w:rPr>
          <w:rFonts w:asciiTheme="minorHAnsi" w:hAnsiTheme="minorHAnsi"/>
          <w:color w:val="00000A"/>
          <w:sz w:val="19"/>
          <w:szCs w:val="19"/>
        </w:rPr>
        <w:t>o</w:t>
      </w:r>
      <w:r w:rsidR="00CC4ECD">
        <w:rPr>
          <w:rFonts w:asciiTheme="minorHAnsi" w:hAnsiTheme="minorHAnsi"/>
          <w:color w:val="00000A"/>
          <w:sz w:val="19"/>
          <w:szCs w:val="19"/>
        </w:rPr>
        <w:t xml:space="preserve">d daty wysłania protokołu zużycia. </w:t>
      </w:r>
    </w:p>
    <w:p w14:paraId="1EA64F18" w14:textId="188885FE" w:rsidR="00544D00" w:rsidRDefault="00544D00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2. Wykonawca zobowiązany jest do pozostawienia w dyspozycji Zamawiającego instrumentarium do ich usuwania przez min. 1 rok po zakończeniu umowy oraz do bezpłatnego przeszkolenia personelu w zakresie implantowania i obsługi instrumentarium. </w:t>
      </w:r>
    </w:p>
    <w:p w14:paraId="486C5506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2. Wyroby ujęte w w/w zadaniach dostarczane będą bezpośre</w:t>
      </w:r>
      <w:r w:rsidR="00D41D3D">
        <w:rPr>
          <w:rFonts w:asciiTheme="minorHAnsi" w:hAnsiTheme="minorHAnsi"/>
          <w:color w:val="00000A"/>
          <w:sz w:val="19"/>
          <w:szCs w:val="19"/>
        </w:rPr>
        <w:t xml:space="preserve">dnio do depozytu banku </w:t>
      </w:r>
      <w:r>
        <w:rPr>
          <w:rFonts w:asciiTheme="minorHAnsi" w:hAnsiTheme="minorHAnsi"/>
          <w:color w:val="00000A"/>
          <w:sz w:val="19"/>
          <w:szCs w:val="19"/>
        </w:rPr>
        <w:t xml:space="preserve"> na podstawie protokołu przekazania: </w:t>
      </w:r>
    </w:p>
    <w:p w14:paraId="7F06B2FF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a) Zapasy banku implantów</w:t>
      </w:r>
      <w:r w:rsidR="00D41D3D">
        <w:rPr>
          <w:rFonts w:asciiTheme="minorHAnsi" w:hAnsiTheme="minorHAnsi"/>
          <w:color w:val="00000A"/>
          <w:sz w:val="19"/>
          <w:szCs w:val="19"/>
        </w:rPr>
        <w:t xml:space="preserve"> i gwoździ</w:t>
      </w:r>
      <w:r>
        <w:rPr>
          <w:rFonts w:asciiTheme="minorHAnsi" w:hAnsiTheme="minorHAnsi"/>
          <w:color w:val="00000A"/>
          <w:sz w:val="19"/>
          <w:szCs w:val="19"/>
        </w:rPr>
        <w:t xml:space="preserve"> są własnością Wykonawcy przez cały okres trwania umowy, przy czym własność towaru przechodzi na Zamawiającego z momentem pobrania towaru z depozytu i jego zaimplantowania.</w:t>
      </w:r>
    </w:p>
    <w:p w14:paraId="3F0DEF73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b) Zestawienie pobranych wyrobów z banku implantów </w:t>
      </w:r>
      <w:r w:rsidR="00D41D3D">
        <w:rPr>
          <w:rFonts w:asciiTheme="minorHAnsi" w:hAnsiTheme="minorHAnsi"/>
          <w:color w:val="00000A"/>
          <w:sz w:val="19"/>
          <w:szCs w:val="19"/>
        </w:rPr>
        <w:t xml:space="preserve">i gwoździ </w:t>
      </w:r>
      <w:r>
        <w:rPr>
          <w:rFonts w:asciiTheme="minorHAnsi" w:hAnsiTheme="minorHAnsi"/>
          <w:color w:val="00000A"/>
          <w:sz w:val="19"/>
          <w:szCs w:val="19"/>
        </w:rPr>
        <w:t>Zamawiający będzie przekazywał Wykon</w:t>
      </w:r>
      <w:r w:rsidR="00D41D3D">
        <w:rPr>
          <w:rFonts w:asciiTheme="minorHAnsi" w:hAnsiTheme="minorHAnsi"/>
          <w:color w:val="00000A"/>
          <w:sz w:val="19"/>
          <w:szCs w:val="19"/>
        </w:rPr>
        <w:t>awcy w terminie do 7 dni faksem lub e-mailem.</w:t>
      </w:r>
    </w:p>
    <w:p w14:paraId="14A7F0B6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3. </w:t>
      </w:r>
      <w:r w:rsidRPr="00916C90">
        <w:rPr>
          <w:rFonts w:asciiTheme="minorHAnsi" w:hAnsiTheme="minorHAnsi"/>
          <w:color w:val="00000A"/>
          <w:sz w:val="19"/>
          <w:szCs w:val="19"/>
        </w:rPr>
        <w:t>Termin dostawy – uzupeł</w:t>
      </w:r>
      <w:r w:rsidR="00916C90">
        <w:rPr>
          <w:rFonts w:asciiTheme="minorHAnsi" w:hAnsiTheme="minorHAnsi"/>
          <w:color w:val="00000A"/>
          <w:sz w:val="19"/>
          <w:szCs w:val="19"/>
        </w:rPr>
        <w:t>nienia depozytu maksymalnie do 2</w:t>
      </w:r>
      <w:r w:rsidRPr="00916C90">
        <w:rPr>
          <w:rFonts w:asciiTheme="minorHAnsi" w:hAnsiTheme="minorHAnsi"/>
          <w:color w:val="00000A"/>
          <w:sz w:val="19"/>
          <w:szCs w:val="19"/>
        </w:rPr>
        <w:t xml:space="preserve"> dni roboczych od momentu zamówienia od przesłania protokołu zużycia. Ilości określone w formularzach asortymentowo-cenowych są orientacyjne</w:t>
      </w:r>
      <w:r>
        <w:rPr>
          <w:rFonts w:asciiTheme="minorHAnsi" w:hAnsiTheme="minorHAnsi"/>
          <w:color w:val="00000A"/>
          <w:sz w:val="19"/>
          <w:szCs w:val="19"/>
        </w:rPr>
        <w:t xml:space="preserve"> dla czasu trwania umowy, stopień ich realizacji będzie zależał od bieżących potrzeb Zamawiającego..</w:t>
      </w:r>
    </w:p>
    <w:p w14:paraId="09CA391B" w14:textId="30A8428A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4. Na koniec roku kalendarzowego Zamawiający dokona inwentaryzacji zapasów banku implantów</w:t>
      </w:r>
      <w:r w:rsidR="008F7595">
        <w:rPr>
          <w:rFonts w:asciiTheme="minorHAnsi" w:hAnsiTheme="minorHAnsi"/>
          <w:color w:val="00000A"/>
          <w:sz w:val="19"/>
          <w:szCs w:val="19"/>
        </w:rPr>
        <w:t>,</w:t>
      </w:r>
      <w:r w:rsidR="00D41D3D">
        <w:rPr>
          <w:rFonts w:asciiTheme="minorHAnsi" w:hAnsiTheme="minorHAnsi"/>
          <w:color w:val="00000A"/>
          <w:sz w:val="19"/>
          <w:szCs w:val="19"/>
        </w:rPr>
        <w:t xml:space="preserve"> gwoździ</w:t>
      </w:r>
      <w:r w:rsidR="008F7595">
        <w:rPr>
          <w:rFonts w:asciiTheme="minorHAnsi" w:hAnsiTheme="minorHAnsi"/>
          <w:color w:val="00000A"/>
          <w:sz w:val="19"/>
          <w:szCs w:val="19"/>
        </w:rPr>
        <w:t xml:space="preserve"> i implantów</w:t>
      </w:r>
      <w:r w:rsidR="00D41D3D">
        <w:rPr>
          <w:rFonts w:asciiTheme="minorHAnsi" w:hAnsiTheme="minorHAnsi"/>
          <w:color w:val="00000A"/>
          <w:sz w:val="19"/>
          <w:szCs w:val="19"/>
        </w:rPr>
        <w:t>,</w:t>
      </w:r>
      <w:r>
        <w:rPr>
          <w:rFonts w:asciiTheme="minorHAnsi" w:hAnsiTheme="minorHAnsi"/>
          <w:color w:val="00000A"/>
          <w:sz w:val="19"/>
          <w:szCs w:val="19"/>
        </w:rPr>
        <w:t xml:space="preserve"> uzgodni stany zapasów z Wykonawcą.</w:t>
      </w:r>
    </w:p>
    <w:p w14:paraId="2DFD831F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5. Zamawiający zwróci niewykorzystane wyroby w terminie 14 dni od daty upływu ważności umowy. Podstawą rozliczenia i przekazania będzie protokół zdawczo-odbiorczy. </w:t>
      </w:r>
    </w:p>
    <w:p w14:paraId="719C0C95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6. Wykonawca wraz z uruchomieniem banku implantów, o którym mowa w § 4 ust 1 dostarczy bezpłatnie 1 kompletn</w:t>
      </w:r>
      <w:r w:rsidR="00F62743">
        <w:rPr>
          <w:rFonts w:asciiTheme="minorHAnsi" w:hAnsiTheme="minorHAnsi"/>
          <w:color w:val="00000A"/>
          <w:sz w:val="19"/>
          <w:szCs w:val="19"/>
        </w:rPr>
        <w:t>e instrumentarium do implantacji endoprotez</w:t>
      </w:r>
      <w:r>
        <w:rPr>
          <w:rFonts w:asciiTheme="minorHAnsi" w:hAnsiTheme="minorHAnsi"/>
          <w:color w:val="00000A"/>
          <w:sz w:val="19"/>
          <w:szCs w:val="19"/>
        </w:rPr>
        <w:t xml:space="preserve"> – na warunkach określonych w formularzu asortymentowo-cenowym dla danego zadania:</w:t>
      </w:r>
    </w:p>
    <w:p w14:paraId="0A9BA58C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a) Wykonawca zobowiązany jest do bezpłatnego uzupełniania i serwisowania dostarczonego instrumentarium. </w:t>
      </w:r>
    </w:p>
    <w:p w14:paraId="102A9140" w14:textId="77777777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b) W przypadku zabiegów planowych dopuszcza się dostawę instrumentarium na określony czas uzgodniony z Zamawiającym.</w:t>
      </w:r>
    </w:p>
    <w:p w14:paraId="4C13103A" w14:textId="397D7550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7.  będą posiadać po minimum dwa samoprzylepne identyfikatory wyrobu.</w:t>
      </w:r>
    </w:p>
    <w:p w14:paraId="40DDD48A" w14:textId="77777777" w:rsidR="00973824" w:rsidRDefault="0004664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§ 5</w:t>
      </w:r>
    </w:p>
    <w:p w14:paraId="192F7D37" w14:textId="77777777" w:rsidR="00973824" w:rsidRDefault="00046643">
      <w:pPr>
        <w:pStyle w:val="Default"/>
        <w:jc w:val="center"/>
        <w:rPr>
          <w:rFonts w:asciiTheme="minorHAnsi" w:hAnsiTheme="minorHAnsi"/>
          <w:b/>
          <w:bCs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Sposób rozliczenia i warunki płatności</w:t>
      </w:r>
    </w:p>
    <w:p w14:paraId="4DE35A9B" w14:textId="77777777" w:rsidR="00C143E3" w:rsidRDefault="00C143E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</w:p>
    <w:p w14:paraId="2617CBEB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1. Strony ustalają, że Wykonawca będzie wystawiał faktury częściowe.</w:t>
      </w:r>
    </w:p>
    <w:p w14:paraId="79F6C784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2. Podstawą wystawienia faktury VAT Zamawiającemu wyrobów znajdujących się w banku implantów będzie zestawienie wydanych do zużycia wyrobów sporządzone przez uprawnionego pracownika Bloku Operacyjnego w oparciu o dokumentacje medyczną..</w:t>
      </w:r>
    </w:p>
    <w:p w14:paraId="0B51084B" w14:textId="77777777" w:rsidR="00973824" w:rsidRDefault="00046643" w:rsidP="008F7595">
      <w:pPr>
        <w:pStyle w:val="Default"/>
        <w:spacing w:after="53"/>
        <w:jc w:val="both"/>
      </w:pPr>
      <w:r>
        <w:rPr>
          <w:rFonts w:asciiTheme="minorHAnsi" w:hAnsiTheme="minorHAnsi"/>
          <w:color w:val="00000A"/>
          <w:sz w:val="19"/>
          <w:szCs w:val="19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3EB7EA1B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4. Faktura będzie zawierać nazwę towaru w języku polskim wraz z kodem zgodnym z załącznikiem do umowy.</w:t>
      </w:r>
    </w:p>
    <w:p w14:paraId="309CE4E0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5. Faktury wystawione nieprawidłowo, przedwcześnie, bezpodstawnie, nie rodzą obowiązku zapłaty po stronie Zamawiającego. </w:t>
      </w:r>
    </w:p>
    <w:p w14:paraId="0E0541C4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6. Płatność uważana będzie za zrealizowaną w dniu, w którym bank obciąży konto Zamawiającego. </w:t>
      </w:r>
    </w:p>
    <w:p w14:paraId="7AB8AE41" w14:textId="13484D69" w:rsidR="00973824" w:rsidRDefault="00046643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 xml:space="preserve">7. W przypadku nieterminowej płatności faktur, Wykonawcy przysługuje prawo naliczenia odsetek w ustawowej wysokości. </w:t>
      </w:r>
    </w:p>
    <w:p w14:paraId="57CE8265" w14:textId="420D6E7E" w:rsidR="00497DF1" w:rsidRDefault="00497DF1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color w:val="00000A"/>
          <w:sz w:val="19"/>
          <w:szCs w:val="19"/>
        </w:rPr>
        <w:t>8. Fakturowanie zużytych implantów znajdujących się w „banku implantów” po faksowym przesłaniu przez Zamawiającego protokołu zużycia implantu.</w:t>
      </w:r>
    </w:p>
    <w:p w14:paraId="1854A0C2" w14:textId="01A7E2CF" w:rsidR="008F7595" w:rsidRDefault="008F7595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</w:p>
    <w:p w14:paraId="20B4D8BF" w14:textId="54EBDE0B" w:rsidR="008F7595" w:rsidRDefault="008F7595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</w:p>
    <w:p w14:paraId="77B23C59" w14:textId="77777777" w:rsidR="008F7595" w:rsidRDefault="008F7595" w:rsidP="008F7595">
      <w:pPr>
        <w:pStyle w:val="Default"/>
        <w:jc w:val="both"/>
        <w:rPr>
          <w:rFonts w:asciiTheme="minorHAnsi" w:hAnsiTheme="minorHAnsi"/>
          <w:color w:val="00000A"/>
          <w:sz w:val="19"/>
          <w:szCs w:val="19"/>
        </w:rPr>
      </w:pPr>
    </w:p>
    <w:p w14:paraId="1A01DA58" w14:textId="77777777" w:rsidR="00973824" w:rsidRDefault="0004664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lastRenderedPageBreak/>
        <w:t>§ 6</w:t>
      </w:r>
    </w:p>
    <w:p w14:paraId="542216A4" w14:textId="77777777" w:rsidR="00973824" w:rsidRDefault="00046643">
      <w:pPr>
        <w:pStyle w:val="Default"/>
        <w:jc w:val="center"/>
        <w:rPr>
          <w:rFonts w:asciiTheme="minorHAnsi" w:hAnsiTheme="minorHAnsi"/>
          <w:color w:val="00000A"/>
          <w:sz w:val="19"/>
          <w:szCs w:val="19"/>
        </w:rPr>
      </w:pPr>
      <w:r>
        <w:rPr>
          <w:rFonts w:asciiTheme="minorHAnsi" w:hAnsiTheme="minorHAnsi"/>
          <w:b/>
          <w:bCs/>
          <w:color w:val="00000A"/>
          <w:sz w:val="19"/>
          <w:szCs w:val="19"/>
        </w:rPr>
        <w:t>Realizacja umowy</w:t>
      </w:r>
    </w:p>
    <w:p w14:paraId="3ACB8604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Zamawiający informuje, że: </w:t>
      </w:r>
    </w:p>
    <w:p w14:paraId="2CE12BA2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1) zamówienia będą przekazywane faksem lub drogą elektroniczną przez osoby wskazane w umowie.</w:t>
      </w:r>
    </w:p>
    <w:p w14:paraId="5553BA12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2. Wykonawca zobowiązany jest: </w:t>
      </w:r>
    </w:p>
    <w:p w14:paraId="081624AD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1) </w:t>
      </w:r>
      <w:r>
        <w:rPr>
          <w:rFonts w:asciiTheme="minorHAnsi" w:hAnsiTheme="minorHAnsi"/>
          <w:color w:val="00000A"/>
          <w:sz w:val="19"/>
          <w:szCs w:val="19"/>
        </w:rPr>
        <w:t>Zapewnić przeszkolenie personelu w zakresie implantowania i obsługi instrumentarium - miejsce i termin należy uzgodnić z blokiem operacyjnym .</w:t>
      </w:r>
    </w:p>
    <w:p w14:paraId="5489B60C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2) przed realizacją zamówienia skontaktować się z Zamawiającym i potwierdzić dokładny termin dostawy.</w:t>
      </w:r>
    </w:p>
    <w:p w14:paraId="4219C2DA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3) zapewnić transport, ponieść koszty przewozu, ewentualnego opakowania i ubezpieczenia na czas transportu, </w:t>
      </w:r>
    </w:p>
    <w:p w14:paraId="7154EC86" w14:textId="77777777" w:rsidR="00973824" w:rsidRDefault="00046643" w:rsidP="008F7595">
      <w:pPr>
        <w:pStyle w:val="Default"/>
        <w:jc w:val="both"/>
        <w:rPr>
          <w:rFonts w:asciiTheme="minorHAnsi" w:hAnsiTheme="minorHAnsi"/>
          <w:i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4) </w:t>
      </w:r>
      <w:r w:rsidR="00A22C9B">
        <w:rPr>
          <w:rFonts w:asciiTheme="minorHAnsi" w:hAnsiTheme="minorHAnsi"/>
          <w:iCs/>
          <w:sz w:val="19"/>
          <w:szCs w:val="19"/>
        </w:rPr>
        <w:t>c</w:t>
      </w:r>
      <w:r>
        <w:rPr>
          <w:rFonts w:asciiTheme="minorHAnsi" w:hAnsiTheme="minorHAnsi"/>
          <w:iCs/>
          <w:sz w:val="19"/>
          <w:szCs w:val="19"/>
        </w:rPr>
        <w:t>zęstotliwość i rodzaj zamówień uzależnione będą od bieżących potrzeb Zamawiającego.</w:t>
      </w:r>
    </w:p>
    <w:p w14:paraId="6202CDE2" w14:textId="77777777" w:rsidR="00973824" w:rsidRDefault="00046643" w:rsidP="008F7595">
      <w:pPr>
        <w:pStyle w:val="Default"/>
        <w:jc w:val="both"/>
        <w:rPr>
          <w:rFonts w:asciiTheme="minorHAnsi" w:hAnsiTheme="minorHAnsi"/>
          <w:iCs/>
          <w:sz w:val="19"/>
          <w:szCs w:val="19"/>
        </w:rPr>
      </w:pPr>
      <w:r>
        <w:rPr>
          <w:rFonts w:asciiTheme="minorHAnsi" w:hAnsiTheme="minorHAnsi"/>
          <w:iCs/>
          <w:sz w:val="19"/>
          <w:szCs w:val="19"/>
        </w:rPr>
        <w:t xml:space="preserve">5) </w:t>
      </w:r>
      <w:r w:rsidR="00A22C9B">
        <w:rPr>
          <w:rFonts w:asciiTheme="minorHAnsi" w:hAnsiTheme="minorHAnsi"/>
          <w:iCs/>
          <w:sz w:val="19"/>
          <w:szCs w:val="19"/>
        </w:rPr>
        <w:t>w</w:t>
      </w:r>
      <w:r w:rsidR="00FF2DDD">
        <w:rPr>
          <w:rFonts w:asciiTheme="minorHAnsi" w:hAnsiTheme="minorHAnsi"/>
          <w:iCs/>
          <w:sz w:val="19"/>
          <w:szCs w:val="19"/>
        </w:rPr>
        <w:t>ykonawca zobowiązany jest do nieodpłatnego dostarczenia 1 kompletnego instrumentarium do implantacji endoprotez.</w:t>
      </w:r>
    </w:p>
    <w:p w14:paraId="20A14506" w14:textId="77777777" w:rsidR="00973824" w:rsidRDefault="00FF2DDD" w:rsidP="008F7595">
      <w:pPr>
        <w:pStyle w:val="Default"/>
        <w:jc w:val="both"/>
        <w:rPr>
          <w:rFonts w:asciiTheme="minorHAnsi" w:hAnsiTheme="minorHAnsi"/>
          <w:iCs/>
          <w:sz w:val="19"/>
          <w:szCs w:val="19"/>
        </w:rPr>
      </w:pPr>
      <w:r>
        <w:rPr>
          <w:rFonts w:asciiTheme="minorHAnsi" w:hAnsiTheme="minorHAnsi"/>
          <w:iCs/>
          <w:sz w:val="19"/>
          <w:szCs w:val="19"/>
        </w:rPr>
        <w:t>6</w:t>
      </w:r>
      <w:r w:rsidR="00046643">
        <w:rPr>
          <w:rFonts w:asciiTheme="minorHAnsi" w:hAnsiTheme="minorHAnsi"/>
          <w:iCs/>
          <w:sz w:val="19"/>
          <w:szCs w:val="19"/>
        </w:rPr>
        <w:t>) Jako dostawę rozumie się jednorazową dostawę wszystkich określonych zamówieniem wyrobów oraz wyładunek siłami Wykonawcy i dostarczenie wyrobów do banku implantów/magazynu Zamawiającego. Do każdej dostawy wyrobów objętych bankiem implantów Wykonawca dołączy protokół przekazania.</w:t>
      </w:r>
    </w:p>
    <w:p w14:paraId="65E1BC90" w14:textId="77777777" w:rsidR="00973824" w:rsidRDefault="00FF2DDD" w:rsidP="008F7595">
      <w:pPr>
        <w:pStyle w:val="Default"/>
        <w:spacing w:after="53"/>
        <w:jc w:val="both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7</w:t>
      </w:r>
      <w:r w:rsidR="00046643">
        <w:rPr>
          <w:rFonts w:asciiTheme="minorHAnsi" w:hAnsiTheme="minorHAnsi"/>
          <w:sz w:val="19"/>
          <w:szCs w:val="19"/>
        </w:rPr>
        <w:t>) przedstawić, na każde wezwanie Zamawiającego w trakcie realizacji zamówienia, dokumenty poświadczające spełnianie parametrów dostarczanego towaru</w:t>
      </w:r>
      <w:r w:rsidR="00046643">
        <w:rPr>
          <w:rFonts w:asciiTheme="minorHAnsi" w:hAnsiTheme="minorHAnsi"/>
          <w:b/>
          <w:bCs/>
          <w:sz w:val="19"/>
          <w:szCs w:val="19"/>
        </w:rPr>
        <w:t xml:space="preserve">. </w:t>
      </w:r>
    </w:p>
    <w:p w14:paraId="200BC1CC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3. Termin ważności dostarczonych wyr</w:t>
      </w:r>
      <w:r w:rsidR="00743927">
        <w:rPr>
          <w:rFonts w:asciiTheme="minorHAnsi" w:hAnsiTheme="minorHAnsi"/>
          <w:bCs/>
          <w:sz w:val="19"/>
          <w:szCs w:val="19"/>
        </w:rPr>
        <w:t>obów nie może być krótszy niż 6</w:t>
      </w:r>
      <w:r>
        <w:rPr>
          <w:rFonts w:asciiTheme="minorHAnsi" w:hAnsiTheme="minorHAnsi"/>
          <w:bCs/>
          <w:sz w:val="19"/>
          <w:szCs w:val="19"/>
        </w:rPr>
        <w:t xml:space="preserve"> miesięcy od daty dostawy.</w:t>
      </w:r>
    </w:p>
    <w:p w14:paraId="7E166EA5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4. Wykonawca jest odpowiedzialny za towar wydany w stanie niepełnym lub z wadą, która obniża jego użyteczność.</w:t>
      </w:r>
    </w:p>
    <w:p w14:paraId="3D9FB158" w14:textId="77777777" w:rsidR="00973824" w:rsidRDefault="00046643" w:rsidP="008F7595">
      <w:pPr>
        <w:pStyle w:val="Default"/>
        <w:spacing w:after="53"/>
        <w:jc w:val="both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5. W przypadku dostarczenia wyrobów wadliwych lub stwierdzenia braków ilościowych Zamawiający sporządzi protokół niezgodności i niezwłocznie powiadomi Wykonawcę. Wykonawca w ciągu 3 dni dokona wymiany wyrobów na pełnowartościowe lub uzupełni braki w dostawie</w:t>
      </w:r>
    </w:p>
    <w:p w14:paraId="32634B1F" w14:textId="77777777" w:rsidR="00973824" w:rsidRDefault="00046643" w:rsidP="008F7595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Strony zgodnie postanawiają, że w sprawie bezpośredniej realizacji niniejszej umowy Wykonawca działał będzie osobiście lub przez następujących przedstawicieli: </w:t>
      </w:r>
    </w:p>
    <w:p w14:paraId="2645A90C" w14:textId="77777777" w:rsidR="00973824" w:rsidRDefault="00046643" w:rsidP="008F7595">
      <w:pPr>
        <w:pStyle w:val="Akapitzlist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Wykonawca działał będzie osobiście lub przez następujących przedstawicieli: </w:t>
      </w:r>
    </w:p>
    <w:p w14:paraId="59730175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  <w:lang w:val="en-US"/>
        </w:rPr>
      </w:pPr>
      <w:r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14:paraId="2C0BC603" w14:textId="77777777" w:rsidR="00973824" w:rsidRDefault="00973824" w:rsidP="008F7595">
      <w:pPr>
        <w:pStyle w:val="Default"/>
        <w:jc w:val="both"/>
        <w:rPr>
          <w:rFonts w:asciiTheme="minorHAnsi" w:hAnsiTheme="minorHAnsi"/>
          <w:sz w:val="19"/>
          <w:szCs w:val="19"/>
          <w:lang w:val="en-US"/>
        </w:rPr>
      </w:pPr>
    </w:p>
    <w:p w14:paraId="5AB83921" w14:textId="77777777" w:rsidR="00973824" w:rsidRDefault="00046643" w:rsidP="008F7595">
      <w:pPr>
        <w:pStyle w:val="Akapitzlist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Zamawiający działał będzie osobiście lub przez następujących przedstawicieli: </w:t>
      </w:r>
    </w:p>
    <w:p w14:paraId="6874913C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  <w:lang w:val="en-US"/>
        </w:rPr>
      </w:pPr>
      <w:r>
        <w:rPr>
          <w:rFonts w:asciiTheme="minorHAnsi" w:hAnsiTheme="minorHAnsi"/>
          <w:sz w:val="19"/>
          <w:szCs w:val="19"/>
          <w:lang w:val="en-US"/>
        </w:rPr>
        <w:t xml:space="preserve">_________________ tel.: _________________. </w:t>
      </w:r>
      <w:proofErr w:type="spellStart"/>
      <w:r>
        <w:rPr>
          <w:rFonts w:asciiTheme="minorHAnsi" w:hAnsiTheme="minorHAnsi"/>
          <w:sz w:val="19"/>
          <w:szCs w:val="19"/>
          <w:lang w:val="en-US"/>
        </w:rPr>
        <w:t>faks</w:t>
      </w:r>
      <w:proofErr w:type="spellEnd"/>
      <w:r>
        <w:rPr>
          <w:rFonts w:asciiTheme="minorHAnsi" w:hAnsiTheme="minorHAnsi"/>
          <w:sz w:val="19"/>
          <w:szCs w:val="19"/>
          <w:lang w:val="en-US"/>
        </w:rPr>
        <w:t>: _________________ e-mail: _________________</w:t>
      </w:r>
    </w:p>
    <w:p w14:paraId="5AF49A5D" w14:textId="77777777" w:rsidR="00973824" w:rsidRDefault="00046643" w:rsidP="008F7595">
      <w:pPr>
        <w:pStyle w:val="Default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7.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74D2CD61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7</w:t>
      </w:r>
    </w:p>
    <w:p w14:paraId="561DFC25" w14:textId="77777777" w:rsidR="00B000AA" w:rsidRPr="00AB4467" w:rsidRDefault="00B000AA" w:rsidP="00B000AA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Odpowiedzialność</w:t>
      </w:r>
    </w:p>
    <w:p w14:paraId="575F05A9" w14:textId="77777777" w:rsidR="00B000AA" w:rsidRPr="00AB4467" w:rsidRDefault="00B000AA" w:rsidP="008F7595">
      <w:pPr>
        <w:pStyle w:val="Akapitzlist"/>
        <w:numPr>
          <w:ilvl w:val="0"/>
          <w:numId w:val="5"/>
        </w:numPr>
        <w:ind w:left="284" w:hanging="284"/>
        <w:jc w:val="both"/>
        <w:rPr>
          <w:sz w:val="19"/>
          <w:szCs w:val="19"/>
        </w:rPr>
      </w:pPr>
      <w:r w:rsidRPr="00AB4467">
        <w:rPr>
          <w:sz w:val="19"/>
          <w:szCs w:val="19"/>
        </w:rPr>
        <w:t xml:space="preserve">Wykonawca ponosi odpowiedzialność za wszelkie następstwa wynikające z niewykonania lub nienależytego wykonania przedmiotu umowy. </w:t>
      </w:r>
    </w:p>
    <w:p w14:paraId="736905A6" w14:textId="77777777" w:rsidR="00B000AA" w:rsidRPr="00AB4467" w:rsidRDefault="00B000AA" w:rsidP="008F7595">
      <w:pPr>
        <w:pStyle w:val="Bezodstpw"/>
        <w:numPr>
          <w:ilvl w:val="0"/>
          <w:numId w:val="5"/>
        </w:numPr>
        <w:ind w:left="284" w:hanging="284"/>
        <w:jc w:val="both"/>
        <w:rPr>
          <w:sz w:val="19"/>
          <w:szCs w:val="19"/>
        </w:rPr>
      </w:pPr>
      <w:r w:rsidRPr="00AB4467">
        <w:rPr>
          <w:sz w:val="19"/>
          <w:szCs w:val="19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1F0AA8AB" w14:textId="77777777" w:rsidR="00B000AA" w:rsidRDefault="00B000AA" w:rsidP="008F7595">
      <w:pPr>
        <w:pStyle w:val="Bezodstpw"/>
        <w:ind w:left="284" w:hanging="284"/>
        <w:jc w:val="both"/>
        <w:rPr>
          <w:b/>
          <w:sz w:val="19"/>
          <w:szCs w:val="19"/>
        </w:rPr>
      </w:pPr>
    </w:p>
    <w:p w14:paraId="76F5693B" w14:textId="77777777" w:rsidR="00B000AA" w:rsidRPr="00AB4467" w:rsidRDefault="00B000AA" w:rsidP="00B000AA">
      <w:pPr>
        <w:pStyle w:val="Bezodstpw"/>
        <w:ind w:left="284" w:hanging="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§ 8</w:t>
      </w:r>
    </w:p>
    <w:p w14:paraId="3FD2F6B8" w14:textId="77777777" w:rsidR="00B000AA" w:rsidRPr="00AB4467" w:rsidRDefault="00B000AA" w:rsidP="00B000AA">
      <w:pPr>
        <w:pStyle w:val="Bezodstpw"/>
        <w:ind w:left="284" w:hanging="284"/>
        <w:jc w:val="center"/>
        <w:rPr>
          <w:b/>
          <w:sz w:val="19"/>
          <w:szCs w:val="19"/>
        </w:rPr>
      </w:pPr>
      <w:r w:rsidRPr="00AB4467">
        <w:rPr>
          <w:b/>
          <w:sz w:val="19"/>
          <w:szCs w:val="19"/>
        </w:rPr>
        <w:t>Kary umowne</w:t>
      </w:r>
    </w:p>
    <w:p w14:paraId="1B4FB51B" w14:textId="77777777" w:rsidR="00AF0683" w:rsidRDefault="00AF0683" w:rsidP="008F7595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 razie wystąpienia zwłoki</w:t>
      </w:r>
      <w:r w:rsidR="00B000AA" w:rsidRPr="00AB4467">
        <w:rPr>
          <w:rFonts w:ascii="Calibri" w:hAnsi="Calibri"/>
          <w:sz w:val="19"/>
          <w:szCs w:val="19"/>
        </w:rPr>
        <w:t xml:space="preserve"> w realizacji dostaw Zamawiający naliczy kary umowne w wysokości 2 % wartości brutto wynikającej z danego zamówi</w:t>
      </w:r>
      <w:r>
        <w:rPr>
          <w:rFonts w:ascii="Calibri" w:hAnsi="Calibri"/>
          <w:sz w:val="19"/>
          <w:szCs w:val="19"/>
        </w:rPr>
        <w:t>enia - za każdy dzień zwłoki</w:t>
      </w:r>
      <w:r w:rsidR="00B000AA" w:rsidRPr="00AB4467">
        <w:rPr>
          <w:rFonts w:ascii="Calibri" w:hAnsi="Calibri"/>
          <w:sz w:val="19"/>
          <w:szCs w:val="19"/>
        </w:rPr>
        <w:t xml:space="preserve">, przekraczający termin realizacji zamówienia określony w § 2 </w:t>
      </w:r>
    </w:p>
    <w:p w14:paraId="5BE3927E" w14:textId="77777777" w:rsidR="00B000AA" w:rsidRPr="00AB4467" w:rsidRDefault="00AF0683" w:rsidP="008F7595">
      <w:pPr>
        <w:pStyle w:val="Default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ust. 2.</w:t>
      </w:r>
    </w:p>
    <w:p w14:paraId="4477C2C4" w14:textId="77777777" w:rsidR="00B000AA" w:rsidRPr="00AB4467" w:rsidRDefault="00B000AA" w:rsidP="008F7595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 W przypadku odstąpienia przez Zamawiającego od umowy w całości lub w części z przyczyn, za które odpowiada Wykonawca, Zamawiający będzie uprawniony do nałożenia na Wykonawcę kary umownej w wysokości 10% niezrealizowanej wartości brutto wynagrodzenia określonego w § 3 </w:t>
      </w:r>
    </w:p>
    <w:p w14:paraId="4177AE9F" w14:textId="77777777" w:rsidR="00B000AA" w:rsidRPr="00AB4467" w:rsidRDefault="00B000AA" w:rsidP="008F7595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W przypadku rozwiązania umowy z przyczyn, o których mowa w § 11 ust. 1 pkt 2, Zamawiający będzie uprawniony do nałożenia na Wykonawcę kary umownej w wysokości 10% niezrealizowanej wartości brutto wynagrodzenia określonego w § 3 </w:t>
      </w:r>
    </w:p>
    <w:p w14:paraId="2772E64D" w14:textId="77777777" w:rsidR="00B000AA" w:rsidRPr="00AB4467" w:rsidRDefault="00B000AA" w:rsidP="008F7595">
      <w:pPr>
        <w:pStyle w:val="Default"/>
        <w:numPr>
          <w:ilvl w:val="0"/>
          <w:numId w:val="6"/>
        </w:numPr>
        <w:spacing w:after="55"/>
        <w:ind w:left="284" w:hanging="284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14:paraId="7DF9D7F5" w14:textId="77777777" w:rsidR="00B000AA" w:rsidRPr="00AB4467" w:rsidRDefault="00B000AA" w:rsidP="008F7595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Zapłata kary umownej nie wyłącza dalej idących roszczeń z tytułu niewykonania lub nienależytego wykonania przedmiotu umowy. </w:t>
      </w:r>
    </w:p>
    <w:p w14:paraId="74DED6D9" w14:textId="77777777" w:rsidR="00B000AA" w:rsidRPr="00AB4467" w:rsidRDefault="00B000AA" w:rsidP="00B000AA">
      <w:pPr>
        <w:pStyle w:val="Default"/>
        <w:jc w:val="center"/>
        <w:rPr>
          <w:rFonts w:ascii="Calibri" w:hAnsi="Calibri"/>
          <w:color w:val="00000A"/>
          <w:sz w:val="19"/>
          <w:szCs w:val="19"/>
        </w:rPr>
      </w:pPr>
      <w:r>
        <w:rPr>
          <w:rFonts w:ascii="Calibri" w:hAnsi="Calibri"/>
          <w:b/>
          <w:bCs/>
          <w:color w:val="00000A"/>
          <w:sz w:val="19"/>
          <w:szCs w:val="19"/>
        </w:rPr>
        <w:lastRenderedPageBreak/>
        <w:t>§ 9</w:t>
      </w:r>
    </w:p>
    <w:p w14:paraId="23E544FC" w14:textId="77777777" w:rsidR="00B000AA" w:rsidRPr="00AB4467" w:rsidRDefault="00B000AA" w:rsidP="00B000AA">
      <w:pPr>
        <w:pStyle w:val="Default"/>
        <w:jc w:val="center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b/>
          <w:bCs/>
          <w:color w:val="00000A"/>
          <w:sz w:val="19"/>
          <w:szCs w:val="19"/>
        </w:rPr>
        <w:t>Siła wyższa</w:t>
      </w:r>
    </w:p>
    <w:p w14:paraId="2D943EA8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2B3474F8" w14:textId="77777777" w:rsidR="00B000AA" w:rsidRPr="00AB4467" w:rsidRDefault="00B000AA" w:rsidP="008F7595">
      <w:pPr>
        <w:pStyle w:val="Default"/>
        <w:spacing w:after="53"/>
        <w:ind w:firstLine="708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1) wojny (wypowiedziane lub nie) oraz inne działania zbrojne, inwazje, mobilizacje, rekwizycje lub embarga; </w:t>
      </w:r>
    </w:p>
    <w:p w14:paraId="167821F1" w14:textId="77777777" w:rsidR="00B000AA" w:rsidRPr="00AB4467" w:rsidRDefault="00B000AA" w:rsidP="008F7595">
      <w:pPr>
        <w:pStyle w:val="Default"/>
        <w:spacing w:after="53"/>
        <w:ind w:firstLine="708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2) terroryzm, rebelia, rewolucja, powstanie, przewrót wojskowy lub cywilny lub wojna domowa; </w:t>
      </w:r>
    </w:p>
    <w:p w14:paraId="19BAD7D8" w14:textId="77777777" w:rsidR="00B000AA" w:rsidRPr="00AB4467" w:rsidRDefault="00B000AA" w:rsidP="008F7595">
      <w:pPr>
        <w:pStyle w:val="Default"/>
        <w:spacing w:after="53"/>
        <w:ind w:left="708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2FF74346" w14:textId="77777777" w:rsidR="00B000AA" w:rsidRPr="00AB4467" w:rsidRDefault="00B000AA" w:rsidP="008F7595">
      <w:pPr>
        <w:pStyle w:val="Default"/>
        <w:spacing w:after="53"/>
        <w:ind w:left="708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4) klęski żywiołowe, takie jak trzęsienie ziemi, powódź, pożar lub inne, ogłoszone zgodnie z przepisami obowiązującymi w kraju wystąpienia klęski żywiołowej. </w:t>
      </w:r>
    </w:p>
    <w:p w14:paraId="3BDCAB0C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1B9AC44D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1B6988C1" w14:textId="77777777" w:rsidR="00B000AA" w:rsidRPr="00AB4467" w:rsidRDefault="00B000AA" w:rsidP="008F7595">
      <w:pPr>
        <w:pStyle w:val="Default"/>
        <w:jc w:val="both"/>
        <w:rPr>
          <w:rFonts w:ascii="Calibri" w:hAnsi="Calibri"/>
          <w:color w:val="00000A"/>
          <w:sz w:val="19"/>
          <w:szCs w:val="19"/>
        </w:rPr>
      </w:pPr>
      <w:r w:rsidRPr="00AB4467">
        <w:rPr>
          <w:rFonts w:ascii="Calibri" w:hAnsi="Calibri"/>
          <w:color w:val="00000A"/>
          <w:sz w:val="19"/>
          <w:szCs w:val="19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3AB0123B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10</w:t>
      </w:r>
    </w:p>
    <w:p w14:paraId="0FB82B2B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Zmiany postanowień zawartej umowy</w:t>
      </w:r>
    </w:p>
    <w:p w14:paraId="275CB9E9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1. Zmiany postanowień umowy dopuszczalne są w następujących przypadkach: </w:t>
      </w:r>
    </w:p>
    <w:p w14:paraId="2B54D658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70AFB85F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2) zmiany terminu umowy: </w:t>
      </w:r>
    </w:p>
    <w:p w14:paraId="2040FC84" w14:textId="77777777" w:rsidR="00B000AA" w:rsidRPr="00AB4467" w:rsidRDefault="00B000AA" w:rsidP="008F7595">
      <w:pPr>
        <w:pStyle w:val="Default"/>
        <w:spacing w:after="55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a) poprzez wydłużenie terminu realizacji umowy określonego w § 2 ust. 1, o okres nie dłuższy niż 12 miesięcy  w przypadku niewyczerpania wartości wynagrodzenia brutto, o której mowa w § 3 ust. 2 lub nie wyczerpania przedmiotu zamówienia, </w:t>
      </w:r>
    </w:p>
    <w:p w14:paraId="78240BEC" w14:textId="77777777" w:rsidR="00B000AA" w:rsidRPr="00AB4467" w:rsidRDefault="00B000AA" w:rsidP="008F7595">
      <w:pPr>
        <w:pStyle w:val="Default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b) poprzez wydłużenie terminu realizacji zamówienia, określonego w § 2 ust. 2, o uzgodniony przez strony termin </w:t>
      </w:r>
    </w:p>
    <w:p w14:paraId="19EA50E0" w14:textId="77777777" w:rsidR="00B000AA" w:rsidRPr="00AB4467" w:rsidRDefault="00B000AA" w:rsidP="008F7595">
      <w:pPr>
        <w:pStyle w:val="Default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w wyniku zaistnienia siły wyższej,</w:t>
      </w:r>
    </w:p>
    <w:p w14:paraId="4D2D69D5" w14:textId="77777777" w:rsidR="00B000AA" w:rsidRPr="00AB4467" w:rsidRDefault="00B000AA" w:rsidP="008F7595">
      <w:pPr>
        <w:pStyle w:val="Default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c) poprzez wydłużenie terminu realizacji zamówienia, określonego w § 2 ust. 2, o uzgodniony przez strony termin w wyniku wystąpienia przyczyn organizacyjnych leżących po stronie Zamawiającego </w:t>
      </w:r>
    </w:p>
    <w:p w14:paraId="6241DCA7" w14:textId="77777777" w:rsidR="00B000AA" w:rsidRPr="00AB4467" w:rsidRDefault="00B000AA" w:rsidP="008F7595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3) w sytuacji gdy Wykonawcę, któremu Zamawiający udzielił zamówienia, ma zastąpić nowy Wykonawca: </w:t>
      </w:r>
    </w:p>
    <w:p w14:paraId="13BAEF6D" w14:textId="77777777" w:rsidR="00B000AA" w:rsidRPr="00AB4467" w:rsidRDefault="00B000AA" w:rsidP="008F7595">
      <w:pPr>
        <w:pStyle w:val="Default"/>
        <w:spacing w:after="56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057FECA3" w14:textId="77777777" w:rsidR="00B000AA" w:rsidRPr="00AB4467" w:rsidRDefault="00B000AA" w:rsidP="008F7595">
      <w:pPr>
        <w:pStyle w:val="Default"/>
        <w:spacing w:after="56"/>
        <w:ind w:firstLine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b) w wyniku przejęcia przez Zamawiającego zobowiązań Wykonawcy względem jego podwykonawców, </w:t>
      </w:r>
    </w:p>
    <w:p w14:paraId="17A5D9FF" w14:textId="77777777" w:rsidR="00B000AA" w:rsidRPr="00AB4467" w:rsidRDefault="00B000AA" w:rsidP="008F7595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4) zm</w:t>
      </w:r>
      <w:r w:rsidR="001440BD">
        <w:rPr>
          <w:rFonts w:ascii="Calibri" w:hAnsi="Calibri"/>
          <w:sz w:val="19"/>
          <w:szCs w:val="19"/>
        </w:rPr>
        <w:t>iany, jeżeli nie są istotne</w:t>
      </w:r>
      <w:r w:rsidRPr="00AB4467">
        <w:rPr>
          <w:rFonts w:ascii="Calibri" w:hAnsi="Calibri"/>
          <w:sz w:val="19"/>
          <w:szCs w:val="19"/>
        </w:rPr>
        <w:t xml:space="preserve">, niezależnie od ich wartości, </w:t>
      </w:r>
    </w:p>
    <w:p w14:paraId="50A8C8A1" w14:textId="77777777" w:rsidR="00B000AA" w:rsidRPr="00AB4467" w:rsidRDefault="00B000AA" w:rsidP="008F7595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14:paraId="76259CC8" w14:textId="77777777" w:rsidR="00B000AA" w:rsidRPr="00AB4467" w:rsidRDefault="00B000AA" w:rsidP="008F7595">
      <w:pPr>
        <w:pStyle w:val="Default"/>
        <w:spacing w:after="56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6) zmiany cen czynników cenotwórczych np. kursów walut w odniesieniu do wartości z daty podpisania umowy o +/- 20%,</w:t>
      </w:r>
    </w:p>
    <w:p w14:paraId="1BFC8BC3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7) zmiany wynagrodzenia brutto Wykonawcy w przypadku, gdy w okresie obowiązywania umowy nastąpi:</w:t>
      </w:r>
    </w:p>
    <w:p w14:paraId="428A68EB" w14:textId="77777777" w:rsidR="00B000AA" w:rsidRPr="00AB4467" w:rsidRDefault="00B000AA" w:rsidP="008F7595">
      <w:pPr>
        <w:pStyle w:val="Default"/>
        <w:spacing w:after="53"/>
        <w:ind w:firstLine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a) zmiana obowiązującej stawki VAT,</w:t>
      </w:r>
    </w:p>
    <w:p w14:paraId="52E7D83C" w14:textId="77777777" w:rsidR="00B000AA" w:rsidRPr="00AB4467" w:rsidRDefault="00B000AA" w:rsidP="008F7595">
      <w:pPr>
        <w:pStyle w:val="Default"/>
        <w:spacing w:after="53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b) zmiany wysokości minimalnego wynagrodzenia za pracę albo wysokości minimalnej stawki godzinowej, ustalonych na podstawie przepisów ustawy z dnia 10 października 2002r. o minimalnym wynagrodzeniu za pracę (t. j. Dz. U. z 2017 r, poz. 847),</w:t>
      </w:r>
    </w:p>
    <w:p w14:paraId="235F5FF9" w14:textId="77777777" w:rsidR="00B000AA" w:rsidRPr="00AB4467" w:rsidRDefault="00B000AA" w:rsidP="008F7595">
      <w:pPr>
        <w:pStyle w:val="Default"/>
        <w:spacing w:after="53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14:paraId="1CF195B2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</w:t>
      </w:r>
      <w:r w:rsidRPr="00AB4467">
        <w:rPr>
          <w:rFonts w:ascii="Calibri" w:hAnsi="Calibri"/>
          <w:sz w:val="19"/>
          <w:szCs w:val="19"/>
        </w:rPr>
        <w:lastRenderedPageBreak/>
        <w:t>wpływ na koszty wykonania umowy przez Wykonawcę oraz w jakim stopniu zmiany tych kosztów uzasadniają zmianę wysokości wynagrodzenia Wykonawcy określonego w umowie, a w szczególności:</w:t>
      </w:r>
    </w:p>
    <w:p w14:paraId="7B089704" w14:textId="77777777" w:rsidR="00B000AA" w:rsidRPr="00AB4467" w:rsidRDefault="00B000AA" w:rsidP="008F7595">
      <w:pPr>
        <w:pStyle w:val="Default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14:paraId="13966DFD" w14:textId="77777777" w:rsidR="00B000AA" w:rsidRPr="00AB4467" w:rsidRDefault="00B000AA" w:rsidP="008F7595">
      <w:pPr>
        <w:pStyle w:val="Default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14:paraId="0D064E5E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14:paraId="45F91C41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14:paraId="00BDB49F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14:paraId="08C6E46C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14:paraId="5135C09A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14:paraId="162AB039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14:paraId="7EB73573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11</w:t>
      </w:r>
    </w:p>
    <w:p w14:paraId="558A6633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Odstąpienie od umowy</w:t>
      </w:r>
    </w:p>
    <w:p w14:paraId="397FA23F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70801E0E" w14:textId="77777777" w:rsidR="00B000AA" w:rsidRPr="00AB4467" w:rsidRDefault="00B000AA" w:rsidP="008F7595">
      <w:pPr>
        <w:pStyle w:val="Default"/>
        <w:spacing w:after="55"/>
        <w:ind w:left="708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1) Zamawiający może odstąpić od umowy, jeżeli wykonanie umowy nie leży w interesi</w:t>
      </w:r>
      <w:r w:rsidR="001C415C">
        <w:rPr>
          <w:rFonts w:ascii="Calibri" w:hAnsi="Calibri"/>
          <w:sz w:val="19"/>
          <w:szCs w:val="19"/>
        </w:rPr>
        <w:t>e publicznym, zgodnie z art. 456 ust.1, pkt.1</w:t>
      </w:r>
      <w:r w:rsidRPr="00AB4467">
        <w:rPr>
          <w:rFonts w:ascii="Calibri" w:hAnsi="Calibri"/>
          <w:sz w:val="19"/>
          <w:szCs w:val="19"/>
        </w:rPr>
        <w:t xml:space="preserve">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7E0DF0C0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2. W wypadku określonym w ust 1 Wykonawca może żądać jedynie wynagrodzenia należnego mu z tytułu wykonania części umowy. </w:t>
      </w:r>
    </w:p>
    <w:p w14:paraId="77D9E4B7" w14:textId="77777777" w:rsidR="00B000AA" w:rsidRPr="00AB4467" w:rsidRDefault="00B000AA" w:rsidP="008F7595">
      <w:pPr>
        <w:pStyle w:val="Default"/>
        <w:spacing w:after="55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7D284121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14:paraId="0C578A8C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12</w:t>
      </w:r>
    </w:p>
    <w:p w14:paraId="156AE492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Rozwiązanie umowy</w:t>
      </w:r>
    </w:p>
    <w:p w14:paraId="40CF61FF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1. Zamawiający, zgodnie z art. 145a ustawy Prawo zamówień publicznych</w:t>
      </w:r>
      <w:r w:rsidR="00117232">
        <w:rPr>
          <w:rFonts w:ascii="Calibri" w:hAnsi="Calibri"/>
          <w:sz w:val="19"/>
          <w:szCs w:val="19"/>
        </w:rPr>
        <w:t xml:space="preserve">, może rozwiązać umowę, jeżeli </w:t>
      </w:r>
      <w:r w:rsidRPr="00AB4467">
        <w:rPr>
          <w:rFonts w:ascii="Calibri" w:hAnsi="Calibri"/>
          <w:sz w:val="19"/>
          <w:szCs w:val="19"/>
        </w:rPr>
        <w:t>Wykonawca w chwili zawarcia umowy podlegał wykluczeniu z postępow</w:t>
      </w:r>
      <w:r w:rsidR="001C415C">
        <w:rPr>
          <w:rFonts w:ascii="Calibri" w:hAnsi="Calibri"/>
          <w:sz w:val="19"/>
          <w:szCs w:val="19"/>
        </w:rPr>
        <w:t xml:space="preserve">ania na podstawie </w:t>
      </w:r>
      <w:r w:rsidRPr="00AB4467">
        <w:rPr>
          <w:rFonts w:ascii="Calibri" w:hAnsi="Calibri"/>
          <w:sz w:val="19"/>
          <w:szCs w:val="19"/>
        </w:rPr>
        <w:t xml:space="preserve"> ustawy </w:t>
      </w:r>
      <w:proofErr w:type="spellStart"/>
      <w:r w:rsidRPr="00AB4467">
        <w:rPr>
          <w:rFonts w:ascii="Calibri" w:hAnsi="Calibri"/>
          <w:sz w:val="19"/>
          <w:szCs w:val="19"/>
        </w:rPr>
        <w:t>Pzp</w:t>
      </w:r>
      <w:proofErr w:type="spellEnd"/>
      <w:r w:rsidRPr="00AB4467">
        <w:rPr>
          <w:rFonts w:ascii="Calibri" w:hAnsi="Calibri"/>
          <w:sz w:val="19"/>
          <w:szCs w:val="19"/>
        </w:rPr>
        <w:t xml:space="preserve">, </w:t>
      </w:r>
    </w:p>
    <w:p w14:paraId="6EEF4CE0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2. W przypadku, o którym mowa w ust. 1, Wykonawca może żądać wyłącznie wynagrodzenia należnego mu z tytułu wykonania części umowy.</w:t>
      </w:r>
    </w:p>
    <w:p w14:paraId="6D651406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13</w:t>
      </w:r>
    </w:p>
    <w:p w14:paraId="59BE24B0" w14:textId="77777777" w:rsidR="00B000AA" w:rsidRPr="00AB4467" w:rsidRDefault="00B000A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Podwykonawcy</w:t>
      </w:r>
    </w:p>
    <w:p w14:paraId="6E924D2D" w14:textId="77777777" w:rsidR="00B000AA" w:rsidRPr="00AB4467" w:rsidRDefault="00B000AA" w:rsidP="00B000AA">
      <w:pPr>
        <w:pStyle w:val="Default"/>
        <w:spacing w:after="55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1. Podwykonawcy wykonają zamówienie w zakresie: </w:t>
      </w:r>
    </w:p>
    <w:p w14:paraId="7DA79DFF" w14:textId="77777777" w:rsidR="00B000AA" w:rsidRPr="00AB4467" w:rsidRDefault="00B000AA" w:rsidP="00B000AA">
      <w:pPr>
        <w:pStyle w:val="Default"/>
        <w:spacing w:after="55"/>
        <w:ind w:firstLine="708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1) _____________________________________________________________, </w:t>
      </w:r>
    </w:p>
    <w:p w14:paraId="22653A26" w14:textId="77777777" w:rsidR="00B000AA" w:rsidRPr="00AB4467" w:rsidRDefault="00B000AA" w:rsidP="00B000AA">
      <w:pPr>
        <w:pStyle w:val="Default"/>
        <w:ind w:firstLine="708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>2) _____________________________________________________________</w:t>
      </w:r>
    </w:p>
    <w:p w14:paraId="207476AF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lastRenderedPageBreak/>
        <w:t xml:space="preserve">2. Powierzenie wykonania części zamówienia podwykonawcom nie zwalnia Wykonawcy z odpowiedzialności za należyte wykonanie tego zamówienia </w:t>
      </w:r>
    </w:p>
    <w:p w14:paraId="2EF9D7DD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3. Wykonawca ponosi odpowiedzialność za działania lub zaniechanie działań podwykonawców tak jak za działania własne. </w:t>
      </w:r>
    </w:p>
    <w:p w14:paraId="41DB0D48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0B994E63" w14:textId="77777777" w:rsidR="00B000AA" w:rsidRPr="00AB4467" w:rsidRDefault="00B000AA" w:rsidP="008F7595">
      <w:pPr>
        <w:pStyle w:val="Default"/>
        <w:spacing w:after="53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1360ED88" w14:textId="77777777" w:rsidR="00B000AA" w:rsidRPr="00AB4467" w:rsidRDefault="00B000AA" w:rsidP="008F7595">
      <w:pPr>
        <w:pStyle w:val="Default"/>
        <w:jc w:val="both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6. Wykonawca zobowiązuje się do wykonania przedmiotu zamówienia własnymi siłami.* </w:t>
      </w:r>
    </w:p>
    <w:p w14:paraId="08852B6A" w14:textId="77777777" w:rsidR="00B000AA" w:rsidRDefault="00B000AA" w:rsidP="008F7595">
      <w:pPr>
        <w:jc w:val="both"/>
        <w:rPr>
          <w:i/>
          <w:iCs/>
          <w:sz w:val="19"/>
          <w:szCs w:val="19"/>
        </w:rPr>
      </w:pPr>
      <w:r w:rsidRPr="00AB4467">
        <w:rPr>
          <w:sz w:val="19"/>
          <w:szCs w:val="19"/>
        </w:rPr>
        <w:t xml:space="preserve">* </w:t>
      </w:r>
      <w:r w:rsidRPr="00AB4467">
        <w:rPr>
          <w:i/>
          <w:iCs/>
          <w:sz w:val="19"/>
          <w:szCs w:val="19"/>
        </w:rPr>
        <w:t>w przypadku, gdy Wykonawca nie posługuje się podwykonawcami</w:t>
      </w:r>
    </w:p>
    <w:p w14:paraId="77DF2D0A" w14:textId="77777777" w:rsidR="003326F9" w:rsidRPr="003326F9" w:rsidRDefault="003326F9" w:rsidP="003326F9">
      <w:pPr>
        <w:pStyle w:val="Default"/>
        <w:jc w:val="center"/>
        <w:rPr>
          <w:rFonts w:ascii="Calibri" w:hAnsi="Calibri"/>
          <w:sz w:val="19"/>
          <w:szCs w:val="19"/>
        </w:rPr>
      </w:pPr>
      <w:r w:rsidRPr="003326F9">
        <w:rPr>
          <w:rFonts w:ascii="Calibri" w:hAnsi="Calibri"/>
          <w:b/>
          <w:bCs/>
          <w:sz w:val="19"/>
          <w:szCs w:val="19"/>
        </w:rPr>
        <w:t>§ 14</w:t>
      </w:r>
    </w:p>
    <w:p w14:paraId="47CFC6ED" w14:textId="77777777" w:rsidR="003326F9" w:rsidRPr="003326F9" w:rsidRDefault="003326F9" w:rsidP="003326F9">
      <w:pPr>
        <w:ind w:right="945" w:firstLine="851"/>
        <w:jc w:val="center"/>
        <w:rPr>
          <w:rFonts w:cs="Calibri"/>
          <w:b/>
          <w:bCs/>
          <w:sz w:val="19"/>
          <w:szCs w:val="19"/>
        </w:rPr>
      </w:pPr>
      <w:r w:rsidRPr="003326F9">
        <w:rPr>
          <w:rFonts w:cs="Calibri"/>
          <w:b/>
          <w:bCs/>
          <w:sz w:val="19"/>
          <w:szCs w:val="19"/>
        </w:rPr>
        <w:t xml:space="preserve">Obowiązek informacyjny w zakresie danych osobowych </w:t>
      </w:r>
    </w:p>
    <w:p w14:paraId="090F5A54" w14:textId="77777777" w:rsidR="003326F9" w:rsidRPr="003326F9" w:rsidRDefault="003326F9" w:rsidP="008F7595">
      <w:pPr>
        <w:numPr>
          <w:ilvl w:val="3"/>
          <w:numId w:val="8"/>
        </w:numPr>
        <w:tabs>
          <w:tab w:val="clear" w:pos="373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color w:val="2E74B5"/>
          <w:sz w:val="19"/>
          <w:szCs w:val="19"/>
        </w:rPr>
      </w:pPr>
      <w:r w:rsidRPr="003326F9">
        <w:rPr>
          <w:rFonts w:cs="Calibri"/>
          <w:sz w:val="19"/>
          <w:szCs w:val="19"/>
        </w:rPr>
        <w:t xml:space="preserve">Administratorem danych osobowych Wykonawcy jest Szpital Powiatowy w Limanowej Imienia Miłosierdzia Bożego, 34 – 600 Limanowa, ul Piłsudskiego 61. </w:t>
      </w:r>
    </w:p>
    <w:p w14:paraId="2D08EF08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color w:val="2E74B5"/>
          <w:sz w:val="19"/>
          <w:szCs w:val="19"/>
        </w:rPr>
      </w:pPr>
      <w:r w:rsidRPr="003326F9">
        <w:rPr>
          <w:rFonts w:cs="Calibri"/>
          <w:sz w:val="19"/>
          <w:szCs w:val="19"/>
        </w:rPr>
        <w:t>Szpital Powiatowy w Limanowej Imienia Miłosierdzia Bożego powołał Inspektora Ochrony Danych. Dane kontaktowe Inspektora Ochrony Danych: +48 734127533</w:t>
      </w:r>
    </w:p>
    <w:p w14:paraId="4AC6C751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Dane osobowe Wykonawcy są przetwarzane (w tym są zbierane) przez Szpital wyłącznie w celu:</w:t>
      </w:r>
    </w:p>
    <w:p w14:paraId="46D95E38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przeprowadzenia postępowania o udzielenie zamówienia publicznego,</w:t>
      </w:r>
    </w:p>
    <w:p w14:paraId="1C00647C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dochodzenia ewentualnych roszczeń.</w:t>
      </w:r>
    </w:p>
    <w:p w14:paraId="561BB03A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sz w:val="19"/>
          <w:szCs w:val="19"/>
        </w:rPr>
      </w:pPr>
      <w:r w:rsidRPr="003326F9">
        <w:rPr>
          <w:rFonts w:cs="Calibri"/>
          <w:color w:val="000000"/>
          <w:sz w:val="19"/>
          <w:szCs w:val="19"/>
        </w:rPr>
        <w:t xml:space="preserve">Podstawa prawna przetwarzania danych osobowych Wykonawcy : </w:t>
      </w:r>
      <w:r w:rsidRPr="003326F9">
        <w:rPr>
          <w:rFonts w:cs="Calibri"/>
          <w:sz w:val="19"/>
          <w:szCs w:val="19"/>
        </w:rPr>
        <w:t xml:space="preserve">art. 6 ust. 1 lit. c RODO, zgodnie z którego treścią dopuszcza się przetwarzanie danych osobowych jeśli jest to niezbędne do wypełnienia obowiązku prawnego ciążącego na administratorze. Podanie przez Wykonawcę danych osobowych jest </w:t>
      </w:r>
      <w:r w:rsidRPr="003326F9">
        <w:rPr>
          <w:rFonts w:cs="Calibri"/>
          <w:b/>
          <w:bCs/>
          <w:sz w:val="19"/>
          <w:szCs w:val="19"/>
        </w:rPr>
        <w:t>obowiązkowe, jest wymogiem ustawowym</w:t>
      </w:r>
      <w:r w:rsidRPr="003326F9">
        <w:rPr>
          <w:rFonts w:cs="Calibri"/>
          <w:sz w:val="19"/>
          <w:szCs w:val="19"/>
        </w:rPr>
        <w:t xml:space="preserve"> i wynika z ustawy Prawo zamówień publicznych. Niepodanie tych danych uniemożliwia przeprowadzenie postępowania o udzielenie zamówienia publicznego z  udziałem Wykonawcy.</w:t>
      </w:r>
    </w:p>
    <w:p w14:paraId="7F449056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Dane osobowe Wykonawcy mogą być przekazywane następującym kategoriom odbiorców:</w:t>
      </w:r>
    </w:p>
    <w:p w14:paraId="04622955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podmiotom uprawnionym na podstawie przepisów prawa,</w:t>
      </w:r>
    </w:p>
    <w:p w14:paraId="44D85F8C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podmiotom współpracującym ze Szpitalem w zakresie realizacji świadczeń niezbędnych dla realizacji zadań Szpitala</w:t>
      </w:r>
    </w:p>
    <w:p w14:paraId="3BD64425" w14:textId="1E16F9B5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</w:t>
      </w:r>
      <w:r w:rsidR="002E2E80">
        <w:rPr>
          <w:rFonts w:cs="Calibri"/>
          <w:sz w:val="19"/>
          <w:szCs w:val="19"/>
        </w:rPr>
        <w:t xml:space="preserve"> </w:t>
      </w:r>
      <w:r w:rsidRPr="003326F9">
        <w:rPr>
          <w:rFonts w:cs="Calibri"/>
          <w:sz w:val="19"/>
          <w:szCs w:val="19"/>
        </w:rPr>
        <w:t xml:space="preserve">osobom upoważnionym przez Administratora Danych, w tym pracownikom </w:t>
      </w:r>
      <w:r w:rsidRPr="003326F9">
        <w:rPr>
          <w:rFonts w:cs="Calibri"/>
          <w:sz w:val="19"/>
          <w:szCs w:val="19"/>
        </w:rPr>
        <w:br/>
        <w:t>i współpracownikom, którzy muszą mieć dostęp do danych, aby wykonywać swoje obowiązki,</w:t>
      </w:r>
    </w:p>
    <w:p w14:paraId="26010175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osobom i/lub podmiotom upoważnionym przez Wykonawcę,</w:t>
      </w:r>
    </w:p>
    <w:p w14:paraId="0FA199F5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organowi założycielskiemu Szpitala,</w:t>
      </w:r>
    </w:p>
    <w:p w14:paraId="459C052D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- innym osobom i/lub podmiotom ze względu na jawność postępowania.</w:t>
      </w:r>
    </w:p>
    <w:p w14:paraId="0D7F5988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color w:val="2E74B5"/>
          <w:sz w:val="19"/>
          <w:szCs w:val="19"/>
        </w:rPr>
      </w:pPr>
      <w:r w:rsidRPr="003326F9">
        <w:rPr>
          <w:rFonts w:cs="Calibri"/>
          <w:sz w:val="19"/>
          <w:szCs w:val="19"/>
        </w:rPr>
        <w:t xml:space="preserve">Dane osobowe Wykonawcy będą przechowywane przez okres wymagany przepisami prawa. </w:t>
      </w:r>
    </w:p>
    <w:p w14:paraId="699A6323" w14:textId="77777777" w:rsidR="003326F9" w:rsidRPr="003326F9" w:rsidRDefault="003326F9" w:rsidP="008F7595">
      <w:pPr>
        <w:tabs>
          <w:tab w:val="left" w:pos="284"/>
        </w:tabs>
        <w:ind w:right="-2"/>
        <w:jc w:val="both"/>
        <w:rPr>
          <w:rFonts w:cs="Calibri"/>
          <w:color w:val="2E74B5"/>
          <w:sz w:val="19"/>
          <w:szCs w:val="19"/>
        </w:rPr>
      </w:pPr>
      <w:r w:rsidRPr="003326F9">
        <w:rPr>
          <w:rFonts w:cs="Calibri"/>
          <w:sz w:val="19"/>
          <w:szCs w:val="19"/>
        </w:rPr>
        <w:t xml:space="preserve">Z zastrzeżeniem tego terminu, jeśli celem przetwarzania danych Wykonawcy jest dochodzenie roszczeń, to przetwarzamy dane – w tym celu – przez okres przedawnienia roszczeń wynikający z przepisów ustawy Kodeks cywilny. Po upływie wyżej wymienionych okresów dane Wykonawcy są usuwane lub poddawane </w:t>
      </w:r>
      <w:proofErr w:type="spellStart"/>
      <w:r w:rsidRPr="003326F9">
        <w:rPr>
          <w:rFonts w:cs="Calibri"/>
          <w:sz w:val="19"/>
          <w:szCs w:val="19"/>
        </w:rPr>
        <w:t>anonimizacji</w:t>
      </w:r>
      <w:proofErr w:type="spellEnd"/>
      <w:r w:rsidRPr="003326F9">
        <w:rPr>
          <w:rFonts w:cs="Calibri"/>
          <w:sz w:val="19"/>
          <w:szCs w:val="19"/>
        </w:rPr>
        <w:t>.</w:t>
      </w:r>
    </w:p>
    <w:p w14:paraId="62DA2069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color w:val="2E74B5"/>
          <w:sz w:val="19"/>
          <w:szCs w:val="19"/>
        </w:rPr>
      </w:pPr>
      <w:r w:rsidRPr="003326F9">
        <w:rPr>
          <w:rFonts w:cs="Calibri"/>
          <w:sz w:val="19"/>
          <w:szCs w:val="19"/>
        </w:rPr>
        <w:t>Dane osobowe Wykonawcy nie będą przekazywane do państwa trzeciego ani organizacji międzynarodowej.</w:t>
      </w:r>
    </w:p>
    <w:p w14:paraId="651A4F28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</w:tabs>
        <w:spacing w:after="0" w:line="240" w:lineRule="auto"/>
        <w:ind w:left="0" w:right="-2" w:firstLine="0"/>
        <w:jc w:val="both"/>
        <w:rPr>
          <w:rFonts w:cs="Calibri"/>
          <w:sz w:val="19"/>
          <w:szCs w:val="19"/>
        </w:rPr>
      </w:pPr>
      <w:r w:rsidRPr="003326F9">
        <w:rPr>
          <w:rFonts w:cs="Calibri"/>
          <w:color w:val="000000"/>
          <w:sz w:val="19"/>
          <w:szCs w:val="19"/>
        </w:rPr>
        <w:t>Wykonawcy przysługuje prawo dostępu do treści swoich danych, ich sprostowania, żądania ich usunięcia lub ograniczenia ich przetwarzania. Możesz także skorzystać z uprawnienia do wniesienia sprzeciwu wobec ich przetwarzania oraz prawa do przenoszenia danych do innego administratora danych.</w:t>
      </w:r>
    </w:p>
    <w:p w14:paraId="3D5BAAC4" w14:textId="77777777" w:rsidR="003326F9" w:rsidRPr="003326F9" w:rsidRDefault="003326F9" w:rsidP="008F7595">
      <w:pPr>
        <w:numPr>
          <w:ilvl w:val="0"/>
          <w:numId w:val="8"/>
        </w:numPr>
        <w:tabs>
          <w:tab w:val="clear" w:pos="1571"/>
          <w:tab w:val="left" w:pos="284"/>
          <w:tab w:val="left" w:pos="8080"/>
        </w:tabs>
        <w:spacing w:after="0" w:line="240" w:lineRule="auto"/>
        <w:ind w:left="0" w:right="-2" w:firstLine="0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 xml:space="preserve">Wykonawcy przysługuje prawo wniesienie skargi do Organu Nadzorczego (do 25 maja 2018 r. GIODO, od 25 maja 2018 r. PUODO), gdy uznasz, iż ich przetwarzanie narusza unijne Rozporządzenie Parlamentu Europejskiego i Rady (UE) 2016/679 z dnia 27 kwietnia 2016 r. w sprawie ochrony osób fizycznych </w:t>
      </w:r>
      <w:r w:rsidRPr="003326F9">
        <w:rPr>
          <w:rFonts w:cs="Calibri"/>
          <w:sz w:val="19"/>
          <w:szCs w:val="19"/>
        </w:rPr>
        <w:br/>
        <w:t>w związku z przetwarzaniem danych osobowych i w sprawie swobodnego przepływu takich danych oraz uchylenia dyrektywy 95/46/WE (tzw. ogólne rozporządzenie o ochronie danych osobowych, w skrócie RODO).</w:t>
      </w:r>
    </w:p>
    <w:p w14:paraId="00B2F700" w14:textId="6F2A23F6" w:rsidR="003326F9" w:rsidRDefault="003326F9" w:rsidP="008F7595">
      <w:pPr>
        <w:tabs>
          <w:tab w:val="left" w:pos="284"/>
          <w:tab w:val="left" w:pos="8080"/>
        </w:tabs>
        <w:ind w:right="-2"/>
        <w:jc w:val="both"/>
        <w:rPr>
          <w:rFonts w:cs="Calibri"/>
          <w:sz w:val="19"/>
          <w:szCs w:val="19"/>
        </w:rPr>
      </w:pPr>
      <w:r w:rsidRPr="003326F9">
        <w:rPr>
          <w:rFonts w:cs="Calibri"/>
          <w:sz w:val="19"/>
          <w:szCs w:val="19"/>
        </w:rPr>
        <w:t>Dane osobowe Wykonawcy nie podlegają zautomatyzowanemu podejmowaniu decyzji, w tym profilowaniu.</w:t>
      </w:r>
    </w:p>
    <w:p w14:paraId="3EB27F11" w14:textId="77777777" w:rsidR="008F7595" w:rsidRPr="003326F9" w:rsidRDefault="008F7595" w:rsidP="008F7595">
      <w:pPr>
        <w:tabs>
          <w:tab w:val="left" w:pos="284"/>
          <w:tab w:val="left" w:pos="8080"/>
        </w:tabs>
        <w:ind w:right="-2"/>
        <w:jc w:val="both"/>
        <w:rPr>
          <w:rFonts w:cs="Calibri"/>
          <w:sz w:val="19"/>
          <w:szCs w:val="19"/>
        </w:rPr>
      </w:pPr>
    </w:p>
    <w:p w14:paraId="6CBA6DA6" w14:textId="77777777" w:rsidR="00EB74D1" w:rsidRPr="00EB74D1" w:rsidRDefault="0022419A" w:rsidP="00EB74D1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lastRenderedPageBreak/>
        <w:t>§ 15</w:t>
      </w:r>
    </w:p>
    <w:p w14:paraId="470D716A" w14:textId="77777777" w:rsidR="00EB74D1" w:rsidRPr="00EB74D1" w:rsidRDefault="00EB74D1" w:rsidP="00EB74D1">
      <w:pPr>
        <w:tabs>
          <w:tab w:val="left" w:pos="360"/>
        </w:tabs>
        <w:suppressAutoHyphens/>
        <w:spacing w:line="160" w:lineRule="atLeast"/>
        <w:ind w:right="945" w:firstLine="851"/>
        <w:jc w:val="center"/>
        <w:rPr>
          <w:rFonts w:cs="Calibri"/>
          <w:b/>
          <w:bCs/>
          <w:sz w:val="19"/>
          <w:szCs w:val="19"/>
          <w:lang w:eastAsia="ar-SA"/>
        </w:rPr>
      </w:pPr>
      <w:r w:rsidRPr="00EB74D1">
        <w:rPr>
          <w:rFonts w:cs="Calibri"/>
          <w:b/>
          <w:bCs/>
          <w:sz w:val="19"/>
          <w:szCs w:val="19"/>
          <w:lang w:eastAsia="ar-SA"/>
        </w:rPr>
        <w:t xml:space="preserve">Zastrzeżona forma zmiany umowy </w:t>
      </w:r>
    </w:p>
    <w:p w14:paraId="69C4DB7A" w14:textId="77777777" w:rsidR="00EB74D1" w:rsidRPr="00EB74D1" w:rsidRDefault="00EB74D1" w:rsidP="00EB74D1">
      <w:pPr>
        <w:pStyle w:val="Akapitzlist"/>
        <w:numPr>
          <w:ilvl w:val="0"/>
          <w:numId w:val="9"/>
        </w:numPr>
        <w:spacing w:after="0" w:line="240" w:lineRule="auto"/>
        <w:ind w:left="0" w:right="-2" w:firstLine="0"/>
        <w:contextualSpacing w:val="0"/>
        <w:rPr>
          <w:rFonts w:cs="Calibri"/>
          <w:color w:val="000000"/>
          <w:sz w:val="19"/>
          <w:szCs w:val="19"/>
        </w:rPr>
      </w:pPr>
      <w:r w:rsidRPr="00EB74D1">
        <w:rPr>
          <w:rFonts w:cs="Calibri"/>
          <w:color w:val="000000"/>
          <w:sz w:val="19"/>
          <w:szCs w:val="19"/>
        </w:rPr>
        <w:t xml:space="preserve">Zmiana umowy wymaga formy pisemnej pod rygorem nieważności. </w:t>
      </w:r>
    </w:p>
    <w:p w14:paraId="4024CDB5" w14:textId="77777777" w:rsidR="00EB74D1" w:rsidRPr="00EB74D1" w:rsidRDefault="00EB74D1" w:rsidP="00EB74D1">
      <w:pPr>
        <w:pStyle w:val="Akapitzlist"/>
        <w:numPr>
          <w:ilvl w:val="0"/>
          <w:numId w:val="9"/>
        </w:numPr>
        <w:spacing w:after="0" w:line="240" w:lineRule="auto"/>
        <w:ind w:left="0" w:right="945" w:firstLine="0"/>
        <w:contextualSpacing w:val="0"/>
        <w:rPr>
          <w:rFonts w:cs="Calibri"/>
          <w:color w:val="000000"/>
          <w:sz w:val="19"/>
          <w:szCs w:val="19"/>
        </w:rPr>
      </w:pPr>
      <w:r w:rsidRPr="00EB74D1">
        <w:rPr>
          <w:rFonts w:cs="Calibri"/>
          <w:color w:val="000000"/>
          <w:sz w:val="19"/>
          <w:szCs w:val="19"/>
        </w:rPr>
        <w:t xml:space="preserve">Stwierdzenie  wystąpienia jednej z przesłanek do zawarcia aneksu do umowy nie stanowi bezwzględnego zobowiązania Zamawiającego do zawarcia takiego aneksu. </w:t>
      </w:r>
    </w:p>
    <w:p w14:paraId="5EF4724B" w14:textId="77777777" w:rsidR="003326F9" w:rsidRDefault="003326F9" w:rsidP="00B000AA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</w:p>
    <w:p w14:paraId="62D18368" w14:textId="77777777" w:rsidR="00B000AA" w:rsidRPr="00AB4467" w:rsidRDefault="0022419A" w:rsidP="00B000AA">
      <w:pPr>
        <w:pStyle w:val="Default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§ 16</w:t>
      </w:r>
    </w:p>
    <w:p w14:paraId="1AAB16A8" w14:textId="77777777" w:rsidR="00B000AA" w:rsidRDefault="00B000AA" w:rsidP="00B000AA">
      <w:pPr>
        <w:pStyle w:val="Default"/>
        <w:jc w:val="center"/>
        <w:rPr>
          <w:rFonts w:ascii="Calibri" w:hAnsi="Calibri"/>
          <w:b/>
          <w:bCs/>
          <w:sz w:val="19"/>
          <w:szCs w:val="19"/>
        </w:rPr>
      </w:pPr>
      <w:r w:rsidRPr="00AB4467">
        <w:rPr>
          <w:rFonts w:ascii="Calibri" w:hAnsi="Calibri"/>
          <w:b/>
          <w:bCs/>
          <w:sz w:val="19"/>
          <w:szCs w:val="19"/>
        </w:rPr>
        <w:t>Postanowienia końcowe</w:t>
      </w:r>
    </w:p>
    <w:p w14:paraId="3090F7C2" w14:textId="77777777" w:rsidR="00EB74D1" w:rsidRPr="00AB4467" w:rsidRDefault="00EB74D1" w:rsidP="00B000AA">
      <w:pPr>
        <w:pStyle w:val="Default"/>
        <w:jc w:val="center"/>
        <w:rPr>
          <w:rFonts w:ascii="Calibri" w:hAnsi="Calibri"/>
          <w:sz w:val="19"/>
          <w:szCs w:val="19"/>
        </w:rPr>
      </w:pPr>
    </w:p>
    <w:p w14:paraId="447DA751" w14:textId="77777777" w:rsidR="00B000AA" w:rsidRPr="00AB4467" w:rsidRDefault="00B000AA" w:rsidP="00B000AA">
      <w:pPr>
        <w:pStyle w:val="Default"/>
        <w:spacing w:after="53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1. Wykonawca nie ma prawa cesji praw i/lub obowiązków wynikających z niniejszej umowy na rzecz osób trzecich, z zastrzeżeniem ust. 2. </w:t>
      </w:r>
    </w:p>
    <w:p w14:paraId="2388A01A" w14:textId="77777777" w:rsidR="00B000AA" w:rsidRPr="00AB4467" w:rsidRDefault="00B000AA" w:rsidP="00B000AA">
      <w:pPr>
        <w:pStyle w:val="Default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2. Przelew wierzytelności Wykonawcy wynikających z niniejszej umowy wymaga dla swej ważności uprzedniej pisemnej zgody Zamawiającego. </w:t>
      </w:r>
    </w:p>
    <w:p w14:paraId="4B72B879" w14:textId="77777777" w:rsidR="00B000AA" w:rsidRPr="00AB4467" w:rsidRDefault="00B000AA" w:rsidP="00B000AA">
      <w:pPr>
        <w:pStyle w:val="Default"/>
        <w:spacing w:after="53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3. Wszelkie spory między stronami wynikające z niniejszej umowy rozstrzygane będą na zasadzie wzajemnego porozumienia. </w:t>
      </w:r>
    </w:p>
    <w:p w14:paraId="0B1BC830" w14:textId="77777777" w:rsidR="00B000AA" w:rsidRPr="00AB4467" w:rsidRDefault="00B000AA" w:rsidP="00B000AA">
      <w:pPr>
        <w:pStyle w:val="Default"/>
        <w:spacing w:after="53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4. Jeżeli strony nie osiągną kompromisu wówczas sprawy sporne, kierowane będą do sądu powszechnego właściwego dla siedziby Zamawiającego. </w:t>
      </w:r>
    </w:p>
    <w:p w14:paraId="43DB7ED4" w14:textId="77777777" w:rsidR="00B000AA" w:rsidRPr="00AB4467" w:rsidRDefault="00B000AA" w:rsidP="00B000AA">
      <w:pPr>
        <w:pStyle w:val="Default"/>
        <w:spacing w:after="53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5. W sprawach nieuregulowanych w niniejszej umowie stosuje się przepisy Kodeksu cywilnego oraz ustawy Prawo zamówień publicznych. </w:t>
      </w:r>
    </w:p>
    <w:p w14:paraId="569D56FE" w14:textId="77777777" w:rsidR="00B000AA" w:rsidRPr="00AB4467" w:rsidRDefault="00B000AA" w:rsidP="00B000AA">
      <w:pPr>
        <w:pStyle w:val="Default"/>
        <w:rPr>
          <w:rFonts w:ascii="Calibri" w:hAnsi="Calibri"/>
          <w:sz w:val="19"/>
          <w:szCs w:val="19"/>
        </w:rPr>
      </w:pPr>
      <w:r w:rsidRPr="00AB4467">
        <w:rPr>
          <w:rFonts w:ascii="Calibri" w:hAnsi="Calibri"/>
          <w:sz w:val="19"/>
          <w:szCs w:val="19"/>
        </w:rPr>
        <w:t xml:space="preserve">6. Umowa została sporządzona w czterech jednobrzmiących egzemplarzach, jeden dla Wykonawcy trzy dla Zamawiającego. </w:t>
      </w:r>
    </w:p>
    <w:p w14:paraId="6D1F2F27" w14:textId="77777777" w:rsidR="00B000AA" w:rsidRDefault="00B000AA" w:rsidP="00B000AA">
      <w:pPr>
        <w:pStyle w:val="Default"/>
        <w:rPr>
          <w:rFonts w:ascii="Calibri" w:hAnsi="Calibri"/>
          <w:sz w:val="20"/>
          <w:szCs w:val="20"/>
        </w:rPr>
      </w:pPr>
    </w:p>
    <w:p w14:paraId="6060E60C" w14:textId="77777777" w:rsidR="00B000AA" w:rsidRDefault="00B000AA" w:rsidP="00B000AA">
      <w:pPr>
        <w:pStyle w:val="Default"/>
        <w:rPr>
          <w:rFonts w:ascii="Calibri" w:hAnsi="Calibri"/>
          <w:sz w:val="20"/>
          <w:szCs w:val="20"/>
        </w:rPr>
      </w:pPr>
    </w:p>
    <w:p w14:paraId="0066565F" w14:textId="77777777" w:rsidR="00EB74D1" w:rsidRDefault="00EB74D1" w:rsidP="00B000AA">
      <w:pPr>
        <w:rPr>
          <w:b/>
        </w:rPr>
      </w:pPr>
      <w:r>
        <w:rPr>
          <w:b/>
        </w:rPr>
        <w:t xml:space="preserve">           </w:t>
      </w:r>
    </w:p>
    <w:p w14:paraId="710C1F39" w14:textId="77777777" w:rsidR="00B000AA" w:rsidRDefault="00EB74D1" w:rsidP="00B000AA">
      <w:r>
        <w:rPr>
          <w:b/>
        </w:rPr>
        <w:tab/>
      </w:r>
      <w:r w:rsidR="00B000AA">
        <w:rPr>
          <w:b/>
        </w:rPr>
        <w:t>ZAMAWIAJĄCY                                                                                              WYKONAWCA</w:t>
      </w:r>
    </w:p>
    <w:p w14:paraId="7916CE0F" w14:textId="77777777" w:rsidR="00973824" w:rsidRDefault="00973824"/>
    <w:sectPr w:rsidR="00973824" w:rsidSect="00117232">
      <w:headerReference w:type="default" r:id="rId8"/>
      <w:pgSz w:w="11906" w:h="16838"/>
      <w:pgMar w:top="1417" w:right="1133" w:bottom="1417" w:left="993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242F" w14:textId="77777777" w:rsidR="00B41F24" w:rsidRDefault="00B41F24">
      <w:pPr>
        <w:spacing w:after="0" w:line="240" w:lineRule="auto"/>
      </w:pPr>
      <w:r>
        <w:separator/>
      </w:r>
    </w:p>
  </w:endnote>
  <w:endnote w:type="continuationSeparator" w:id="0">
    <w:p w14:paraId="5E4B7320" w14:textId="77777777" w:rsidR="00B41F24" w:rsidRDefault="00B4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48C1" w14:textId="77777777" w:rsidR="00B41F24" w:rsidRDefault="00B41F24">
      <w:pPr>
        <w:spacing w:after="0" w:line="240" w:lineRule="auto"/>
      </w:pPr>
      <w:r>
        <w:separator/>
      </w:r>
    </w:p>
  </w:footnote>
  <w:footnote w:type="continuationSeparator" w:id="0">
    <w:p w14:paraId="49FDA3B8" w14:textId="77777777" w:rsidR="00B41F24" w:rsidRDefault="00B4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C74" w14:textId="77777777" w:rsidR="00973824" w:rsidRPr="00955C46" w:rsidRDefault="00046643">
    <w:pPr>
      <w:pStyle w:val="Nagwek"/>
      <w:rPr>
        <w:i/>
      </w:rPr>
    </w:pPr>
    <w:r w:rsidRPr="00955C46">
      <w:rPr>
        <w:i/>
      </w:rPr>
      <w:t>Projekt Umowy</w:t>
    </w:r>
    <w:r w:rsidRPr="00955C46">
      <w:rPr>
        <w:i/>
      </w:rPr>
      <w:tab/>
    </w:r>
    <w:r w:rsidRPr="00955C46">
      <w:rPr>
        <w:i/>
      </w:rPr>
      <w:tab/>
    </w:r>
  </w:p>
  <w:p w14:paraId="385256E4" w14:textId="77777777" w:rsidR="00955C46" w:rsidRDefault="00955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C73"/>
    <w:multiLevelType w:val="hybridMultilevel"/>
    <w:tmpl w:val="A29CA71E"/>
    <w:lvl w:ilvl="0" w:tplc="C11E2F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842A83"/>
    <w:multiLevelType w:val="hybridMultilevel"/>
    <w:tmpl w:val="274C1638"/>
    <w:lvl w:ilvl="0" w:tplc="BF6E7F8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9122EC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432D557A"/>
    <w:multiLevelType w:val="multilevel"/>
    <w:tmpl w:val="21EA8B8C"/>
    <w:name w:val="WW8Num302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B2E7258"/>
    <w:multiLevelType w:val="multilevel"/>
    <w:tmpl w:val="C7FEE6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32CF"/>
    <w:multiLevelType w:val="multilevel"/>
    <w:tmpl w:val="D67A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84A"/>
    <w:multiLevelType w:val="multilevel"/>
    <w:tmpl w:val="2B36F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B45BF9"/>
    <w:multiLevelType w:val="multilevel"/>
    <w:tmpl w:val="70F8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1938"/>
    <w:multiLevelType w:val="multilevel"/>
    <w:tmpl w:val="39B07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64AC"/>
    <w:multiLevelType w:val="multilevel"/>
    <w:tmpl w:val="CCF68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1B32"/>
    <w:multiLevelType w:val="hybridMultilevel"/>
    <w:tmpl w:val="812C0690"/>
    <w:lvl w:ilvl="0" w:tplc="6FD840F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0903118">
    <w:abstractNumId w:val="7"/>
  </w:num>
  <w:num w:numId="2" w16cid:durableId="575820087">
    <w:abstractNumId w:val="6"/>
  </w:num>
  <w:num w:numId="3" w16cid:durableId="1940680329">
    <w:abstractNumId w:val="3"/>
  </w:num>
  <w:num w:numId="4" w16cid:durableId="1455827986">
    <w:abstractNumId w:val="5"/>
  </w:num>
  <w:num w:numId="5" w16cid:durableId="214658215">
    <w:abstractNumId w:val="8"/>
  </w:num>
  <w:num w:numId="6" w16cid:durableId="492840594">
    <w:abstractNumId w:val="4"/>
  </w:num>
  <w:num w:numId="7" w16cid:durableId="1788307">
    <w:abstractNumId w:val="9"/>
  </w:num>
  <w:num w:numId="8" w16cid:durableId="1064260134">
    <w:abstractNumId w:val="1"/>
  </w:num>
  <w:num w:numId="9" w16cid:durableId="1202477407">
    <w:abstractNumId w:val="2"/>
  </w:num>
  <w:num w:numId="10" w16cid:durableId="117403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24"/>
    <w:rsid w:val="00020949"/>
    <w:rsid w:val="00046643"/>
    <w:rsid w:val="0008119F"/>
    <w:rsid w:val="000A6652"/>
    <w:rsid w:val="00117232"/>
    <w:rsid w:val="001440BD"/>
    <w:rsid w:val="001C415C"/>
    <w:rsid w:val="00212A6E"/>
    <w:rsid w:val="0022419A"/>
    <w:rsid w:val="002E2E80"/>
    <w:rsid w:val="003326F9"/>
    <w:rsid w:val="004278D8"/>
    <w:rsid w:val="00433BD5"/>
    <w:rsid w:val="00463186"/>
    <w:rsid w:val="00497DF1"/>
    <w:rsid w:val="004D779F"/>
    <w:rsid w:val="00544D00"/>
    <w:rsid w:val="005778DA"/>
    <w:rsid w:val="005C51C3"/>
    <w:rsid w:val="005F3E3F"/>
    <w:rsid w:val="00612073"/>
    <w:rsid w:val="006642DC"/>
    <w:rsid w:val="006B3583"/>
    <w:rsid w:val="006B5D39"/>
    <w:rsid w:val="00743927"/>
    <w:rsid w:val="00745A16"/>
    <w:rsid w:val="00764B4B"/>
    <w:rsid w:val="00824278"/>
    <w:rsid w:val="0085556D"/>
    <w:rsid w:val="008A3D82"/>
    <w:rsid w:val="008C5D7E"/>
    <w:rsid w:val="008D5519"/>
    <w:rsid w:val="008E5A72"/>
    <w:rsid w:val="008F7595"/>
    <w:rsid w:val="00916C90"/>
    <w:rsid w:val="00926F8B"/>
    <w:rsid w:val="0092701E"/>
    <w:rsid w:val="00935E48"/>
    <w:rsid w:val="00955C46"/>
    <w:rsid w:val="00967DC4"/>
    <w:rsid w:val="00973824"/>
    <w:rsid w:val="00974731"/>
    <w:rsid w:val="00A22C9B"/>
    <w:rsid w:val="00A27616"/>
    <w:rsid w:val="00AC0BF9"/>
    <w:rsid w:val="00AF0683"/>
    <w:rsid w:val="00B000AA"/>
    <w:rsid w:val="00B41F24"/>
    <w:rsid w:val="00B821D7"/>
    <w:rsid w:val="00BD65C0"/>
    <w:rsid w:val="00C143E3"/>
    <w:rsid w:val="00C4769B"/>
    <w:rsid w:val="00CC4ECD"/>
    <w:rsid w:val="00CE13E9"/>
    <w:rsid w:val="00D41D3D"/>
    <w:rsid w:val="00DB3ADB"/>
    <w:rsid w:val="00E76465"/>
    <w:rsid w:val="00EA03E9"/>
    <w:rsid w:val="00EB74D1"/>
    <w:rsid w:val="00F44253"/>
    <w:rsid w:val="00F46FE9"/>
    <w:rsid w:val="00F50470"/>
    <w:rsid w:val="00F62743"/>
    <w:rsid w:val="00FA24C9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1A73"/>
  <w15:docId w15:val="{1D3B3218-259D-4D8D-A4B3-03DFAFD2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5BE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BEC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B000AA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D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9554-01CE-4082-B9C4-7E42041F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3826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szp</cp:lastModifiedBy>
  <cp:revision>4</cp:revision>
  <cp:lastPrinted>2022-07-25T09:02:00Z</cp:lastPrinted>
  <dcterms:created xsi:type="dcterms:W3CDTF">2022-07-25T07:39:00Z</dcterms:created>
  <dcterms:modified xsi:type="dcterms:W3CDTF">2022-07-25T09:07:00Z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