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10129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01296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101296">
        <w:rPr>
          <w:rFonts w:ascii="Arial" w:hAnsi="Arial" w:cs="Arial"/>
          <w:sz w:val="24"/>
          <w:szCs w:val="24"/>
        </w:rPr>
        <w:t>2022-07-18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01296" w:rsidRPr="00101296" w:rsidRDefault="00101296" w:rsidP="006A5DF1">
      <w:pPr>
        <w:rPr>
          <w:rFonts w:ascii="Arial" w:hAnsi="Arial" w:cs="Arial"/>
          <w:b/>
          <w:bCs/>
          <w:sz w:val="24"/>
          <w:szCs w:val="24"/>
        </w:rPr>
      </w:pPr>
      <w:r w:rsidRPr="00101296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101296" w:rsidRPr="00101296" w:rsidRDefault="00101296" w:rsidP="006A5DF1">
      <w:pPr>
        <w:rPr>
          <w:rFonts w:ascii="Arial" w:hAnsi="Arial" w:cs="Arial"/>
          <w:b/>
          <w:bCs/>
          <w:sz w:val="24"/>
          <w:szCs w:val="24"/>
        </w:rPr>
      </w:pPr>
      <w:r w:rsidRPr="00101296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101296" w:rsidP="006A5DF1">
      <w:pPr>
        <w:rPr>
          <w:rFonts w:ascii="Arial" w:hAnsi="Arial" w:cs="Arial"/>
          <w:b/>
          <w:bCs/>
          <w:sz w:val="24"/>
          <w:szCs w:val="24"/>
        </w:rPr>
      </w:pPr>
      <w:r w:rsidRPr="0010129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101296" w:rsidP="006A5DF1">
      <w:pPr>
        <w:rPr>
          <w:rFonts w:ascii="Arial" w:hAnsi="Arial" w:cs="Arial"/>
          <w:sz w:val="24"/>
          <w:szCs w:val="24"/>
        </w:rPr>
      </w:pPr>
      <w:r w:rsidRPr="00101296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01296">
        <w:rPr>
          <w:rFonts w:ascii="Arial" w:hAnsi="Arial" w:cs="Arial"/>
          <w:sz w:val="24"/>
          <w:szCs w:val="24"/>
        </w:rPr>
        <w:t>30</w:t>
      </w:r>
    </w:p>
    <w:p w:rsidR="006A5DF1" w:rsidRPr="00E935D6" w:rsidRDefault="00101296" w:rsidP="006A5DF1">
      <w:pPr>
        <w:rPr>
          <w:rFonts w:ascii="Arial" w:hAnsi="Arial" w:cs="Arial"/>
          <w:sz w:val="24"/>
          <w:szCs w:val="24"/>
        </w:rPr>
      </w:pPr>
      <w:r w:rsidRPr="00101296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01296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B03584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B03584">
        <w:rPr>
          <w:rFonts w:ascii="Arial" w:hAnsi="Arial" w:cs="Arial"/>
          <w:sz w:val="22"/>
          <w:szCs w:val="22"/>
        </w:rPr>
        <w:t xml:space="preserve">Dotyczy: </w:t>
      </w:r>
      <w:r w:rsidR="006A5DF1" w:rsidRPr="00B03584">
        <w:rPr>
          <w:rFonts w:ascii="Arial" w:hAnsi="Arial" w:cs="Arial"/>
          <w:sz w:val="22"/>
          <w:szCs w:val="22"/>
        </w:rPr>
        <w:t>p</w:t>
      </w:r>
      <w:r w:rsidRPr="00B03584">
        <w:rPr>
          <w:rFonts w:ascii="Arial" w:hAnsi="Arial" w:cs="Arial"/>
          <w:sz w:val="22"/>
          <w:szCs w:val="22"/>
        </w:rPr>
        <w:t>ostępowani</w:t>
      </w:r>
      <w:r w:rsidR="006A5DF1" w:rsidRPr="00B03584">
        <w:rPr>
          <w:rFonts w:ascii="Arial" w:hAnsi="Arial" w:cs="Arial"/>
          <w:sz w:val="22"/>
          <w:szCs w:val="22"/>
        </w:rPr>
        <w:t>a</w:t>
      </w:r>
      <w:r w:rsidRPr="00B03584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B03584">
        <w:rPr>
          <w:rFonts w:ascii="Arial" w:hAnsi="Arial" w:cs="Arial"/>
          <w:sz w:val="22"/>
          <w:szCs w:val="22"/>
        </w:rPr>
        <w:t>go</w:t>
      </w:r>
      <w:r w:rsidRPr="00B03584">
        <w:rPr>
          <w:rFonts w:ascii="Arial" w:hAnsi="Arial" w:cs="Arial"/>
          <w:sz w:val="22"/>
          <w:szCs w:val="22"/>
        </w:rPr>
        <w:t xml:space="preserve"> w trybie </w:t>
      </w:r>
      <w:r w:rsidR="00101296" w:rsidRPr="00B03584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101296" w:rsidRPr="00B03584">
        <w:rPr>
          <w:rFonts w:ascii="Arial" w:hAnsi="Arial" w:cs="Arial"/>
          <w:sz w:val="22"/>
          <w:szCs w:val="22"/>
        </w:rPr>
        <w:t>Pzp</w:t>
      </w:r>
      <w:proofErr w:type="spellEnd"/>
      <w:r w:rsidRPr="00B03584">
        <w:rPr>
          <w:rFonts w:ascii="Arial" w:hAnsi="Arial" w:cs="Arial"/>
          <w:b/>
          <w:sz w:val="22"/>
          <w:szCs w:val="22"/>
        </w:rPr>
        <w:t xml:space="preserve"> </w:t>
      </w:r>
      <w:r w:rsidRPr="00B03584">
        <w:rPr>
          <w:rFonts w:ascii="Arial" w:hAnsi="Arial" w:cs="Arial"/>
          <w:bCs/>
          <w:sz w:val="22"/>
          <w:szCs w:val="22"/>
        </w:rPr>
        <w:t>na</w:t>
      </w:r>
      <w:r w:rsidRPr="00B03584">
        <w:rPr>
          <w:rFonts w:ascii="Arial" w:hAnsi="Arial" w:cs="Arial"/>
          <w:b/>
          <w:sz w:val="22"/>
          <w:szCs w:val="22"/>
        </w:rPr>
        <w:t xml:space="preserve"> </w:t>
      </w:r>
      <w:r w:rsidR="00E72428" w:rsidRPr="00B03584">
        <w:rPr>
          <w:rFonts w:ascii="Arial" w:hAnsi="Arial" w:cs="Arial"/>
          <w:bCs/>
          <w:sz w:val="22"/>
          <w:szCs w:val="22"/>
        </w:rPr>
        <w:t>”</w:t>
      </w:r>
      <w:r w:rsidR="00101296" w:rsidRPr="00B03584">
        <w:rPr>
          <w:rFonts w:ascii="Arial" w:hAnsi="Arial" w:cs="Arial"/>
          <w:b/>
          <w:bCs/>
          <w:sz w:val="22"/>
          <w:szCs w:val="22"/>
        </w:rPr>
        <w:t>Remont laboratorium badań wytrzymałościowych w podwyższonych temperaturach nr 03-04 w pawilonie B-5 AGH w Krakowie wraz z wyposażeniem - KC-zp.272-433/22</w:t>
      </w:r>
      <w:r w:rsidR="00E72428" w:rsidRPr="00B03584">
        <w:rPr>
          <w:rFonts w:ascii="Arial" w:hAnsi="Arial" w:cs="Arial"/>
          <w:bCs/>
          <w:sz w:val="22"/>
          <w:szCs w:val="22"/>
        </w:rPr>
        <w:t>”</w:t>
      </w:r>
      <w:r w:rsidRPr="00B03584">
        <w:rPr>
          <w:rFonts w:ascii="Arial" w:hAnsi="Arial" w:cs="Arial"/>
          <w:b/>
          <w:sz w:val="22"/>
          <w:szCs w:val="22"/>
        </w:rPr>
        <w:t xml:space="preserve"> </w:t>
      </w:r>
      <w:r w:rsidRPr="00B03584">
        <w:rPr>
          <w:rFonts w:ascii="Arial" w:hAnsi="Arial" w:cs="Arial"/>
          <w:bCs/>
          <w:sz w:val="22"/>
          <w:szCs w:val="22"/>
        </w:rPr>
        <w:t>– znak sprawy</w:t>
      </w:r>
      <w:r w:rsidRPr="00B03584">
        <w:rPr>
          <w:rFonts w:ascii="Arial" w:hAnsi="Arial" w:cs="Arial"/>
          <w:b/>
          <w:sz w:val="22"/>
          <w:szCs w:val="22"/>
        </w:rPr>
        <w:t xml:space="preserve"> </w:t>
      </w:r>
      <w:r w:rsidR="00101296" w:rsidRPr="00B03584">
        <w:rPr>
          <w:rFonts w:ascii="Arial" w:hAnsi="Arial" w:cs="Arial"/>
          <w:b/>
          <w:sz w:val="22"/>
          <w:szCs w:val="22"/>
        </w:rPr>
        <w:t>KC-zp.272-433/22</w:t>
      </w:r>
      <w:r w:rsidRPr="00B03584">
        <w:rPr>
          <w:rFonts w:ascii="Arial" w:hAnsi="Arial" w:cs="Arial"/>
          <w:b/>
          <w:sz w:val="22"/>
          <w:szCs w:val="22"/>
        </w:rPr>
        <w:t>.</w:t>
      </w:r>
    </w:p>
    <w:p w:rsidR="0012774F" w:rsidRPr="00B03584" w:rsidRDefault="00101296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B03584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B03584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B03584">
        <w:rPr>
          <w:rFonts w:ascii="Arial" w:hAnsi="Arial" w:cs="Arial"/>
          <w:sz w:val="22"/>
          <w:szCs w:val="22"/>
        </w:rPr>
        <w:t>284</w:t>
      </w:r>
      <w:r w:rsidR="00520165" w:rsidRPr="00B03584">
        <w:rPr>
          <w:rFonts w:ascii="Arial" w:hAnsi="Arial" w:cs="Arial"/>
          <w:sz w:val="22"/>
          <w:szCs w:val="22"/>
        </w:rPr>
        <w:t xml:space="preserve"> ust. </w:t>
      </w:r>
      <w:r w:rsidR="0029606A" w:rsidRPr="00B03584">
        <w:rPr>
          <w:rFonts w:ascii="Arial" w:hAnsi="Arial" w:cs="Arial"/>
          <w:sz w:val="22"/>
          <w:szCs w:val="22"/>
        </w:rPr>
        <w:t>6</w:t>
      </w:r>
      <w:r w:rsidR="00520165" w:rsidRPr="00B03584">
        <w:rPr>
          <w:rFonts w:ascii="Arial" w:hAnsi="Arial" w:cs="Arial"/>
          <w:sz w:val="22"/>
          <w:szCs w:val="22"/>
        </w:rPr>
        <w:t xml:space="preserve"> ustawy z dnia </w:t>
      </w:r>
      <w:r w:rsidR="0029606A" w:rsidRPr="00B03584">
        <w:rPr>
          <w:rFonts w:ascii="Arial" w:hAnsi="Arial" w:cs="Arial"/>
          <w:sz w:val="22"/>
          <w:szCs w:val="22"/>
        </w:rPr>
        <w:t>11</w:t>
      </w:r>
      <w:r w:rsidR="00520165" w:rsidRPr="00B03584">
        <w:rPr>
          <w:rFonts w:ascii="Arial" w:hAnsi="Arial" w:cs="Arial"/>
          <w:sz w:val="22"/>
          <w:szCs w:val="22"/>
        </w:rPr>
        <w:t xml:space="preserve"> </w:t>
      </w:r>
      <w:r w:rsidR="0029606A" w:rsidRPr="00B03584">
        <w:rPr>
          <w:rFonts w:ascii="Arial" w:hAnsi="Arial" w:cs="Arial"/>
          <w:sz w:val="22"/>
          <w:szCs w:val="22"/>
        </w:rPr>
        <w:t xml:space="preserve">września </w:t>
      </w:r>
      <w:r w:rsidR="00520165" w:rsidRPr="00B03584">
        <w:rPr>
          <w:rFonts w:ascii="Arial" w:hAnsi="Arial" w:cs="Arial"/>
          <w:sz w:val="22"/>
          <w:szCs w:val="22"/>
        </w:rPr>
        <w:t>20</w:t>
      </w:r>
      <w:r w:rsidR="0029606A" w:rsidRPr="00B03584">
        <w:rPr>
          <w:rFonts w:ascii="Arial" w:hAnsi="Arial" w:cs="Arial"/>
          <w:sz w:val="22"/>
          <w:szCs w:val="22"/>
        </w:rPr>
        <w:t>19</w:t>
      </w:r>
      <w:r w:rsidR="00520165" w:rsidRPr="00B03584">
        <w:rPr>
          <w:rFonts w:ascii="Arial" w:hAnsi="Arial" w:cs="Arial"/>
          <w:sz w:val="22"/>
          <w:szCs w:val="22"/>
        </w:rPr>
        <w:t xml:space="preserve"> r</w:t>
      </w:r>
      <w:r w:rsidR="0029606A" w:rsidRPr="00B03584">
        <w:rPr>
          <w:rFonts w:ascii="Arial" w:hAnsi="Arial" w:cs="Arial"/>
          <w:sz w:val="22"/>
          <w:szCs w:val="22"/>
        </w:rPr>
        <w:t>.</w:t>
      </w:r>
      <w:r w:rsidR="00520165" w:rsidRPr="00B03584">
        <w:rPr>
          <w:rFonts w:ascii="Arial" w:hAnsi="Arial" w:cs="Arial"/>
          <w:sz w:val="22"/>
          <w:szCs w:val="22"/>
        </w:rPr>
        <w:t xml:space="preserve"> Prawo </w:t>
      </w:r>
      <w:r w:rsidR="0029606A" w:rsidRPr="00B03584">
        <w:rPr>
          <w:rFonts w:ascii="Arial" w:hAnsi="Arial" w:cs="Arial"/>
          <w:sz w:val="22"/>
          <w:szCs w:val="22"/>
        </w:rPr>
        <w:t>z</w:t>
      </w:r>
      <w:r w:rsidR="00520165" w:rsidRPr="00B03584">
        <w:rPr>
          <w:rFonts w:ascii="Arial" w:hAnsi="Arial" w:cs="Arial"/>
          <w:sz w:val="22"/>
          <w:szCs w:val="22"/>
        </w:rPr>
        <w:t xml:space="preserve">amówień </w:t>
      </w:r>
      <w:r w:rsidR="0029606A" w:rsidRPr="00B03584">
        <w:rPr>
          <w:rFonts w:ascii="Arial" w:hAnsi="Arial" w:cs="Arial"/>
          <w:sz w:val="22"/>
          <w:szCs w:val="22"/>
        </w:rPr>
        <w:t>p</w:t>
      </w:r>
      <w:r w:rsidR="00520165" w:rsidRPr="00B03584">
        <w:rPr>
          <w:rFonts w:ascii="Arial" w:hAnsi="Arial" w:cs="Arial"/>
          <w:sz w:val="22"/>
          <w:szCs w:val="22"/>
        </w:rPr>
        <w:t xml:space="preserve">ublicznych </w:t>
      </w:r>
      <w:r w:rsidRPr="00B03584">
        <w:rPr>
          <w:rFonts w:ascii="Arial" w:hAnsi="Arial" w:cs="Arial"/>
          <w:sz w:val="22"/>
          <w:szCs w:val="22"/>
        </w:rPr>
        <w:t>(</w:t>
      </w:r>
      <w:proofErr w:type="spellStart"/>
      <w:r w:rsidRPr="00B03584">
        <w:rPr>
          <w:rFonts w:ascii="Arial" w:hAnsi="Arial" w:cs="Arial"/>
          <w:sz w:val="22"/>
          <w:szCs w:val="22"/>
        </w:rPr>
        <w:t>t.j</w:t>
      </w:r>
      <w:proofErr w:type="spellEnd"/>
      <w:r w:rsidRPr="00B03584">
        <w:rPr>
          <w:rFonts w:ascii="Arial" w:hAnsi="Arial" w:cs="Arial"/>
          <w:sz w:val="22"/>
          <w:szCs w:val="22"/>
        </w:rPr>
        <w:t>. Dz.U. z 2021r. poz. 1129)</w:t>
      </w:r>
      <w:r w:rsidR="00BE7BFD" w:rsidRPr="00B03584">
        <w:rPr>
          <w:rFonts w:ascii="Arial" w:hAnsi="Arial" w:cs="Arial"/>
          <w:sz w:val="22"/>
          <w:szCs w:val="22"/>
        </w:rPr>
        <w:t xml:space="preserve">, </w:t>
      </w:r>
      <w:r w:rsidR="00E74BC3" w:rsidRPr="00B03584">
        <w:rPr>
          <w:rFonts w:ascii="Arial" w:hAnsi="Arial" w:cs="Arial"/>
          <w:sz w:val="22"/>
          <w:szCs w:val="22"/>
        </w:rPr>
        <w:t>udostępnia</w:t>
      </w:r>
      <w:r w:rsidR="00BE7BFD" w:rsidRPr="00B0358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B03584">
        <w:rPr>
          <w:rFonts w:ascii="Arial" w:hAnsi="Arial" w:cs="Arial"/>
          <w:sz w:val="22"/>
          <w:szCs w:val="22"/>
        </w:rPr>
        <w:t>pecyfikacji Warunków Zamówienia (</w:t>
      </w:r>
      <w:r w:rsidR="0012774F" w:rsidRPr="00B0358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B0358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B0358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B0358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B03584">
        <w:rPr>
          <w:rFonts w:ascii="Arial" w:hAnsi="Arial" w:cs="Arial"/>
          <w:sz w:val="22"/>
          <w:szCs w:val="22"/>
        </w:rPr>
        <w:t>wraz z wyjaśnieniami</w:t>
      </w:r>
      <w:r w:rsidR="0012774F" w:rsidRPr="00B03584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1296" w:rsidRPr="00E935D6" w:rsidTr="004813F6">
        <w:tc>
          <w:tcPr>
            <w:tcW w:w="9356" w:type="dxa"/>
            <w:shd w:val="clear" w:color="auto" w:fill="auto"/>
          </w:tcPr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3584">
              <w:rPr>
                <w:rFonts w:ascii="Arial" w:hAnsi="Arial" w:cs="Arial"/>
                <w:sz w:val="22"/>
                <w:szCs w:val="22"/>
              </w:rPr>
              <w:t xml:space="preserve">1.Proszę o informację czy siłownik przepustnicy wentylacyjnej (przy założeniu, że przepustnica ma być sterowana przy użyciu siłownika) przy wyciągu z szafy </w:t>
            </w:r>
            <w:r w:rsidRPr="00B03584">
              <w:rPr>
                <w:rFonts w:ascii="Arial" w:hAnsi="Arial" w:cs="Arial"/>
                <w:sz w:val="22"/>
                <w:szCs w:val="22"/>
              </w:rPr>
              <w:br/>
              <w:t>z argonem ma być w wykonaniu przeciwwybuchowym.</w:t>
            </w: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0358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Odp.: Przepustnica bez siłownika, sterowanie ręczne przy uruchomieniu. </w:t>
            </w: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3584">
              <w:rPr>
                <w:rFonts w:ascii="Arial" w:hAnsi="Arial" w:cs="Arial"/>
                <w:sz w:val="22"/>
                <w:szCs w:val="22"/>
              </w:rPr>
              <w:t xml:space="preserve">2. Proszę o informację z jakiego materiału i w jakiej klasie szczelności wykonana jest istniejąca instalacja wentylacyjna – stal </w:t>
            </w:r>
            <w:proofErr w:type="spellStart"/>
            <w:r w:rsidRPr="00B03584">
              <w:rPr>
                <w:rFonts w:ascii="Arial" w:hAnsi="Arial" w:cs="Arial"/>
                <w:sz w:val="22"/>
                <w:szCs w:val="22"/>
              </w:rPr>
              <w:t>ocynk</w:t>
            </w:r>
            <w:proofErr w:type="spellEnd"/>
            <w:r w:rsidRPr="00B03584">
              <w:rPr>
                <w:rFonts w:ascii="Arial" w:hAnsi="Arial" w:cs="Arial"/>
                <w:sz w:val="22"/>
                <w:szCs w:val="22"/>
              </w:rPr>
              <w:t xml:space="preserve"> i klasa szczelności A czy inna i czy tożsame elementy na instalacji należy zastosować. 2. Jaką przepustnicę PJB należy dostarczyć i zamontować – z siłownikiem 230V, 24V czy z regulacją ręczną. </w:t>
            </w: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B0358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Odp.: Stal </w:t>
            </w:r>
            <w:proofErr w:type="spellStart"/>
            <w:r w:rsidRPr="00B03584">
              <w:rPr>
                <w:rFonts w:ascii="Arial" w:hAnsi="Arial" w:cs="Arial"/>
                <w:b/>
                <w:i/>
                <w:sz w:val="22"/>
                <w:szCs w:val="22"/>
              </w:rPr>
              <w:t>ocynk</w:t>
            </w:r>
            <w:proofErr w:type="spellEnd"/>
            <w:r w:rsidRPr="00B0358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 klasa szczelności A. Elementy należy zastosować tożsame. Przepustnica z napędem ręcznym.</w:t>
            </w: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3584">
              <w:rPr>
                <w:rFonts w:ascii="Arial" w:hAnsi="Arial" w:cs="Arial"/>
                <w:sz w:val="22"/>
                <w:szCs w:val="22"/>
              </w:rPr>
              <w:t>3. Czy istniejące kanały wentylacyjne są izolowane, jeżeli tak to jakiej grubości zastosowano matę izolacyjną.</w:t>
            </w: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0358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Odp.: Kanały nie izolowane.</w:t>
            </w: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:rsidR="00B03584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B03584">
              <w:rPr>
                <w:rFonts w:ascii="Arial" w:hAnsi="Arial" w:cs="Arial"/>
                <w:bCs/>
                <w:iCs/>
                <w:sz w:val="22"/>
                <w:szCs w:val="22"/>
              </w:rPr>
              <w:t>4.</w:t>
            </w:r>
            <w:r w:rsidRPr="00B03584">
              <w:rPr>
                <w:rFonts w:ascii="Arial" w:hAnsi="Arial" w:cs="Arial"/>
                <w:sz w:val="22"/>
                <w:szCs w:val="22"/>
              </w:rPr>
              <w:t xml:space="preserve"> Proszę o udostępnienie rysunku z określeniem stref </w:t>
            </w:r>
            <w:proofErr w:type="spellStart"/>
            <w:r w:rsidRPr="00B03584">
              <w:rPr>
                <w:rFonts w:ascii="Arial" w:hAnsi="Arial" w:cs="Arial"/>
                <w:sz w:val="22"/>
                <w:szCs w:val="22"/>
              </w:rPr>
              <w:t>ppoż</w:t>
            </w:r>
            <w:proofErr w:type="spellEnd"/>
            <w:r w:rsidRPr="00B03584">
              <w:rPr>
                <w:rFonts w:ascii="Arial" w:hAnsi="Arial" w:cs="Arial"/>
                <w:sz w:val="22"/>
                <w:szCs w:val="22"/>
              </w:rPr>
              <w:t>, ewentualnie proszę o informację, iż dla przedmiotowego zadania nie ma potrzeby montowania klap ppoż.</w:t>
            </w:r>
          </w:p>
          <w:p w:rsidR="00101296" w:rsidRPr="00B03584" w:rsidRDefault="00B03584" w:rsidP="00B03584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3584">
              <w:rPr>
                <w:rFonts w:ascii="Arial" w:hAnsi="Arial" w:cs="Arial"/>
                <w:b/>
                <w:i/>
                <w:sz w:val="22"/>
                <w:szCs w:val="22"/>
              </w:rPr>
              <w:t>Odp.: Jedna strefa p.poż. Nie ma potrzeby montowania klap p.poż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86A" w:rsidRDefault="0098486A">
      <w:r>
        <w:separator/>
      </w:r>
    </w:p>
  </w:endnote>
  <w:endnote w:type="continuationSeparator" w:id="0">
    <w:p w:rsidR="0098486A" w:rsidRDefault="00984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86A" w:rsidRDefault="0098486A">
      <w:r>
        <w:separator/>
      </w:r>
    </w:p>
  </w:footnote>
  <w:footnote w:type="continuationSeparator" w:id="0">
    <w:p w:rsidR="0098486A" w:rsidRDefault="00984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296" w:rsidRDefault="001012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296" w:rsidRDefault="001012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296" w:rsidRDefault="001012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86A"/>
    <w:rsid w:val="00031374"/>
    <w:rsid w:val="000A1097"/>
    <w:rsid w:val="000E2A8F"/>
    <w:rsid w:val="00101296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8486A"/>
    <w:rsid w:val="00A905AC"/>
    <w:rsid w:val="00B0358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8570F2"/>
  <w15:chartTrackingRefBased/>
  <w15:docId w15:val="{681E914F-2743-40F0-AE38-AB02C74A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3</cp:revision>
  <cp:lastPrinted>2001-02-10T14:28:00Z</cp:lastPrinted>
  <dcterms:created xsi:type="dcterms:W3CDTF">2022-07-18T07:30:00Z</dcterms:created>
  <dcterms:modified xsi:type="dcterms:W3CDTF">2022-07-18T07:33:00Z</dcterms:modified>
</cp:coreProperties>
</file>