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75AC8" w:rsidRDefault="00D71DA9" w:rsidP="006A5DF1">
      <w:pPr>
        <w:spacing w:after="240"/>
        <w:jc w:val="right"/>
        <w:rPr>
          <w:sz w:val="22"/>
          <w:szCs w:val="22"/>
        </w:rPr>
      </w:pPr>
      <w:r w:rsidRPr="00275AC8">
        <w:rPr>
          <w:sz w:val="22"/>
          <w:szCs w:val="22"/>
        </w:rPr>
        <w:t>Kraków</w:t>
      </w:r>
      <w:r w:rsidR="006A5DF1" w:rsidRPr="00275AC8">
        <w:rPr>
          <w:sz w:val="22"/>
          <w:szCs w:val="22"/>
        </w:rPr>
        <w:t xml:space="preserve"> dnia: </w:t>
      </w:r>
      <w:r w:rsidR="00ED4E54">
        <w:rPr>
          <w:sz w:val="22"/>
          <w:szCs w:val="22"/>
        </w:rPr>
        <w:t>08.07.2022 r.</w:t>
      </w:r>
      <w:bookmarkStart w:id="0" w:name="_GoBack"/>
      <w:bookmarkEnd w:id="0"/>
    </w:p>
    <w:p w:rsidR="0029606A" w:rsidRPr="00275AC8" w:rsidRDefault="0029606A" w:rsidP="006A5DF1">
      <w:pPr>
        <w:spacing w:after="240"/>
        <w:jc w:val="right"/>
        <w:rPr>
          <w:sz w:val="22"/>
          <w:szCs w:val="22"/>
        </w:rPr>
      </w:pPr>
    </w:p>
    <w:p w:rsidR="00D71DA9" w:rsidRPr="00275AC8" w:rsidRDefault="00D71DA9" w:rsidP="006A5DF1">
      <w:pPr>
        <w:rPr>
          <w:b/>
          <w:bCs/>
          <w:sz w:val="22"/>
          <w:szCs w:val="22"/>
        </w:rPr>
      </w:pPr>
      <w:r w:rsidRPr="00275AC8">
        <w:rPr>
          <w:b/>
          <w:bCs/>
          <w:sz w:val="22"/>
          <w:szCs w:val="22"/>
        </w:rPr>
        <w:t>Szpital Miejski Specjalistyczny</w:t>
      </w:r>
    </w:p>
    <w:p w:rsidR="00D71DA9" w:rsidRPr="00275AC8" w:rsidRDefault="00D71DA9" w:rsidP="006A5DF1">
      <w:pPr>
        <w:rPr>
          <w:b/>
          <w:bCs/>
          <w:sz w:val="22"/>
          <w:szCs w:val="22"/>
        </w:rPr>
      </w:pPr>
      <w:r w:rsidRPr="00275AC8">
        <w:rPr>
          <w:b/>
          <w:bCs/>
          <w:sz w:val="22"/>
          <w:szCs w:val="22"/>
        </w:rPr>
        <w:t>im. Gabriela Narutowicza w Krakowie</w:t>
      </w:r>
    </w:p>
    <w:p w:rsidR="006A5DF1" w:rsidRPr="00275AC8" w:rsidRDefault="00D71DA9" w:rsidP="006A5DF1">
      <w:pPr>
        <w:rPr>
          <w:sz w:val="22"/>
          <w:szCs w:val="22"/>
        </w:rPr>
      </w:pPr>
      <w:r w:rsidRPr="00275AC8">
        <w:rPr>
          <w:sz w:val="22"/>
          <w:szCs w:val="22"/>
        </w:rPr>
        <w:t>ul. Prądnicka</w:t>
      </w:r>
      <w:r w:rsidR="006A5DF1" w:rsidRPr="00275AC8">
        <w:rPr>
          <w:sz w:val="22"/>
          <w:szCs w:val="22"/>
        </w:rPr>
        <w:t xml:space="preserve"> </w:t>
      </w:r>
      <w:r w:rsidRPr="00275AC8">
        <w:rPr>
          <w:sz w:val="22"/>
          <w:szCs w:val="22"/>
        </w:rPr>
        <w:t>35-37</w:t>
      </w:r>
    </w:p>
    <w:p w:rsidR="006A5DF1" w:rsidRPr="00275AC8" w:rsidRDefault="00D71DA9" w:rsidP="006A5DF1">
      <w:pPr>
        <w:rPr>
          <w:sz w:val="22"/>
          <w:szCs w:val="22"/>
        </w:rPr>
      </w:pPr>
      <w:r w:rsidRPr="00275AC8">
        <w:rPr>
          <w:sz w:val="22"/>
          <w:szCs w:val="22"/>
        </w:rPr>
        <w:t>31-202</w:t>
      </w:r>
      <w:r w:rsidR="006A5DF1" w:rsidRPr="00275AC8">
        <w:rPr>
          <w:sz w:val="22"/>
          <w:szCs w:val="22"/>
        </w:rPr>
        <w:t xml:space="preserve"> </w:t>
      </w:r>
      <w:r w:rsidRPr="00275AC8">
        <w:rPr>
          <w:sz w:val="22"/>
          <w:szCs w:val="22"/>
        </w:rPr>
        <w:t>Kraków</w:t>
      </w:r>
    </w:p>
    <w:p w:rsidR="006A5DF1" w:rsidRPr="00275AC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75AC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75AC8">
        <w:rPr>
          <w:sz w:val="22"/>
          <w:szCs w:val="22"/>
        </w:rPr>
        <w:tab/>
        <w:t xml:space="preserve"> </w:t>
      </w:r>
    </w:p>
    <w:p w:rsidR="006A5DF1" w:rsidRPr="00275AC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75A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75AC8">
        <w:rPr>
          <w:b/>
          <w:sz w:val="22"/>
          <w:szCs w:val="22"/>
        </w:rPr>
        <w:t>WYKONAWCY</w:t>
      </w:r>
    </w:p>
    <w:p w:rsidR="006A5DF1" w:rsidRPr="00275A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75AC8">
        <w:rPr>
          <w:sz w:val="22"/>
          <w:szCs w:val="22"/>
        </w:rPr>
        <w:t>ubiegający się o zamówienie publiczne</w:t>
      </w:r>
    </w:p>
    <w:p w:rsidR="006D4AB3" w:rsidRPr="00275AC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75A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75A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75A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75AC8">
        <w:rPr>
          <w:rFonts w:ascii="Times New Roman" w:hAnsi="Times New Roman"/>
          <w:sz w:val="22"/>
          <w:szCs w:val="22"/>
        </w:rPr>
        <w:t>WYJAŚNIENI</w:t>
      </w:r>
      <w:r w:rsidR="00520165" w:rsidRPr="00275AC8">
        <w:rPr>
          <w:rFonts w:ascii="Times New Roman" w:hAnsi="Times New Roman"/>
          <w:sz w:val="22"/>
          <w:szCs w:val="22"/>
        </w:rPr>
        <w:t>A</w:t>
      </w:r>
      <w:r w:rsidR="00632C3C" w:rsidRPr="00275AC8">
        <w:rPr>
          <w:rFonts w:ascii="Times New Roman" w:hAnsi="Times New Roman"/>
          <w:sz w:val="22"/>
          <w:szCs w:val="22"/>
        </w:rPr>
        <w:t xml:space="preserve"> TREŚCI</w:t>
      </w:r>
      <w:r w:rsidR="0029606A" w:rsidRPr="00275AC8">
        <w:rPr>
          <w:rFonts w:ascii="Times New Roman" w:hAnsi="Times New Roman"/>
          <w:sz w:val="22"/>
          <w:szCs w:val="22"/>
        </w:rPr>
        <w:t xml:space="preserve"> SWZ</w:t>
      </w:r>
      <w:r w:rsidR="00A705FB" w:rsidRPr="00275AC8">
        <w:rPr>
          <w:rFonts w:ascii="Times New Roman" w:hAnsi="Times New Roman"/>
          <w:sz w:val="22"/>
          <w:szCs w:val="22"/>
        </w:rPr>
        <w:t xml:space="preserve"> - 4</w:t>
      </w:r>
    </w:p>
    <w:p w:rsidR="006D4AB3" w:rsidRPr="00275AC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75AC8">
        <w:rPr>
          <w:sz w:val="22"/>
          <w:szCs w:val="22"/>
        </w:rPr>
        <w:t xml:space="preserve">Dotyczy: </w:t>
      </w:r>
      <w:r w:rsidR="006A5DF1" w:rsidRPr="00275AC8">
        <w:rPr>
          <w:sz w:val="22"/>
          <w:szCs w:val="22"/>
        </w:rPr>
        <w:t>p</w:t>
      </w:r>
      <w:r w:rsidRPr="00275AC8">
        <w:rPr>
          <w:sz w:val="22"/>
          <w:szCs w:val="22"/>
        </w:rPr>
        <w:t>ostępowani</w:t>
      </w:r>
      <w:r w:rsidR="006A5DF1" w:rsidRPr="00275AC8">
        <w:rPr>
          <w:sz w:val="22"/>
          <w:szCs w:val="22"/>
        </w:rPr>
        <w:t>a</w:t>
      </w:r>
      <w:r w:rsidRPr="00275AC8">
        <w:rPr>
          <w:sz w:val="22"/>
          <w:szCs w:val="22"/>
        </w:rPr>
        <w:t xml:space="preserve"> o udzielenie zamówienia publicznego, prowadzone</w:t>
      </w:r>
      <w:r w:rsidR="006A5DF1" w:rsidRPr="00275AC8">
        <w:rPr>
          <w:sz w:val="22"/>
          <w:szCs w:val="22"/>
        </w:rPr>
        <w:t>go</w:t>
      </w:r>
      <w:r w:rsidRPr="00275AC8">
        <w:rPr>
          <w:sz w:val="22"/>
          <w:szCs w:val="22"/>
        </w:rPr>
        <w:t xml:space="preserve"> w</w:t>
      </w:r>
      <w:r w:rsidR="00A705FB" w:rsidRPr="00275AC8">
        <w:rPr>
          <w:sz w:val="22"/>
          <w:szCs w:val="22"/>
        </w:rPr>
        <w:t> </w:t>
      </w:r>
      <w:r w:rsidRPr="00275AC8">
        <w:rPr>
          <w:sz w:val="22"/>
          <w:szCs w:val="22"/>
        </w:rPr>
        <w:t xml:space="preserve">trybie </w:t>
      </w:r>
      <w:r w:rsidR="00D71DA9" w:rsidRPr="00275AC8">
        <w:rPr>
          <w:sz w:val="22"/>
          <w:szCs w:val="22"/>
        </w:rPr>
        <w:t>przetarg nieograniczony</w:t>
      </w:r>
      <w:r w:rsidRPr="00275AC8">
        <w:rPr>
          <w:b/>
          <w:sz w:val="22"/>
          <w:szCs w:val="22"/>
        </w:rPr>
        <w:t xml:space="preserve"> </w:t>
      </w:r>
      <w:r w:rsidRPr="00275AC8">
        <w:rPr>
          <w:bCs/>
          <w:sz w:val="22"/>
          <w:szCs w:val="22"/>
        </w:rPr>
        <w:t>na</w:t>
      </w:r>
      <w:r w:rsidRPr="00275AC8">
        <w:rPr>
          <w:b/>
          <w:sz w:val="22"/>
          <w:szCs w:val="22"/>
        </w:rPr>
        <w:t xml:space="preserve"> </w:t>
      </w:r>
      <w:r w:rsidR="00E72428" w:rsidRPr="00275AC8">
        <w:rPr>
          <w:bCs/>
          <w:sz w:val="22"/>
          <w:szCs w:val="22"/>
        </w:rPr>
        <w:t>”</w:t>
      </w:r>
      <w:r w:rsidR="00D71DA9" w:rsidRPr="00275AC8">
        <w:rPr>
          <w:b/>
          <w:bCs/>
          <w:sz w:val="22"/>
          <w:szCs w:val="22"/>
        </w:rPr>
        <w:t>Zakup i dostawa wszczepialnych i</w:t>
      </w:r>
      <w:r w:rsidR="00A705FB" w:rsidRPr="00275AC8">
        <w:rPr>
          <w:b/>
          <w:bCs/>
          <w:sz w:val="22"/>
          <w:szCs w:val="22"/>
        </w:rPr>
        <w:t> </w:t>
      </w:r>
      <w:r w:rsidR="00D71DA9" w:rsidRPr="00275AC8">
        <w:rPr>
          <w:b/>
          <w:bCs/>
          <w:sz w:val="22"/>
          <w:szCs w:val="22"/>
        </w:rPr>
        <w:t>niewszczepialnych wyrobów medycznych dla potrzeb Oddziału Urazowo-Ortopedycznego - III</w:t>
      </w:r>
      <w:r w:rsidR="00E72428" w:rsidRPr="00275AC8">
        <w:rPr>
          <w:bCs/>
          <w:sz w:val="22"/>
          <w:szCs w:val="22"/>
        </w:rPr>
        <w:t>”</w:t>
      </w:r>
      <w:r w:rsidRPr="00275AC8">
        <w:rPr>
          <w:b/>
          <w:sz w:val="22"/>
          <w:szCs w:val="22"/>
        </w:rPr>
        <w:t xml:space="preserve"> </w:t>
      </w:r>
      <w:r w:rsidRPr="00275AC8">
        <w:rPr>
          <w:bCs/>
          <w:sz w:val="22"/>
          <w:szCs w:val="22"/>
        </w:rPr>
        <w:t>– znak sprawy</w:t>
      </w:r>
      <w:r w:rsidRPr="00275AC8">
        <w:rPr>
          <w:b/>
          <w:sz w:val="22"/>
          <w:szCs w:val="22"/>
        </w:rPr>
        <w:t xml:space="preserve"> </w:t>
      </w:r>
      <w:r w:rsidR="00D71DA9" w:rsidRPr="00275AC8">
        <w:rPr>
          <w:b/>
          <w:sz w:val="22"/>
          <w:szCs w:val="22"/>
        </w:rPr>
        <w:t>ZP/33/2022</w:t>
      </w:r>
      <w:r w:rsidRPr="00275AC8">
        <w:rPr>
          <w:b/>
          <w:sz w:val="22"/>
          <w:szCs w:val="22"/>
        </w:rPr>
        <w:t>.</w:t>
      </w:r>
    </w:p>
    <w:p w:rsidR="0012774F" w:rsidRPr="00275AC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75AC8">
        <w:rPr>
          <w:sz w:val="22"/>
          <w:szCs w:val="22"/>
        </w:rPr>
        <w:t xml:space="preserve">Zamawiający, działając na podstawie art. </w:t>
      </w:r>
      <w:r w:rsidR="0029606A" w:rsidRPr="00275AC8">
        <w:rPr>
          <w:sz w:val="22"/>
          <w:szCs w:val="22"/>
        </w:rPr>
        <w:t>1</w:t>
      </w:r>
      <w:r w:rsidRPr="00275AC8">
        <w:rPr>
          <w:sz w:val="22"/>
          <w:szCs w:val="22"/>
        </w:rPr>
        <w:t>3</w:t>
      </w:r>
      <w:r w:rsidR="0029606A" w:rsidRPr="00275AC8">
        <w:rPr>
          <w:sz w:val="22"/>
          <w:szCs w:val="22"/>
        </w:rPr>
        <w:t>5</w:t>
      </w:r>
      <w:r w:rsidRPr="00275AC8">
        <w:rPr>
          <w:sz w:val="22"/>
          <w:szCs w:val="22"/>
        </w:rPr>
        <w:t xml:space="preserve"> ust</w:t>
      </w:r>
      <w:r w:rsidR="00D9049C" w:rsidRPr="00275AC8">
        <w:rPr>
          <w:sz w:val="22"/>
          <w:szCs w:val="22"/>
        </w:rPr>
        <w:t xml:space="preserve">. </w:t>
      </w:r>
      <w:r w:rsidR="0029606A" w:rsidRPr="00275AC8">
        <w:rPr>
          <w:sz w:val="22"/>
          <w:szCs w:val="22"/>
        </w:rPr>
        <w:t>6</w:t>
      </w:r>
      <w:r w:rsidRPr="00275AC8">
        <w:rPr>
          <w:sz w:val="22"/>
          <w:szCs w:val="22"/>
        </w:rPr>
        <w:t xml:space="preserve"> ustawy z dnia </w:t>
      </w:r>
      <w:r w:rsidR="0029606A" w:rsidRPr="00275AC8">
        <w:rPr>
          <w:sz w:val="22"/>
          <w:szCs w:val="22"/>
        </w:rPr>
        <w:t>11</w:t>
      </w:r>
      <w:r w:rsidRPr="00275AC8">
        <w:rPr>
          <w:sz w:val="22"/>
          <w:szCs w:val="22"/>
        </w:rPr>
        <w:t xml:space="preserve"> </w:t>
      </w:r>
      <w:r w:rsidR="0029606A" w:rsidRPr="00275AC8">
        <w:rPr>
          <w:sz w:val="22"/>
          <w:szCs w:val="22"/>
        </w:rPr>
        <w:t xml:space="preserve">września </w:t>
      </w:r>
      <w:r w:rsidRPr="00275AC8">
        <w:rPr>
          <w:sz w:val="22"/>
          <w:szCs w:val="22"/>
        </w:rPr>
        <w:t>20</w:t>
      </w:r>
      <w:r w:rsidR="0029606A" w:rsidRPr="00275AC8">
        <w:rPr>
          <w:sz w:val="22"/>
          <w:szCs w:val="22"/>
        </w:rPr>
        <w:t>19</w:t>
      </w:r>
      <w:r w:rsidRPr="00275AC8">
        <w:rPr>
          <w:sz w:val="22"/>
          <w:szCs w:val="22"/>
        </w:rPr>
        <w:t xml:space="preserve"> r</w:t>
      </w:r>
      <w:r w:rsidR="0029606A" w:rsidRPr="00275AC8">
        <w:rPr>
          <w:sz w:val="22"/>
          <w:szCs w:val="22"/>
        </w:rPr>
        <w:t>.</w:t>
      </w:r>
      <w:r w:rsidRPr="00275AC8">
        <w:rPr>
          <w:sz w:val="22"/>
          <w:szCs w:val="22"/>
        </w:rPr>
        <w:t xml:space="preserve"> Prawo </w:t>
      </w:r>
      <w:r w:rsidR="0029606A" w:rsidRPr="00275AC8">
        <w:rPr>
          <w:sz w:val="22"/>
          <w:szCs w:val="22"/>
        </w:rPr>
        <w:t>z</w:t>
      </w:r>
      <w:r w:rsidRPr="00275AC8">
        <w:rPr>
          <w:sz w:val="22"/>
          <w:szCs w:val="22"/>
        </w:rPr>
        <w:t xml:space="preserve">amówień </w:t>
      </w:r>
      <w:r w:rsidR="0029606A" w:rsidRPr="00275AC8">
        <w:rPr>
          <w:sz w:val="22"/>
          <w:szCs w:val="22"/>
        </w:rPr>
        <w:t>p</w:t>
      </w:r>
      <w:r w:rsidRPr="00275AC8">
        <w:rPr>
          <w:sz w:val="22"/>
          <w:szCs w:val="22"/>
        </w:rPr>
        <w:t xml:space="preserve">ublicznych </w:t>
      </w:r>
      <w:r w:rsidR="00D71DA9" w:rsidRPr="00275AC8">
        <w:rPr>
          <w:sz w:val="22"/>
          <w:szCs w:val="22"/>
        </w:rPr>
        <w:t>(</w:t>
      </w:r>
      <w:proofErr w:type="spellStart"/>
      <w:r w:rsidR="00D71DA9" w:rsidRPr="00275AC8">
        <w:rPr>
          <w:sz w:val="22"/>
          <w:szCs w:val="22"/>
        </w:rPr>
        <w:t>t.j</w:t>
      </w:r>
      <w:proofErr w:type="spellEnd"/>
      <w:r w:rsidR="00D71DA9" w:rsidRPr="00275AC8">
        <w:rPr>
          <w:sz w:val="22"/>
          <w:szCs w:val="22"/>
        </w:rPr>
        <w:t xml:space="preserve">. Dz.U. z 2021r. poz. 1129 z </w:t>
      </w:r>
      <w:proofErr w:type="spellStart"/>
      <w:r w:rsidR="00D71DA9" w:rsidRPr="00275AC8">
        <w:rPr>
          <w:sz w:val="22"/>
          <w:szCs w:val="22"/>
        </w:rPr>
        <w:t>późn</w:t>
      </w:r>
      <w:proofErr w:type="spellEnd"/>
      <w:r w:rsidR="00D71DA9" w:rsidRPr="00275AC8">
        <w:rPr>
          <w:sz w:val="22"/>
          <w:szCs w:val="22"/>
        </w:rPr>
        <w:t>. zm.)</w:t>
      </w:r>
      <w:r w:rsidR="00BE7BFD" w:rsidRPr="00275AC8">
        <w:rPr>
          <w:sz w:val="22"/>
          <w:szCs w:val="22"/>
        </w:rPr>
        <w:t xml:space="preserve">, </w:t>
      </w:r>
      <w:r w:rsidR="00D9049C" w:rsidRPr="00275AC8">
        <w:rPr>
          <w:sz w:val="22"/>
          <w:szCs w:val="22"/>
        </w:rPr>
        <w:t>udostępnia</w:t>
      </w:r>
      <w:r w:rsidR="00BE7BFD" w:rsidRPr="00275AC8">
        <w:rPr>
          <w:sz w:val="22"/>
          <w:szCs w:val="22"/>
        </w:rPr>
        <w:t xml:space="preserve"> poniżej treść zapytań do S</w:t>
      </w:r>
      <w:r w:rsidR="0012774F" w:rsidRPr="00275AC8">
        <w:rPr>
          <w:sz w:val="22"/>
          <w:szCs w:val="22"/>
        </w:rPr>
        <w:t>pecyfikacji Warunków Zamówienia (</w:t>
      </w:r>
      <w:r w:rsidR="0012774F" w:rsidRPr="00275AC8">
        <w:rPr>
          <w:sz w:val="22"/>
          <w:szCs w:val="22"/>
          <w:lang w:eastAsia="ar-SA"/>
        </w:rPr>
        <w:t>zwanej dalej</w:t>
      </w:r>
      <w:r w:rsidR="0012774F" w:rsidRPr="00275AC8">
        <w:rPr>
          <w:b/>
          <w:sz w:val="22"/>
          <w:szCs w:val="22"/>
          <w:lang w:eastAsia="ar-SA"/>
        </w:rPr>
        <w:t xml:space="preserve"> </w:t>
      </w:r>
      <w:r w:rsidR="0012774F" w:rsidRPr="00275AC8">
        <w:rPr>
          <w:bCs/>
          <w:sz w:val="22"/>
          <w:szCs w:val="22"/>
          <w:lang w:eastAsia="ar-SA"/>
        </w:rPr>
        <w:t>”SWZ”)</w:t>
      </w:r>
      <w:r w:rsidR="00D9049C" w:rsidRPr="00275AC8">
        <w:rPr>
          <w:bCs/>
          <w:sz w:val="22"/>
          <w:szCs w:val="22"/>
          <w:lang w:eastAsia="ar-SA"/>
        </w:rPr>
        <w:t xml:space="preserve"> </w:t>
      </w:r>
      <w:r w:rsidR="00D9049C" w:rsidRPr="00275AC8">
        <w:rPr>
          <w:sz w:val="22"/>
          <w:szCs w:val="22"/>
        </w:rPr>
        <w:t>wraz z wyjaśnieniami</w:t>
      </w:r>
      <w:r w:rsidR="0012774F" w:rsidRPr="00275AC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1DA9" w:rsidRPr="00275AC8" w:rsidTr="00785893">
        <w:tc>
          <w:tcPr>
            <w:tcW w:w="9356" w:type="dxa"/>
            <w:shd w:val="clear" w:color="auto" w:fill="auto"/>
          </w:tcPr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Zapytania do w/w postępowania, dot. zapisów SWZ (załącznik nr 1):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PAKIET 7</w:t>
            </w:r>
          </w:p>
          <w:p w:rsidR="00D71DA9" w:rsidRPr="00275AC8" w:rsidRDefault="00D71DA9" w:rsidP="00A705F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 xml:space="preserve">Czy Zamawiający odstąpi od wymogu depozytu endoprotezy głowy kości promieniowej na rzecz dostaw wraz z instrumentarium do zabiegu na podstawie zamówienia w ciągu max 48h? </w:t>
            </w:r>
          </w:p>
          <w:p w:rsidR="00A705FB" w:rsidRPr="00275AC8" w:rsidRDefault="00A705FB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>Odpowiedź:</w:t>
            </w:r>
            <w:r w:rsidR="00275AC8">
              <w:rPr>
                <w:b/>
                <w:bCs/>
                <w:sz w:val="22"/>
                <w:szCs w:val="22"/>
              </w:rPr>
              <w:t xml:space="preserve"> Tak.</w:t>
            </w:r>
            <w:r w:rsidRPr="00275AC8">
              <w:rPr>
                <w:b/>
                <w:bCs/>
                <w:sz w:val="22"/>
                <w:szCs w:val="22"/>
              </w:rPr>
              <w:t xml:space="preserve"> </w:t>
            </w:r>
          </w:p>
          <w:p w:rsidR="00A705FB" w:rsidRPr="00275AC8" w:rsidRDefault="00A705FB" w:rsidP="00A705FB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PAKIET 12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1.</w:t>
            </w:r>
            <w:r w:rsidRPr="00275AC8">
              <w:rPr>
                <w:sz w:val="22"/>
                <w:szCs w:val="22"/>
              </w:rPr>
              <w:tab/>
              <w:t>Czy Zamawiający w poz. 1 dopuści możliwość oferowania: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 xml:space="preserve">Dynamiczna płytka biodrowa do leczenia złamań szyjki kości udowej, złamań </w:t>
            </w:r>
            <w:proofErr w:type="spellStart"/>
            <w:r w:rsidRPr="00275AC8">
              <w:rPr>
                <w:sz w:val="22"/>
                <w:szCs w:val="22"/>
              </w:rPr>
              <w:t>przezkrętarzowych</w:t>
            </w:r>
            <w:proofErr w:type="spellEnd"/>
            <w:r w:rsidRPr="00275AC8">
              <w:rPr>
                <w:sz w:val="22"/>
                <w:szCs w:val="22"/>
              </w:rPr>
              <w:t xml:space="preserve">, </w:t>
            </w:r>
            <w:proofErr w:type="spellStart"/>
            <w:r w:rsidRPr="00275AC8">
              <w:rPr>
                <w:sz w:val="22"/>
                <w:szCs w:val="22"/>
              </w:rPr>
              <w:t>okołokretarzowych</w:t>
            </w:r>
            <w:proofErr w:type="spellEnd"/>
            <w:r w:rsidRPr="00275AC8">
              <w:rPr>
                <w:sz w:val="22"/>
                <w:szCs w:val="22"/>
              </w:rPr>
              <w:t xml:space="preserve"> oraz złamań trzonu kości udowej. Wykonana ze stopów tytanu.  Uniwersalna płytka na lewą i prawą kończynę. Kształt płytki dostosowany do anatomii kości. Płytka w wersji krótkiej 2 otworowa o długości 59mm i długiej od 3 do 8 otworów o długości od 80mm do 185mm. Blokowane otwory w części bliższej i trzonowej.  W części trzonowej otwory blokowane naprzemiennie pochylone. Zakończenie części trzonowej płytki odpowiednio wyprofilowane do wprowadzenia płytki metodą minimalnego cięcia. Część trzonowa z ograniczonym kontaktem implantu z kością. Kąt szyjkowo-trzonowy pomiędzy otworami na śruby </w:t>
            </w:r>
            <w:proofErr w:type="spellStart"/>
            <w:r w:rsidRPr="00275AC8">
              <w:rPr>
                <w:sz w:val="22"/>
                <w:szCs w:val="22"/>
              </w:rPr>
              <w:t>doszyjkowe</w:t>
            </w:r>
            <w:proofErr w:type="spellEnd"/>
            <w:r w:rsidRPr="00275AC8">
              <w:rPr>
                <w:sz w:val="22"/>
                <w:szCs w:val="22"/>
              </w:rPr>
              <w:t xml:space="preserve">, a powierzchnią trzonową płytki 130°. Narzędzia i technika operacyjna małoinwazyjne. W części szyjkowej trzy otwory blokowane do śrub teleskopowych </w:t>
            </w:r>
            <w:proofErr w:type="spellStart"/>
            <w:r w:rsidRPr="00275AC8">
              <w:rPr>
                <w:sz w:val="22"/>
                <w:szCs w:val="22"/>
              </w:rPr>
              <w:t>kaniulowanych</w:t>
            </w:r>
            <w:proofErr w:type="spellEnd"/>
            <w:r w:rsidRPr="00275AC8">
              <w:rPr>
                <w:sz w:val="22"/>
                <w:szCs w:val="22"/>
              </w:rPr>
              <w:t xml:space="preserve"> 7,3mm. W </w:t>
            </w:r>
            <w:r w:rsidR="00A705FB" w:rsidRPr="00275AC8">
              <w:rPr>
                <w:sz w:val="22"/>
                <w:szCs w:val="22"/>
              </w:rPr>
              <w:t>części</w:t>
            </w:r>
            <w:r w:rsidRPr="00275AC8">
              <w:rPr>
                <w:sz w:val="22"/>
                <w:szCs w:val="22"/>
              </w:rPr>
              <w:t xml:space="preserve"> trzonowej otwory blokowane pod wkręty 5mm, samogwintujące?</w:t>
            </w:r>
          </w:p>
          <w:p w:rsidR="00A705FB" w:rsidRPr="00275AC8" w:rsidRDefault="00A705FB" w:rsidP="00275AC8">
            <w:pPr>
              <w:spacing w:after="120"/>
              <w:ind w:left="34"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 w:rsidR="00275AC8">
              <w:rPr>
                <w:b/>
                <w:bCs/>
                <w:sz w:val="22"/>
                <w:szCs w:val="22"/>
              </w:rPr>
              <w:t>Nie.</w:t>
            </w:r>
          </w:p>
          <w:p w:rsidR="00A705FB" w:rsidRPr="00275AC8" w:rsidRDefault="00A705FB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lastRenderedPageBreak/>
              <w:t>Zapytania do w/w postępowania, dot. wzoru umowy: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1.</w:t>
            </w:r>
            <w:r w:rsidRPr="00275AC8">
              <w:rPr>
                <w:sz w:val="22"/>
                <w:szCs w:val="22"/>
              </w:rPr>
              <w:tab/>
              <w:t>Czy Zamawiający dookreśli w §4 ust. 2 iż godziny dostawy będą liczone w dni robocze?</w:t>
            </w:r>
          </w:p>
          <w:p w:rsidR="00A705FB" w:rsidRPr="00275AC8" w:rsidRDefault="00A705FB" w:rsidP="00275AC8">
            <w:pPr>
              <w:spacing w:after="120"/>
              <w:ind w:left="34"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 w:rsidR="00275AC8">
              <w:rPr>
                <w:b/>
                <w:bCs/>
                <w:sz w:val="22"/>
                <w:szCs w:val="22"/>
              </w:rPr>
              <w:t xml:space="preserve">Nie, godziny </w:t>
            </w:r>
            <w:r w:rsidR="00202CA0">
              <w:rPr>
                <w:b/>
                <w:bCs/>
                <w:sz w:val="22"/>
                <w:szCs w:val="22"/>
              </w:rPr>
              <w:t xml:space="preserve">dostawy </w:t>
            </w:r>
            <w:r w:rsidR="00275AC8">
              <w:rPr>
                <w:b/>
                <w:bCs/>
                <w:sz w:val="22"/>
                <w:szCs w:val="22"/>
              </w:rPr>
              <w:t>dotyczą całego tygodnia.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A705F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Czy Zamawiający dookreśli w §5 ust. 3, iż wskazywanie daty ważności na opakowaniu dotyczy wyrobów na które został nałożony taki obowiązek na podstawie obowiązujących przepisów - wyroby sterylne?</w:t>
            </w:r>
          </w:p>
          <w:p w:rsidR="00A705FB" w:rsidRPr="00275AC8" w:rsidRDefault="00A705FB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 w:rsidR="00275AC8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3.</w:t>
            </w:r>
            <w:r w:rsidRPr="00275AC8">
              <w:rPr>
                <w:sz w:val="22"/>
                <w:szCs w:val="22"/>
              </w:rPr>
              <w:tab/>
              <w:t>Czy Zmawiający dookreśli w §7 ust. 2, iż reklamacje mogą być zgłaszane w terminie 24 miesięcy od dokonania zakupu?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ab/>
              <w:t>Obecne postanowienia może doprowadzić do nieuzasadnionego wydłużenia terminu zgłaszania wad w przypadku produktów z określoną wieloletnią ważnością towaru oraz doprowadzić do braku jednoznacznego określenia terminu odpowiedzialności Wykonawcy w przypadku towarów bez określonej daty ważności.</w:t>
            </w:r>
          </w:p>
          <w:p w:rsidR="00275AC8" w:rsidRPr="00275AC8" w:rsidRDefault="00275AC8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4.</w:t>
            </w:r>
            <w:r w:rsidRPr="00275AC8">
              <w:rPr>
                <w:sz w:val="22"/>
                <w:szCs w:val="22"/>
              </w:rPr>
              <w:tab/>
              <w:t>Czy Zamawiający dookreśli w §7 ust. 3, iż termin załatwienia reklamacji będzie liczony od dnia przesłania pisma reklamacyjnego wraz z reklamowanym towarem?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ab/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:rsidR="00275AC8" w:rsidRPr="00275AC8" w:rsidRDefault="00275AC8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5.</w:t>
            </w:r>
            <w:r w:rsidRPr="00275AC8">
              <w:rPr>
                <w:sz w:val="22"/>
                <w:szCs w:val="22"/>
              </w:rPr>
              <w:tab/>
              <w:t>Czy Zamawiający doda zapis w §9 ust. 1, że odstąpienie od umowy przez Zamawiającego będzie poprzedzone wezwaniem Wykonawcy do realizowania umowy zgodnie z zawartymi w umowie postanowieniami?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ab/>
              <w:t xml:space="preserve">Obecny zapis umowy może powodować uprzywilejowanie jednej ze stron umowy co może być niezgodne z zasadami </w:t>
            </w:r>
            <w:proofErr w:type="spellStart"/>
            <w:r w:rsidRPr="00275AC8">
              <w:rPr>
                <w:sz w:val="22"/>
                <w:szCs w:val="22"/>
              </w:rPr>
              <w:t>społeczno</w:t>
            </w:r>
            <w:proofErr w:type="spellEnd"/>
            <w:r w:rsidRPr="00275AC8">
              <w:rPr>
                <w:sz w:val="22"/>
                <w:szCs w:val="22"/>
              </w:rPr>
              <w:t xml:space="preserve"> - gospodarczym określonymi w kodeksie cywilnym. W związku</w:t>
            </w:r>
            <w:r w:rsidR="00F4001F">
              <w:rPr>
                <w:sz w:val="22"/>
                <w:szCs w:val="22"/>
              </w:rPr>
              <w:br/>
            </w:r>
            <w:r w:rsidRPr="00275AC8">
              <w:rPr>
                <w:sz w:val="22"/>
                <w:szCs w:val="22"/>
              </w:rPr>
              <w:t>z powyższym koniecznym jest zmiana zapisu.</w:t>
            </w:r>
          </w:p>
          <w:p w:rsidR="00275AC8" w:rsidRPr="00275AC8" w:rsidRDefault="00275AC8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6.</w:t>
            </w:r>
            <w:r w:rsidRPr="00275AC8">
              <w:rPr>
                <w:sz w:val="22"/>
                <w:szCs w:val="22"/>
              </w:rPr>
              <w:tab/>
              <w:t>Czy Zamawiający dookreśli w §9 ust. 1 lit c i d , iż trzykrotna zwłoka w dostawie uprawniająca do odstąpienia od umowy musi wystąpić w 3 kolejnych po sobie dostawach?</w:t>
            </w:r>
          </w:p>
          <w:p w:rsidR="00275AC8" w:rsidRPr="00275AC8" w:rsidRDefault="00275AC8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1DA9" w:rsidRPr="00275AC8" w:rsidRDefault="00D71DA9" w:rsidP="007858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AC8">
              <w:rPr>
                <w:sz w:val="22"/>
                <w:szCs w:val="22"/>
              </w:rPr>
              <w:t>7.</w:t>
            </w:r>
            <w:r w:rsidRPr="00275AC8">
              <w:rPr>
                <w:sz w:val="22"/>
                <w:szCs w:val="22"/>
              </w:rPr>
              <w:tab/>
              <w:t>Czy Zamawiający dookreśli w umowie użyczenia w §2 ust. 5, iż oznakowanie i</w:t>
            </w:r>
            <w:r w:rsidR="00A705FB" w:rsidRPr="00275AC8">
              <w:rPr>
                <w:sz w:val="22"/>
                <w:szCs w:val="22"/>
              </w:rPr>
              <w:t> </w:t>
            </w:r>
            <w:r w:rsidRPr="00275AC8">
              <w:rPr>
                <w:sz w:val="22"/>
                <w:szCs w:val="22"/>
              </w:rPr>
              <w:t>następnie usunięcie oznakowania nie będzie powodowało uszkodzenia użyczanego sprzętu i</w:t>
            </w:r>
            <w:r w:rsidR="00A705FB" w:rsidRPr="00275AC8">
              <w:rPr>
                <w:sz w:val="22"/>
                <w:szCs w:val="22"/>
              </w:rPr>
              <w:t> </w:t>
            </w:r>
            <w:r w:rsidRPr="00275AC8">
              <w:rPr>
                <w:sz w:val="22"/>
                <w:szCs w:val="22"/>
              </w:rPr>
              <w:t>nie będzie wpływało na właściwości oznakowanego sprzętu?</w:t>
            </w:r>
          </w:p>
          <w:p w:rsidR="00D71DA9" w:rsidRPr="00275AC8" w:rsidRDefault="00A705FB" w:rsidP="00275AC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75AC8">
              <w:rPr>
                <w:b/>
                <w:bCs/>
                <w:sz w:val="22"/>
                <w:szCs w:val="22"/>
              </w:rPr>
              <w:t xml:space="preserve">Odpowiedź: </w:t>
            </w:r>
            <w:r w:rsidR="00275AC8">
              <w:rPr>
                <w:b/>
                <w:bCs/>
                <w:sz w:val="22"/>
                <w:szCs w:val="22"/>
              </w:rPr>
              <w:t>Zamawiający wyraża zgodę.</w:t>
            </w:r>
          </w:p>
        </w:tc>
      </w:tr>
    </w:tbl>
    <w:p w:rsidR="00202CA0" w:rsidRDefault="00202CA0" w:rsidP="00275AC8">
      <w:pPr>
        <w:pStyle w:val="Tekstpodstawowy"/>
        <w:ind w:left="3119" w:firstLine="425"/>
        <w:jc w:val="center"/>
        <w:rPr>
          <w:sz w:val="22"/>
          <w:szCs w:val="22"/>
        </w:rPr>
      </w:pPr>
    </w:p>
    <w:p w:rsidR="006D4AB3" w:rsidRDefault="00A705FB" w:rsidP="00275AC8">
      <w:pPr>
        <w:pStyle w:val="Tekstpodstawowy"/>
        <w:ind w:left="3119" w:firstLine="425"/>
        <w:jc w:val="center"/>
        <w:rPr>
          <w:sz w:val="22"/>
          <w:szCs w:val="22"/>
        </w:rPr>
      </w:pPr>
      <w:r w:rsidRPr="00275AC8">
        <w:rPr>
          <w:sz w:val="22"/>
          <w:szCs w:val="22"/>
        </w:rPr>
        <w:t>Przewodniczący Komisji Przetargowej</w:t>
      </w:r>
    </w:p>
    <w:p w:rsidR="00275AC8" w:rsidRDefault="00275AC8" w:rsidP="00275AC8">
      <w:pPr>
        <w:pStyle w:val="Tekstpodstawowy"/>
        <w:ind w:left="3119" w:firstLine="425"/>
        <w:jc w:val="center"/>
        <w:rPr>
          <w:sz w:val="22"/>
          <w:szCs w:val="22"/>
        </w:rPr>
      </w:pPr>
    </w:p>
    <w:p w:rsidR="006D4AB3" w:rsidRPr="00275AC8" w:rsidRDefault="00D71DA9" w:rsidP="00275AC8">
      <w:pPr>
        <w:spacing w:line="360" w:lineRule="auto"/>
        <w:ind w:left="5387"/>
        <w:rPr>
          <w:sz w:val="22"/>
          <w:szCs w:val="22"/>
        </w:rPr>
      </w:pPr>
      <w:r w:rsidRPr="00275AC8">
        <w:rPr>
          <w:sz w:val="22"/>
          <w:szCs w:val="22"/>
        </w:rPr>
        <w:t>Maciej</w:t>
      </w:r>
      <w:r w:rsidR="006D4AB3" w:rsidRPr="00275AC8">
        <w:rPr>
          <w:sz w:val="22"/>
          <w:szCs w:val="22"/>
        </w:rPr>
        <w:t xml:space="preserve"> </w:t>
      </w:r>
      <w:r w:rsidRPr="00275AC8">
        <w:rPr>
          <w:sz w:val="22"/>
          <w:szCs w:val="22"/>
        </w:rPr>
        <w:t>Wróblewski</w:t>
      </w:r>
    </w:p>
    <w:sectPr w:rsidR="006D4AB3" w:rsidRPr="00275AC8" w:rsidSect="00275A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8FD" w:rsidRDefault="003C18FD">
      <w:r>
        <w:separator/>
      </w:r>
    </w:p>
  </w:endnote>
  <w:endnote w:type="continuationSeparator" w:id="0">
    <w:p w:rsidR="003C18FD" w:rsidRDefault="003C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5FB" w:rsidRDefault="00A705F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8FD" w:rsidRDefault="003C18FD">
      <w:r>
        <w:separator/>
      </w:r>
    </w:p>
  </w:footnote>
  <w:footnote w:type="continuationSeparator" w:id="0">
    <w:p w:rsidR="003C18FD" w:rsidRDefault="003C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DA9" w:rsidRDefault="00D71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DA9" w:rsidRDefault="00D71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DA9" w:rsidRDefault="00D71D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CB3096"/>
    <w:multiLevelType w:val="hybridMultilevel"/>
    <w:tmpl w:val="B666FDA0"/>
    <w:lvl w:ilvl="0" w:tplc="58CE4D7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8FD"/>
    <w:rsid w:val="00031374"/>
    <w:rsid w:val="000A1097"/>
    <w:rsid w:val="000E2A8F"/>
    <w:rsid w:val="0012774F"/>
    <w:rsid w:val="00144B7A"/>
    <w:rsid w:val="00180C6E"/>
    <w:rsid w:val="00202CA0"/>
    <w:rsid w:val="00275AC8"/>
    <w:rsid w:val="0029606A"/>
    <w:rsid w:val="003C18F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05FB"/>
    <w:rsid w:val="00A905AC"/>
    <w:rsid w:val="00B1255C"/>
    <w:rsid w:val="00BA6584"/>
    <w:rsid w:val="00BE7BFD"/>
    <w:rsid w:val="00C370F2"/>
    <w:rsid w:val="00C44EEC"/>
    <w:rsid w:val="00C51572"/>
    <w:rsid w:val="00D22FFA"/>
    <w:rsid w:val="00D71DA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4E54"/>
    <w:rsid w:val="00F400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D9BEA1E"/>
  <w15:chartTrackingRefBased/>
  <w15:docId w15:val="{65358565-8240-4259-9F6D-809964E8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70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605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8</cp:revision>
  <cp:lastPrinted>2022-07-08T06:57:00Z</cp:lastPrinted>
  <dcterms:created xsi:type="dcterms:W3CDTF">2022-06-30T11:42:00Z</dcterms:created>
  <dcterms:modified xsi:type="dcterms:W3CDTF">2022-07-08T07:37:00Z</dcterms:modified>
</cp:coreProperties>
</file>