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8E83A0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836DE6">
        <w:rPr>
          <w:rFonts w:ascii="Times New Roman" w:hAnsi="Times New Roman"/>
          <w:b/>
        </w:rPr>
        <w:t>7</w:t>
      </w:r>
      <w:r w:rsidR="00232E77">
        <w:rPr>
          <w:rFonts w:ascii="Times New Roman" w:hAnsi="Times New Roman"/>
          <w:b/>
        </w:rPr>
        <w:t>.2022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9E1D13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3DC9C1A1" w:rsidR="005434B3" w:rsidRDefault="001F027E" w:rsidP="001D5AD2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</w:t>
      </w:r>
      <w:r w:rsidR="00836DE6">
        <w:rPr>
          <w:rFonts w:ascii="Times New Roman" w:hAnsi="Times New Roman"/>
        </w:rPr>
        <w:t xml:space="preserve">z możliwością </w:t>
      </w:r>
      <w:r w:rsidR="00865FDD">
        <w:rPr>
          <w:rFonts w:ascii="Times New Roman" w:hAnsi="Times New Roman"/>
        </w:rPr>
        <w:t>prze</w:t>
      </w:r>
      <w:r w:rsidR="00836DE6">
        <w:rPr>
          <w:rFonts w:ascii="Times New Roman" w:hAnsi="Times New Roman"/>
        </w:rPr>
        <w:t xml:space="preserve">prowadzenia </w:t>
      </w:r>
      <w:r w:rsidR="009E70C0">
        <w:rPr>
          <w:rFonts w:ascii="Times New Roman" w:hAnsi="Times New Roman"/>
        </w:rPr>
        <w:t>negocjacji</w:t>
      </w:r>
      <w:r w:rsidR="00865FDD">
        <w:rPr>
          <w:rFonts w:ascii="Times New Roman" w:hAnsi="Times New Roman"/>
        </w:rPr>
        <w:t>,</w:t>
      </w:r>
      <w:r w:rsidR="00836DE6">
        <w:rPr>
          <w:rFonts w:ascii="Times New Roman" w:hAnsi="Times New Roman"/>
        </w:rPr>
        <w:t xml:space="preserve"> na podstawie art. 275 pkt 2 ustawy Pzp</w:t>
      </w:r>
      <w:r w:rsidR="009E70C0">
        <w:rPr>
          <w:rFonts w:ascii="Times New Roman" w:hAnsi="Times New Roman"/>
        </w:rPr>
        <w:t xml:space="preserve">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1D5AD2">
        <w:rPr>
          <w:rFonts w:ascii="Times New Roman" w:hAnsi="Times New Roman"/>
        </w:rPr>
        <w:t>„</w:t>
      </w:r>
      <w:r w:rsidR="00232E77">
        <w:rPr>
          <w:rFonts w:ascii="Times New Roman" w:hAnsi="Times New Roman"/>
          <w:b/>
        </w:rPr>
        <w:t xml:space="preserve">Termomodernizacja </w:t>
      </w:r>
      <w:r w:rsidR="00865FDD">
        <w:rPr>
          <w:rFonts w:ascii="Times New Roman" w:hAnsi="Times New Roman"/>
          <w:b/>
        </w:rPr>
        <w:t>B</w:t>
      </w:r>
      <w:r w:rsidR="00232E77">
        <w:rPr>
          <w:rFonts w:ascii="Times New Roman" w:hAnsi="Times New Roman"/>
          <w:b/>
        </w:rPr>
        <w:t>udynku A Zespołu Szkół Przyrodniczo – Technicznych C</w:t>
      </w:r>
      <w:r w:rsidR="00A43E38">
        <w:rPr>
          <w:rFonts w:ascii="Times New Roman" w:hAnsi="Times New Roman"/>
          <w:b/>
        </w:rPr>
        <w:t xml:space="preserve">entrum </w:t>
      </w:r>
      <w:r w:rsidR="00232E77">
        <w:rPr>
          <w:rFonts w:ascii="Times New Roman" w:hAnsi="Times New Roman"/>
          <w:b/>
        </w:rPr>
        <w:t>K</w:t>
      </w:r>
      <w:r w:rsidR="00A43E38">
        <w:rPr>
          <w:rFonts w:ascii="Times New Roman" w:hAnsi="Times New Roman"/>
          <w:b/>
        </w:rPr>
        <w:t xml:space="preserve">ształcenia </w:t>
      </w:r>
      <w:r w:rsidR="00232E77">
        <w:rPr>
          <w:rFonts w:ascii="Times New Roman" w:hAnsi="Times New Roman"/>
          <w:b/>
        </w:rPr>
        <w:t>U</w:t>
      </w:r>
      <w:r w:rsidR="00A43E38">
        <w:rPr>
          <w:rFonts w:ascii="Times New Roman" w:hAnsi="Times New Roman"/>
          <w:b/>
        </w:rPr>
        <w:t>stawicznego</w:t>
      </w:r>
      <w:r w:rsidR="00232E77">
        <w:rPr>
          <w:rFonts w:ascii="Times New Roman" w:hAnsi="Times New Roman"/>
          <w:b/>
        </w:rPr>
        <w:t xml:space="preserve"> w Bojanowie wraz </w:t>
      </w:r>
      <w:r w:rsidR="00A43E38">
        <w:rPr>
          <w:rFonts w:ascii="Times New Roman" w:hAnsi="Times New Roman"/>
          <w:b/>
        </w:rPr>
        <w:br/>
      </w:r>
      <w:r w:rsidR="00232E77">
        <w:rPr>
          <w:rFonts w:ascii="Times New Roman" w:hAnsi="Times New Roman"/>
          <w:b/>
        </w:rPr>
        <w:t>z dostosowaniem przeciwpożarowym</w:t>
      </w:r>
      <w:r w:rsidR="001D5AD2">
        <w:rPr>
          <w:rFonts w:ascii="Times New Roman" w:hAnsi="Times New Roman"/>
          <w:b/>
        </w:rPr>
        <w:t>”</w:t>
      </w:r>
      <w:r w:rsidR="00C74531">
        <w:rPr>
          <w:rFonts w:ascii="Times New Roman" w:hAnsi="Times New Roman"/>
          <w:b/>
        </w:rPr>
        <w:t xml:space="preserve"> – w trybie negocjacyjnym</w:t>
      </w:r>
      <w:r w:rsidR="00232E77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416362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084646C1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232E77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04CEBB8F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F4569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674207">
        <w:rPr>
          <w:rFonts w:ascii="Times New Roman" w:hAnsi="Times New Roman"/>
          <w:bCs/>
          <w:i/>
          <w:iCs/>
        </w:rPr>
        <w:t>9.</w:t>
      </w:r>
      <w:r w:rsidR="00674207" w:rsidRPr="00674207">
        <w:rPr>
          <w:rFonts w:ascii="Times New Roman" w:hAnsi="Times New Roman"/>
          <w:bCs/>
          <w:i/>
          <w:iCs/>
        </w:rPr>
        <w:t>2</w:t>
      </w:r>
      <w:r w:rsidRPr="00674207">
        <w:rPr>
          <w:rFonts w:ascii="Times New Roman" w:hAnsi="Times New Roman"/>
          <w:bCs/>
          <w:i/>
          <w:iCs/>
        </w:rPr>
        <w:t xml:space="preserve"> </w:t>
      </w:r>
      <w:r w:rsidRPr="001D5AD2">
        <w:rPr>
          <w:rFonts w:ascii="Times New Roman" w:hAnsi="Times New Roman"/>
          <w:bCs/>
          <w:i/>
          <w:iCs/>
        </w:rPr>
        <w:t>SWZ</w:t>
      </w:r>
      <w:r w:rsidRPr="001D5AD2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21C2C7" w14:textId="033A21B7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82C1FA7" w14:textId="7FC73005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78A254F" w14:textId="29C5F3FC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A2DCB70" w14:textId="39E246B4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8BF3804" w14:textId="77777777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4E9B3BEC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865FDD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9C07" w14:textId="77777777" w:rsidR="003B4B56" w:rsidRDefault="003B4B56" w:rsidP="0038231F">
      <w:pPr>
        <w:spacing w:after="0" w:line="240" w:lineRule="auto"/>
      </w:pPr>
      <w:r>
        <w:separator/>
      </w:r>
    </w:p>
  </w:endnote>
  <w:endnote w:type="continuationSeparator" w:id="0">
    <w:p w14:paraId="55C708B0" w14:textId="77777777" w:rsidR="003B4B56" w:rsidRDefault="003B4B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5FDA02FC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80B9" w14:textId="77777777" w:rsidR="003B4B56" w:rsidRDefault="003B4B56" w:rsidP="0038231F">
      <w:pPr>
        <w:spacing w:after="0" w:line="240" w:lineRule="auto"/>
      </w:pPr>
      <w:r>
        <w:separator/>
      </w:r>
    </w:p>
  </w:footnote>
  <w:footnote w:type="continuationSeparator" w:id="0">
    <w:p w14:paraId="7BC261ED" w14:textId="77777777" w:rsidR="003B4B56" w:rsidRDefault="003B4B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115CEDAE" w:rsidR="009E70C0" w:rsidRDefault="005867E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736662" wp14:editId="0E85F4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3A96AB" w14:textId="7CA3B858" w:rsidR="00C07D49" w:rsidRPr="005867E8" w:rsidRDefault="00232E77" w:rsidP="005867E8">
    <w:pPr>
      <w:pStyle w:val="Nagwek"/>
      <w:rPr>
        <w:rFonts w:ascii="Times New Roman" w:hAnsi="Times New Roman"/>
        <w:color w:val="4472C4" w:themeColor="accent1"/>
      </w:rPr>
    </w:pPr>
    <w:r w:rsidRPr="005867E8"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 w:rsidR="005867E8" w:rsidRPr="005867E8">
      <w:rPr>
        <w:rFonts w:ascii="Times New Roman" w:hAnsi="Times New Roman"/>
        <w:color w:val="4472C4" w:themeColor="accent1"/>
      </w:rPr>
      <w:br/>
    </w:r>
    <w:r w:rsidRPr="005867E8">
      <w:rPr>
        <w:rFonts w:ascii="Times New Roman" w:hAnsi="Times New Roman"/>
        <w:color w:val="4472C4" w:themeColor="accent1"/>
      </w:rPr>
      <w:t xml:space="preserve">Program Inwestycji Strategicznych      </w:t>
    </w:r>
  </w:p>
  <w:p w14:paraId="3CBE206E" w14:textId="77777777" w:rsidR="005867E8" w:rsidRDefault="00586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664024">
    <w:abstractNumId w:val="10"/>
  </w:num>
  <w:num w:numId="2" w16cid:durableId="689720563">
    <w:abstractNumId w:val="0"/>
  </w:num>
  <w:num w:numId="3" w16cid:durableId="205146081">
    <w:abstractNumId w:val="9"/>
  </w:num>
  <w:num w:numId="4" w16cid:durableId="1558083531">
    <w:abstractNumId w:val="12"/>
  </w:num>
  <w:num w:numId="5" w16cid:durableId="950014955">
    <w:abstractNumId w:val="11"/>
  </w:num>
  <w:num w:numId="6" w16cid:durableId="1485274988">
    <w:abstractNumId w:val="8"/>
  </w:num>
  <w:num w:numId="7" w16cid:durableId="1313098450">
    <w:abstractNumId w:val="1"/>
  </w:num>
  <w:num w:numId="8" w16cid:durableId="2136830381">
    <w:abstractNumId w:val="4"/>
  </w:num>
  <w:num w:numId="9" w16cid:durableId="1612858999">
    <w:abstractNumId w:val="2"/>
  </w:num>
  <w:num w:numId="10" w16cid:durableId="526261068">
    <w:abstractNumId w:val="5"/>
  </w:num>
  <w:num w:numId="11" w16cid:durableId="937829992">
    <w:abstractNumId w:val="3"/>
  </w:num>
  <w:num w:numId="12" w16cid:durableId="1388451999">
    <w:abstractNumId w:val="6"/>
  </w:num>
  <w:num w:numId="13" w16cid:durableId="5121913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6650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1CC2"/>
    <w:rsid w:val="000D6F17"/>
    <w:rsid w:val="000D73C4"/>
    <w:rsid w:val="000E4D37"/>
    <w:rsid w:val="00110593"/>
    <w:rsid w:val="001472A0"/>
    <w:rsid w:val="00160A7A"/>
    <w:rsid w:val="001902D2"/>
    <w:rsid w:val="001B201C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7E8"/>
    <w:rsid w:val="005B23E4"/>
    <w:rsid w:val="005C1920"/>
    <w:rsid w:val="005C39CA"/>
    <w:rsid w:val="005D01D7"/>
    <w:rsid w:val="005E176A"/>
    <w:rsid w:val="005E24AA"/>
    <w:rsid w:val="00634311"/>
    <w:rsid w:val="00641874"/>
    <w:rsid w:val="006676AE"/>
    <w:rsid w:val="00674207"/>
    <w:rsid w:val="006A3A1F"/>
    <w:rsid w:val="006A52B6"/>
    <w:rsid w:val="006B15AE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36DE6"/>
    <w:rsid w:val="00842991"/>
    <w:rsid w:val="00865FD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43E38"/>
    <w:rsid w:val="00A718EC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7DEB"/>
    <w:rsid w:val="00C737A7"/>
    <w:rsid w:val="00C74531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13</cp:revision>
  <cp:lastPrinted>2021-05-06T07:59:00Z</cp:lastPrinted>
  <dcterms:created xsi:type="dcterms:W3CDTF">2022-04-22T05:22:00Z</dcterms:created>
  <dcterms:modified xsi:type="dcterms:W3CDTF">2022-07-07T07:18:00Z</dcterms:modified>
</cp:coreProperties>
</file>