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1329AC" w:rsidRDefault="00CA46AA" w:rsidP="006A5DF1">
      <w:pPr>
        <w:spacing w:after="240"/>
        <w:jc w:val="right"/>
        <w:rPr>
          <w:rFonts w:ascii="Verdana" w:hAnsi="Verdana" w:cs="Arial"/>
          <w:sz w:val="16"/>
          <w:szCs w:val="16"/>
        </w:rPr>
      </w:pPr>
      <w:r w:rsidRPr="001329AC">
        <w:rPr>
          <w:rFonts w:ascii="Verdana" w:hAnsi="Verdana" w:cs="Arial"/>
          <w:sz w:val="16"/>
          <w:szCs w:val="16"/>
        </w:rPr>
        <w:t>Kraków</w:t>
      </w:r>
      <w:r w:rsidR="006A5DF1" w:rsidRPr="001329AC">
        <w:rPr>
          <w:rFonts w:ascii="Verdana" w:hAnsi="Verdana" w:cs="Arial"/>
          <w:sz w:val="16"/>
          <w:szCs w:val="16"/>
        </w:rPr>
        <w:t xml:space="preserve"> dnia: </w:t>
      </w:r>
      <w:r w:rsidRPr="001329AC">
        <w:rPr>
          <w:rFonts w:ascii="Verdana" w:hAnsi="Verdana" w:cs="Arial"/>
          <w:sz w:val="16"/>
          <w:szCs w:val="16"/>
        </w:rPr>
        <w:t>2022-06-29</w:t>
      </w:r>
    </w:p>
    <w:p w:rsidR="00CA46AA" w:rsidRPr="001329AC" w:rsidRDefault="00CA46AA" w:rsidP="006A5DF1">
      <w:pPr>
        <w:rPr>
          <w:rFonts w:ascii="Verdana" w:hAnsi="Verdana" w:cs="Arial"/>
          <w:b/>
          <w:bCs/>
        </w:rPr>
      </w:pPr>
      <w:r w:rsidRPr="001329AC">
        <w:rPr>
          <w:rFonts w:ascii="Verdana" w:hAnsi="Verdana" w:cs="Arial"/>
          <w:b/>
          <w:bCs/>
        </w:rPr>
        <w:t>Akademia Górniczo - Hutnicza</w:t>
      </w:r>
    </w:p>
    <w:p w:rsidR="00CA46AA" w:rsidRPr="001329AC" w:rsidRDefault="00CA46AA" w:rsidP="006A5DF1">
      <w:pPr>
        <w:rPr>
          <w:rFonts w:ascii="Verdana" w:hAnsi="Verdana" w:cs="Arial"/>
          <w:b/>
          <w:bCs/>
        </w:rPr>
      </w:pPr>
      <w:r w:rsidRPr="001329AC">
        <w:rPr>
          <w:rFonts w:ascii="Verdana" w:hAnsi="Verdana" w:cs="Arial"/>
          <w:b/>
          <w:bCs/>
        </w:rPr>
        <w:t>im. Stanisława Staszica w Krakowie</w:t>
      </w:r>
    </w:p>
    <w:p w:rsidR="006A5DF1" w:rsidRPr="001329AC" w:rsidRDefault="00CA46AA" w:rsidP="006A5DF1">
      <w:pPr>
        <w:rPr>
          <w:rFonts w:ascii="Verdana" w:hAnsi="Verdana" w:cs="Arial"/>
          <w:b/>
          <w:bCs/>
        </w:rPr>
      </w:pPr>
      <w:r w:rsidRPr="001329AC">
        <w:rPr>
          <w:rFonts w:ascii="Verdana" w:hAnsi="Verdana" w:cs="Arial"/>
          <w:b/>
          <w:bCs/>
        </w:rPr>
        <w:t>Dział Zamówień Publicznych</w:t>
      </w:r>
    </w:p>
    <w:p w:rsidR="006A5DF1" w:rsidRPr="001329AC" w:rsidRDefault="00CA46AA" w:rsidP="006A5DF1">
      <w:pPr>
        <w:rPr>
          <w:rFonts w:ascii="Verdana" w:hAnsi="Verdana" w:cs="Arial"/>
        </w:rPr>
      </w:pPr>
      <w:r w:rsidRPr="001329AC">
        <w:rPr>
          <w:rFonts w:ascii="Verdana" w:hAnsi="Verdana" w:cs="Arial"/>
        </w:rPr>
        <w:t>Al. Mickiewicza</w:t>
      </w:r>
      <w:r w:rsidR="006A5DF1" w:rsidRPr="001329AC">
        <w:rPr>
          <w:rFonts w:ascii="Verdana" w:hAnsi="Verdana" w:cs="Arial"/>
        </w:rPr>
        <w:t xml:space="preserve"> </w:t>
      </w:r>
      <w:r w:rsidRPr="001329AC">
        <w:rPr>
          <w:rFonts w:ascii="Verdana" w:hAnsi="Verdana" w:cs="Arial"/>
        </w:rPr>
        <w:t>30</w:t>
      </w:r>
    </w:p>
    <w:p w:rsidR="006A5DF1" w:rsidRPr="001329AC" w:rsidRDefault="00CA46AA" w:rsidP="006A5DF1">
      <w:pPr>
        <w:rPr>
          <w:rFonts w:ascii="Verdana" w:hAnsi="Verdana" w:cs="Arial"/>
        </w:rPr>
      </w:pPr>
      <w:r w:rsidRPr="001329AC">
        <w:rPr>
          <w:rFonts w:ascii="Verdana" w:hAnsi="Verdana" w:cs="Arial"/>
        </w:rPr>
        <w:t>30-059</w:t>
      </w:r>
      <w:r w:rsidR="006A5DF1" w:rsidRPr="001329AC">
        <w:rPr>
          <w:rFonts w:ascii="Verdana" w:hAnsi="Verdana" w:cs="Arial"/>
        </w:rPr>
        <w:t xml:space="preserve"> </w:t>
      </w:r>
      <w:r w:rsidRPr="001329AC">
        <w:rPr>
          <w:rFonts w:ascii="Verdana" w:hAnsi="Verdana" w:cs="Arial"/>
        </w:rPr>
        <w:t>Kraków</w:t>
      </w:r>
    </w:p>
    <w:p w:rsidR="006A5DF1" w:rsidRPr="001329AC" w:rsidRDefault="006A5DF1" w:rsidP="006A5DF1">
      <w:pPr>
        <w:pStyle w:val="Nagwek"/>
        <w:tabs>
          <w:tab w:val="clear" w:pos="4536"/>
          <w:tab w:val="clear" w:pos="9072"/>
        </w:tabs>
        <w:rPr>
          <w:rFonts w:ascii="Verdana" w:hAnsi="Verdana" w:cs="Arial"/>
        </w:rPr>
      </w:pPr>
    </w:p>
    <w:p w:rsidR="006A5DF1" w:rsidRPr="001329AC" w:rsidRDefault="006A5DF1" w:rsidP="006A5DF1">
      <w:pPr>
        <w:pStyle w:val="Nagwek"/>
        <w:tabs>
          <w:tab w:val="clear" w:pos="4536"/>
        </w:tabs>
        <w:rPr>
          <w:rFonts w:ascii="Verdana" w:hAnsi="Verdana" w:cs="Arial"/>
        </w:rPr>
      </w:pPr>
      <w:r w:rsidRPr="001329AC">
        <w:rPr>
          <w:rFonts w:ascii="Verdana" w:hAnsi="Verdana" w:cs="Arial"/>
        </w:rPr>
        <w:tab/>
        <w:t xml:space="preserve"> </w:t>
      </w:r>
    </w:p>
    <w:p w:rsidR="006A5DF1" w:rsidRPr="001329AC" w:rsidRDefault="006A5DF1" w:rsidP="006A5DF1">
      <w:pPr>
        <w:pStyle w:val="Nagwek"/>
        <w:tabs>
          <w:tab w:val="clear" w:pos="4536"/>
          <w:tab w:val="clear" w:pos="9072"/>
        </w:tabs>
        <w:rPr>
          <w:rFonts w:ascii="Verdana" w:hAnsi="Verdana" w:cs="Arial"/>
        </w:rPr>
      </w:pPr>
    </w:p>
    <w:p w:rsidR="006A5DF1" w:rsidRPr="001329AC" w:rsidRDefault="006A5DF1" w:rsidP="009003D1">
      <w:pPr>
        <w:tabs>
          <w:tab w:val="left" w:pos="708"/>
          <w:tab w:val="center" w:pos="4536"/>
          <w:tab w:val="right" w:pos="9072"/>
        </w:tabs>
        <w:spacing w:after="20"/>
        <w:ind w:left="4820"/>
        <w:rPr>
          <w:rFonts w:ascii="Verdana" w:hAnsi="Verdana" w:cs="Arial"/>
          <w:b/>
        </w:rPr>
      </w:pPr>
      <w:r w:rsidRPr="001329AC">
        <w:rPr>
          <w:rFonts w:ascii="Verdana" w:hAnsi="Verdana" w:cs="Arial"/>
          <w:b/>
        </w:rPr>
        <w:t>WYKONAWCY</w:t>
      </w:r>
    </w:p>
    <w:p w:rsidR="006A5DF1" w:rsidRPr="001329AC" w:rsidRDefault="006A5DF1" w:rsidP="009003D1">
      <w:pPr>
        <w:tabs>
          <w:tab w:val="left" w:pos="708"/>
          <w:tab w:val="center" w:pos="4536"/>
          <w:tab w:val="right" w:pos="9072"/>
        </w:tabs>
        <w:spacing w:after="20"/>
        <w:ind w:left="4820"/>
        <w:rPr>
          <w:rFonts w:ascii="Verdana" w:hAnsi="Verdana" w:cs="Arial"/>
        </w:rPr>
      </w:pPr>
      <w:r w:rsidRPr="001329AC">
        <w:rPr>
          <w:rFonts w:ascii="Verdana" w:hAnsi="Verdana" w:cs="Arial"/>
        </w:rPr>
        <w:t>ubiegający się o zamówienie publiczne</w:t>
      </w:r>
    </w:p>
    <w:p w:rsidR="006D4AB3" w:rsidRPr="001329AC" w:rsidRDefault="006D4AB3">
      <w:pPr>
        <w:pStyle w:val="Nagwek"/>
        <w:tabs>
          <w:tab w:val="clear" w:pos="4536"/>
          <w:tab w:val="clear" w:pos="9072"/>
        </w:tabs>
        <w:rPr>
          <w:rFonts w:ascii="Verdana" w:hAnsi="Verdana" w:cs="Arial"/>
        </w:rPr>
      </w:pPr>
    </w:p>
    <w:p w:rsidR="006D4AB3" w:rsidRPr="001329AC" w:rsidRDefault="006D4AB3">
      <w:pPr>
        <w:pStyle w:val="Nagwek"/>
        <w:tabs>
          <w:tab w:val="clear" w:pos="4536"/>
          <w:tab w:val="clear" w:pos="9072"/>
        </w:tabs>
        <w:rPr>
          <w:rFonts w:ascii="Verdana" w:hAnsi="Verdana" w:cs="Arial"/>
        </w:rPr>
      </w:pPr>
    </w:p>
    <w:p w:rsidR="00632C3C" w:rsidRPr="001329AC" w:rsidRDefault="00E21B49" w:rsidP="0029606A">
      <w:pPr>
        <w:pStyle w:val="Nagwek1"/>
        <w:spacing w:after="480" w:line="276" w:lineRule="auto"/>
        <w:jc w:val="center"/>
        <w:rPr>
          <w:rFonts w:ascii="Verdana" w:hAnsi="Verdana" w:cs="Arial"/>
          <w:sz w:val="20"/>
        </w:rPr>
      </w:pPr>
      <w:r w:rsidRPr="001329AC">
        <w:rPr>
          <w:rFonts w:ascii="Verdana" w:hAnsi="Verdana" w:cs="Arial"/>
          <w:sz w:val="20"/>
        </w:rPr>
        <w:t>WYJAŚNIENI</w:t>
      </w:r>
      <w:r w:rsidR="00520165" w:rsidRPr="001329AC">
        <w:rPr>
          <w:rFonts w:ascii="Verdana" w:hAnsi="Verdana" w:cs="Arial"/>
          <w:sz w:val="20"/>
        </w:rPr>
        <w:t>A</w:t>
      </w:r>
      <w:r w:rsidR="00632C3C" w:rsidRPr="001329AC">
        <w:rPr>
          <w:rFonts w:ascii="Verdana" w:hAnsi="Verdana" w:cs="Arial"/>
          <w:sz w:val="20"/>
        </w:rPr>
        <w:t xml:space="preserve"> TREŚCI</w:t>
      </w:r>
      <w:r w:rsidR="0029606A" w:rsidRPr="001329AC">
        <w:rPr>
          <w:rFonts w:ascii="Verdana" w:hAnsi="Verdana" w:cs="Arial"/>
          <w:sz w:val="20"/>
        </w:rPr>
        <w:t xml:space="preserve"> SWZ</w:t>
      </w:r>
      <w:r w:rsidR="001329AC" w:rsidRPr="001329AC">
        <w:rPr>
          <w:rFonts w:ascii="Verdana" w:hAnsi="Verdana" w:cs="Arial"/>
          <w:sz w:val="20"/>
        </w:rPr>
        <w:t xml:space="preserve"> – ZMIANA SWZ</w:t>
      </w:r>
    </w:p>
    <w:p w:rsidR="006D4AB3" w:rsidRPr="001329AC" w:rsidRDefault="00632C3C" w:rsidP="00520165">
      <w:pPr>
        <w:spacing w:after="360" w:line="276" w:lineRule="auto"/>
        <w:jc w:val="both"/>
        <w:rPr>
          <w:rFonts w:ascii="Verdana" w:hAnsi="Verdana" w:cs="Arial"/>
        </w:rPr>
      </w:pPr>
      <w:r w:rsidRPr="001329AC">
        <w:rPr>
          <w:rFonts w:ascii="Verdana" w:hAnsi="Verdana" w:cs="Arial"/>
        </w:rPr>
        <w:t xml:space="preserve">Dotyczy: </w:t>
      </w:r>
      <w:r w:rsidR="006A5DF1" w:rsidRPr="001329AC">
        <w:rPr>
          <w:rFonts w:ascii="Verdana" w:hAnsi="Verdana" w:cs="Arial"/>
        </w:rPr>
        <w:t>p</w:t>
      </w:r>
      <w:r w:rsidRPr="001329AC">
        <w:rPr>
          <w:rFonts w:ascii="Verdana" w:hAnsi="Verdana" w:cs="Arial"/>
        </w:rPr>
        <w:t>ostępowani</w:t>
      </w:r>
      <w:r w:rsidR="006A5DF1" w:rsidRPr="001329AC">
        <w:rPr>
          <w:rFonts w:ascii="Verdana" w:hAnsi="Verdana" w:cs="Arial"/>
        </w:rPr>
        <w:t>a</w:t>
      </w:r>
      <w:r w:rsidRPr="001329AC">
        <w:rPr>
          <w:rFonts w:ascii="Verdana" w:hAnsi="Verdana" w:cs="Arial"/>
        </w:rPr>
        <w:t xml:space="preserve"> o udzielenie zamówienia publicznego, prowadzone</w:t>
      </w:r>
      <w:r w:rsidR="006A5DF1" w:rsidRPr="001329AC">
        <w:rPr>
          <w:rFonts w:ascii="Verdana" w:hAnsi="Verdana" w:cs="Arial"/>
        </w:rPr>
        <w:t>go</w:t>
      </w:r>
      <w:r w:rsidRPr="001329AC">
        <w:rPr>
          <w:rFonts w:ascii="Verdana" w:hAnsi="Verdana" w:cs="Arial"/>
        </w:rPr>
        <w:t xml:space="preserve"> w trybie </w:t>
      </w:r>
      <w:r w:rsidR="00CA46AA" w:rsidRPr="001329AC">
        <w:rPr>
          <w:rFonts w:ascii="Verdana" w:hAnsi="Verdana" w:cs="Arial"/>
        </w:rPr>
        <w:t>przetarg nieograniczony</w:t>
      </w:r>
      <w:r w:rsidRPr="001329AC">
        <w:rPr>
          <w:rFonts w:ascii="Verdana" w:hAnsi="Verdana" w:cs="Arial"/>
          <w:b/>
        </w:rPr>
        <w:t xml:space="preserve"> </w:t>
      </w:r>
      <w:r w:rsidRPr="001329AC">
        <w:rPr>
          <w:rFonts w:ascii="Verdana" w:hAnsi="Verdana" w:cs="Arial"/>
          <w:bCs/>
        </w:rPr>
        <w:t>na</w:t>
      </w:r>
      <w:r w:rsidRPr="001329AC">
        <w:rPr>
          <w:rFonts w:ascii="Verdana" w:hAnsi="Verdana" w:cs="Arial"/>
          <w:b/>
        </w:rPr>
        <w:t xml:space="preserve"> </w:t>
      </w:r>
      <w:r w:rsidR="00E72428" w:rsidRPr="001329AC">
        <w:rPr>
          <w:rFonts w:ascii="Verdana" w:hAnsi="Verdana" w:cs="Arial"/>
          <w:bCs/>
        </w:rPr>
        <w:t>”</w:t>
      </w:r>
      <w:r w:rsidR="00CA46AA" w:rsidRPr="001329AC">
        <w:rPr>
          <w:rFonts w:ascii="Verdana" w:hAnsi="Verdana" w:cs="Arial"/>
          <w:b/>
          <w:bCs/>
        </w:rPr>
        <w:t xml:space="preserve">Dostawa systemu do dyfrakcji elektronów wstecznie rozproszonych dla </w:t>
      </w:r>
      <w:proofErr w:type="spellStart"/>
      <w:r w:rsidR="00CA46AA" w:rsidRPr="001329AC">
        <w:rPr>
          <w:rFonts w:ascii="Verdana" w:hAnsi="Verdana" w:cs="Arial"/>
          <w:b/>
          <w:bCs/>
        </w:rPr>
        <w:t>WIMiIP</w:t>
      </w:r>
      <w:proofErr w:type="spellEnd"/>
      <w:r w:rsidR="00CA46AA" w:rsidRPr="001329AC">
        <w:rPr>
          <w:rFonts w:ascii="Verdana" w:hAnsi="Verdana" w:cs="Arial"/>
          <w:b/>
          <w:bCs/>
        </w:rPr>
        <w:t xml:space="preserve"> - KC-zp.272-356/22</w:t>
      </w:r>
      <w:r w:rsidR="00E72428" w:rsidRPr="001329AC">
        <w:rPr>
          <w:rFonts w:ascii="Verdana" w:hAnsi="Verdana" w:cs="Arial"/>
          <w:bCs/>
        </w:rPr>
        <w:t>”</w:t>
      </w:r>
      <w:r w:rsidRPr="001329AC">
        <w:rPr>
          <w:rFonts w:ascii="Verdana" w:hAnsi="Verdana" w:cs="Arial"/>
          <w:b/>
        </w:rPr>
        <w:t xml:space="preserve"> </w:t>
      </w:r>
      <w:r w:rsidRPr="001329AC">
        <w:rPr>
          <w:rFonts w:ascii="Verdana" w:hAnsi="Verdana" w:cs="Arial"/>
          <w:bCs/>
        </w:rPr>
        <w:t>– znak sprawy</w:t>
      </w:r>
      <w:r w:rsidRPr="001329AC">
        <w:rPr>
          <w:rFonts w:ascii="Verdana" w:hAnsi="Verdana" w:cs="Arial"/>
          <w:b/>
        </w:rPr>
        <w:t xml:space="preserve"> </w:t>
      </w:r>
      <w:r w:rsidR="00CA46AA" w:rsidRPr="001329AC">
        <w:rPr>
          <w:rFonts w:ascii="Verdana" w:hAnsi="Verdana" w:cs="Arial"/>
          <w:b/>
        </w:rPr>
        <w:t>KC-zp.272-356/22</w:t>
      </w:r>
      <w:r w:rsidRPr="001329AC">
        <w:rPr>
          <w:rFonts w:ascii="Verdana" w:hAnsi="Verdana" w:cs="Arial"/>
          <w:b/>
        </w:rPr>
        <w:t>.</w:t>
      </w:r>
    </w:p>
    <w:p w:rsidR="0012774F" w:rsidRPr="001329AC" w:rsidRDefault="00520165" w:rsidP="00D8461B">
      <w:pPr>
        <w:spacing w:after="240" w:line="276" w:lineRule="auto"/>
        <w:jc w:val="both"/>
        <w:rPr>
          <w:rFonts w:ascii="Verdana" w:hAnsi="Verdana" w:cs="Arial"/>
          <w:b/>
        </w:rPr>
      </w:pPr>
      <w:r w:rsidRPr="001329AC">
        <w:rPr>
          <w:rFonts w:ascii="Verdana" w:hAnsi="Verdana" w:cs="Arial"/>
        </w:rPr>
        <w:t xml:space="preserve">Zamawiający, </w:t>
      </w:r>
      <w:r w:rsidR="00CA46AA" w:rsidRPr="001329AC">
        <w:rPr>
          <w:rFonts w:ascii="Verdana" w:hAnsi="Verdana" w:cs="Arial"/>
          <w:b/>
        </w:rPr>
        <w:t xml:space="preserve">Akademia Górniczo </w:t>
      </w:r>
      <w:r w:rsidR="001329AC" w:rsidRPr="001329AC">
        <w:rPr>
          <w:rFonts w:ascii="Verdana" w:hAnsi="Verdana" w:cs="Arial"/>
          <w:b/>
        </w:rPr>
        <w:t>–</w:t>
      </w:r>
      <w:r w:rsidR="00CA46AA" w:rsidRPr="001329AC">
        <w:rPr>
          <w:rFonts w:ascii="Verdana" w:hAnsi="Verdana" w:cs="Arial"/>
          <w:b/>
        </w:rPr>
        <w:t xml:space="preserve"> Hutnicza</w:t>
      </w:r>
      <w:r w:rsidR="001329AC" w:rsidRPr="001329AC">
        <w:rPr>
          <w:rFonts w:ascii="Verdana" w:hAnsi="Verdana" w:cs="Arial"/>
          <w:b/>
        </w:rPr>
        <w:t xml:space="preserve"> </w:t>
      </w:r>
      <w:r w:rsidR="00CA46AA" w:rsidRPr="001329AC">
        <w:rPr>
          <w:rFonts w:ascii="Verdana" w:hAnsi="Verdana" w:cs="Arial"/>
          <w:b/>
        </w:rPr>
        <w:t>im. Stanisława Staszica w Krakowie</w:t>
      </w:r>
      <w:r w:rsidR="001329AC" w:rsidRPr="001329AC">
        <w:rPr>
          <w:rFonts w:ascii="Verdana" w:hAnsi="Verdana" w:cs="Arial"/>
          <w:b/>
        </w:rPr>
        <w:t xml:space="preserve">, </w:t>
      </w:r>
      <w:r w:rsidR="00CA46AA" w:rsidRPr="001329AC">
        <w:rPr>
          <w:rFonts w:ascii="Verdana" w:hAnsi="Verdana" w:cs="Arial"/>
          <w:b/>
        </w:rPr>
        <w:t>Dział Zamówień Publicznych</w:t>
      </w:r>
      <w:r w:rsidRPr="001329AC">
        <w:rPr>
          <w:rFonts w:ascii="Verdana" w:hAnsi="Verdana" w:cs="Arial"/>
        </w:rPr>
        <w:t xml:space="preserve">, działając na podstawie art. </w:t>
      </w:r>
      <w:r w:rsidR="0029606A" w:rsidRPr="001329AC">
        <w:rPr>
          <w:rFonts w:ascii="Verdana" w:hAnsi="Verdana" w:cs="Arial"/>
        </w:rPr>
        <w:t>1</w:t>
      </w:r>
      <w:r w:rsidRPr="001329AC">
        <w:rPr>
          <w:rFonts w:ascii="Verdana" w:hAnsi="Verdana" w:cs="Arial"/>
        </w:rPr>
        <w:t>3</w:t>
      </w:r>
      <w:r w:rsidR="0029606A" w:rsidRPr="001329AC">
        <w:rPr>
          <w:rFonts w:ascii="Verdana" w:hAnsi="Verdana" w:cs="Arial"/>
        </w:rPr>
        <w:t>5</w:t>
      </w:r>
      <w:r w:rsidRPr="001329AC">
        <w:rPr>
          <w:rFonts w:ascii="Verdana" w:hAnsi="Verdana" w:cs="Arial"/>
        </w:rPr>
        <w:t xml:space="preserve"> ust</w:t>
      </w:r>
      <w:r w:rsidR="00D9049C" w:rsidRPr="001329AC">
        <w:rPr>
          <w:rFonts w:ascii="Verdana" w:hAnsi="Verdana" w:cs="Arial"/>
        </w:rPr>
        <w:t xml:space="preserve">. </w:t>
      </w:r>
      <w:r w:rsidR="0029606A" w:rsidRPr="001329AC">
        <w:rPr>
          <w:rFonts w:ascii="Verdana" w:hAnsi="Verdana" w:cs="Arial"/>
        </w:rPr>
        <w:t>6</w:t>
      </w:r>
      <w:r w:rsidRPr="001329AC">
        <w:rPr>
          <w:rFonts w:ascii="Verdana" w:hAnsi="Verdana" w:cs="Arial"/>
        </w:rPr>
        <w:t xml:space="preserve"> ustawy z dnia </w:t>
      </w:r>
      <w:r w:rsidR="0029606A" w:rsidRPr="001329AC">
        <w:rPr>
          <w:rFonts w:ascii="Verdana" w:hAnsi="Verdana" w:cs="Arial"/>
        </w:rPr>
        <w:t>11</w:t>
      </w:r>
      <w:r w:rsidRPr="001329AC">
        <w:rPr>
          <w:rFonts w:ascii="Verdana" w:hAnsi="Verdana" w:cs="Arial"/>
        </w:rPr>
        <w:t xml:space="preserve"> </w:t>
      </w:r>
      <w:r w:rsidR="0029606A" w:rsidRPr="001329AC">
        <w:rPr>
          <w:rFonts w:ascii="Verdana" w:hAnsi="Verdana" w:cs="Arial"/>
        </w:rPr>
        <w:t xml:space="preserve">września </w:t>
      </w:r>
      <w:r w:rsidRPr="001329AC">
        <w:rPr>
          <w:rFonts w:ascii="Verdana" w:hAnsi="Verdana" w:cs="Arial"/>
        </w:rPr>
        <w:t>20</w:t>
      </w:r>
      <w:r w:rsidR="0029606A" w:rsidRPr="001329AC">
        <w:rPr>
          <w:rFonts w:ascii="Verdana" w:hAnsi="Verdana" w:cs="Arial"/>
        </w:rPr>
        <w:t>19</w:t>
      </w:r>
      <w:r w:rsidRPr="001329AC">
        <w:rPr>
          <w:rFonts w:ascii="Verdana" w:hAnsi="Verdana" w:cs="Arial"/>
        </w:rPr>
        <w:t xml:space="preserve"> r</w:t>
      </w:r>
      <w:r w:rsidR="0029606A" w:rsidRPr="001329AC">
        <w:rPr>
          <w:rFonts w:ascii="Verdana" w:hAnsi="Verdana" w:cs="Arial"/>
        </w:rPr>
        <w:t>.</w:t>
      </w:r>
      <w:r w:rsidRPr="001329AC">
        <w:rPr>
          <w:rFonts w:ascii="Verdana" w:hAnsi="Verdana" w:cs="Arial"/>
        </w:rPr>
        <w:t xml:space="preserve"> Prawo </w:t>
      </w:r>
      <w:r w:rsidR="0029606A" w:rsidRPr="001329AC">
        <w:rPr>
          <w:rFonts w:ascii="Verdana" w:hAnsi="Verdana" w:cs="Arial"/>
        </w:rPr>
        <w:t>z</w:t>
      </w:r>
      <w:r w:rsidRPr="001329AC">
        <w:rPr>
          <w:rFonts w:ascii="Verdana" w:hAnsi="Verdana" w:cs="Arial"/>
        </w:rPr>
        <w:t xml:space="preserve">amówień </w:t>
      </w:r>
      <w:r w:rsidR="0029606A" w:rsidRPr="001329AC">
        <w:rPr>
          <w:rFonts w:ascii="Verdana" w:hAnsi="Verdana" w:cs="Arial"/>
        </w:rPr>
        <w:t>p</w:t>
      </w:r>
      <w:r w:rsidRPr="001329AC">
        <w:rPr>
          <w:rFonts w:ascii="Verdana" w:hAnsi="Verdana" w:cs="Arial"/>
        </w:rPr>
        <w:t xml:space="preserve">ublicznych </w:t>
      </w:r>
      <w:r w:rsidR="00CA46AA" w:rsidRPr="001329AC">
        <w:rPr>
          <w:rFonts w:ascii="Verdana" w:hAnsi="Verdana" w:cs="Arial"/>
        </w:rPr>
        <w:t>(</w:t>
      </w:r>
      <w:proofErr w:type="spellStart"/>
      <w:r w:rsidR="00CA46AA" w:rsidRPr="001329AC">
        <w:rPr>
          <w:rFonts w:ascii="Verdana" w:hAnsi="Verdana" w:cs="Arial"/>
        </w:rPr>
        <w:t>t.j</w:t>
      </w:r>
      <w:proofErr w:type="spellEnd"/>
      <w:r w:rsidR="00CA46AA" w:rsidRPr="001329AC">
        <w:rPr>
          <w:rFonts w:ascii="Verdana" w:hAnsi="Verdana" w:cs="Arial"/>
        </w:rPr>
        <w:t>. Dz.U. z 2021r. poz. 1129)</w:t>
      </w:r>
      <w:r w:rsidR="00BE7BFD" w:rsidRPr="001329AC">
        <w:rPr>
          <w:rFonts w:ascii="Verdana" w:hAnsi="Verdana" w:cs="Arial"/>
        </w:rPr>
        <w:t xml:space="preserve">, </w:t>
      </w:r>
      <w:r w:rsidR="00D9049C" w:rsidRPr="001329AC">
        <w:rPr>
          <w:rFonts w:ascii="Verdana" w:hAnsi="Verdana" w:cs="Arial"/>
        </w:rPr>
        <w:t>udostępnia</w:t>
      </w:r>
      <w:r w:rsidR="00BE7BFD" w:rsidRPr="001329AC">
        <w:rPr>
          <w:rFonts w:ascii="Verdana" w:hAnsi="Verdana" w:cs="Arial"/>
        </w:rPr>
        <w:t xml:space="preserve"> poniżej treść zapytań do S</w:t>
      </w:r>
      <w:r w:rsidR="0012774F" w:rsidRPr="001329AC">
        <w:rPr>
          <w:rFonts w:ascii="Verdana" w:hAnsi="Verdana" w:cs="Arial"/>
        </w:rPr>
        <w:t>pecyfikacji Warunków Zamówienia (</w:t>
      </w:r>
      <w:r w:rsidR="0012774F" w:rsidRPr="001329AC">
        <w:rPr>
          <w:rFonts w:ascii="Verdana" w:hAnsi="Verdana" w:cs="Arial"/>
          <w:lang w:eastAsia="ar-SA"/>
        </w:rPr>
        <w:t>zwanej dalej</w:t>
      </w:r>
      <w:r w:rsidR="0012774F" w:rsidRPr="001329AC">
        <w:rPr>
          <w:rFonts w:ascii="Verdana" w:hAnsi="Verdana" w:cs="Arial"/>
          <w:b/>
          <w:lang w:eastAsia="ar-SA"/>
        </w:rPr>
        <w:t xml:space="preserve"> </w:t>
      </w:r>
      <w:r w:rsidR="0012774F" w:rsidRPr="001329AC">
        <w:rPr>
          <w:rFonts w:ascii="Verdana" w:hAnsi="Verdana" w:cs="Arial"/>
          <w:bCs/>
          <w:lang w:eastAsia="ar-SA"/>
        </w:rPr>
        <w:t>”SWZ”)</w:t>
      </w:r>
      <w:r w:rsidR="00D9049C" w:rsidRPr="001329AC">
        <w:rPr>
          <w:rFonts w:ascii="Verdana" w:hAnsi="Verdana" w:cs="Arial"/>
          <w:bCs/>
          <w:lang w:eastAsia="ar-SA"/>
        </w:rPr>
        <w:t xml:space="preserve"> </w:t>
      </w:r>
      <w:r w:rsidR="00D9049C" w:rsidRPr="001329AC">
        <w:rPr>
          <w:rFonts w:ascii="Verdana" w:hAnsi="Verdana" w:cs="Arial"/>
        </w:rPr>
        <w:t>wraz z wyjaśnieniami</w:t>
      </w:r>
      <w:r w:rsidR="0012774F" w:rsidRPr="001329AC">
        <w:rPr>
          <w:rFonts w:ascii="Verdana" w:hAnsi="Verdana" w:cs="Arial"/>
          <w:bCs/>
          <w:lang w:eastAsia="ar-SA"/>
        </w:rPr>
        <w:t>:</w:t>
      </w:r>
    </w:p>
    <w:tbl>
      <w:tblPr>
        <w:tblW w:w="9356" w:type="dxa"/>
        <w:tblInd w:w="-34" w:type="dxa"/>
        <w:tblLook w:val="04A0" w:firstRow="1" w:lastRow="0" w:firstColumn="1" w:lastColumn="0" w:noHBand="0" w:noVBand="1"/>
      </w:tblPr>
      <w:tblGrid>
        <w:gridCol w:w="9356"/>
      </w:tblGrid>
      <w:tr w:rsidR="00CA46AA" w:rsidRPr="001329AC" w:rsidTr="004F6CD9">
        <w:tc>
          <w:tcPr>
            <w:tcW w:w="9356" w:type="dxa"/>
            <w:shd w:val="clear" w:color="auto" w:fill="auto"/>
          </w:tcPr>
          <w:p w:rsidR="00CA46AA" w:rsidRPr="001329AC" w:rsidRDefault="00CA46AA" w:rsidP="004F6CD9">
            <w:pPr>
              <w:spacing w:before="60" w:after="60"/>
              <w:ind w:left="30" w:right="-72"/>
              <w:rPr>
                <w:rFonts w:ascii="Verdana" w:hAnsi="Verdana" w:cs="Arial"/>
                <w:b/>
                <w:bCs/>
              </w:rPr>
            </w:pPr>
            <w:r w:rsidRPr="001329AC">
              <w:rPr>
                <w:rFonts w:ascii="Verdana" w:hAnsi="Verdana" w:cs="Arial"/>
                <w:b/>
                <w:bCs/>
              </w:rPr>
              <w:t>Pytanie nr 1</w:t>
            </w:r>
          </w:p>
          <w:p w:rsidR="00CA46AA" w:rsidRPr="001329AC" w:rsidRDefault="00CA46AA" w:rsidP="001329AC">
            <w:pPr>
              <w:spacing w:after="120"/>
              <w:ind w:left="30" w:right="-72"/>
              <w:jc w:val="both"/>
              <w:rPr>
                <w:rFonts w:ascii="Verdana" w:hAnsi="Verdana" w:cs="Arial"/>
              </w:rPr>
            </w:pPr>
            <w:r w:rsidRPr="001329AC">
              <w:rPr>
                <w:rFonts w:ascii="Verdana" w:hAnsi="Verdana" w:cs="Arial"/>
              </w:rPr>
              <w:t xml:space="preserve">Zamawiający w §8, ust. 12. wymaga: 12. „Jeżeli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  </w:t>
            </w:r>
          </w:p>
          <w:p w:rsidR="00CA46AA" w:rsidRPr="001329AC" w:rsidRDefault="00CA46AA" w:rsidP="001329AC">
            <w:pPr>
              <w:spacing w:after="120"/>
              <w:ind w:left="30" w:right="-72"/>
              <w:jc w:val="both"/>
              <w:rPr>
                <w:rFonts w:ascii="Verdana" w:hAnsi="Verdana" w:cs="Arial"/>
              </w:rPr>
            </w:pPr>
            <w:r w:rsidRPr="001329AC">
              <w:rPr>
                <w:rFonts w:ascii="Verdana" w:hAnsi="Verdana" w:cs="Arial"/>
              </w:rPr>
              <w:t>Czy zamawiający zgodzi się na zmianę zapisu na: „Jeżeli w wykonywaniu swoich obowiązków sprzedawca dostarczył uprawnionemu z gwarancji zamiast rzeczy wadliwej rzecz wolną od wad albo dokonał istotnych napraw rzeczy objętej gwarancją, termin gwarancji dla danego elementu biegnie na nowo, przy czym nie może on być dłuższy, niż okres gwarancji udzielony na całą aparaturę zgodnie z §6 ust. 1 niniejszej Umowy.”</w:t>
            </w:r>
          </w:p>
          <w:p w:rsidR="00CA46AA" w:rsidRPr="001329AC" w:rsidRDefault="00CA46AA" w:rsidP="004F6CD9">
            <w:pPr>
              <w:spacing w:after="120"/>
              <w:ind w:left="30" w:right="-72"/>
              <w:jc w:val="both"/>
              <w:rPr>
                <w:rFonts w:ascii="Verdana" w:hAnsi="Verdana" w:cs="Arial"/>
              </w:rPr>
            </w:pPr>
            <w:r w:rsidRPr="001329AC">
              <w:rPr>
                <w:rFonts w:ascii="Verdana" w:hAnsi="Verdana" w:cs="Arial"/>
              </w:rPr>
              <w:t>Uzasadnienie: Jako pośrednik w sprzedaży urządzeń laboratoryjnych jesteśmy jedynie reprezentantem producenta na dany rejon i wszystkie zapisy związane z gwarancją muszą być zgodne z bezpośrednimi umowami z producentem, gdyż tylko producent może gwarantować działanie urządzenia, które wytwarza. Udzielając pełnej gwarancji na całe urządzenie producent ma obowiązek wymienić lub naprawić wadliwą część i nadać jej gwarancję, która będzie miała długość tożsamą z okresem gwarancji całego urządzenia. W/w zapisy są niezgodne z zapisami producentów, co w konsekwencji może spowodować, że nie będzie możliwe złożenie oferty, gdyż zapisy umowy nie są akceptowane przez producenta.</w:t>
            </w:r>
          </w:p>
          <w:p w:rsidR="00CA46AA" w:rsidRPr="001329AC" w:rsidRDefault="002F3D3C" w:rsidP="004F6CD9">
            <w:pPr>
              <w:spacing w:after="40"/>
              <w:ind w:left="30" w:right="-72"/>
              <w:rPr>
                <w:rFonts w:ascii="Verdana" w:hAnsi="Verdana" w:cs="Arial"/>
                <w:b/>
                <w:bCs/>
              </w:rPr>
            </w:pPr>
            <w:r>
              <w:rPr>
                <w:rFonts w:ascii="Verdana" w:hAnsi="Verdana" w:cs="Arial"/>
                <w:b/>
                <w:bCs/>
              </w:rPr>
              <w:t>Odpowiedź:</w:t>
            </w:r>
          </w:p>
          <w:p w:rsidR="00CA46AA" w:rsidRPr="001329AC" w:rsidRDefault="001329AC" w:rsidP="004F6CD9">
            <w:pPr>
              <w:spacing w:after="60"/>
              <w:ind w:left="30" w:right="-72"/>
              <w:jc w:val="both"/>
              <w:rPr>
                <w:rFonts w:ascii="Verdana" w:hAnsi="Verdana" w:cs="Arial"/>
              </w:rPr>
            </w:pPr>
            <w:r w:rsidRPr="001329AC">
              <w:rPr>
                <w:rFonts w:ascii="Verdana" w:hAnsi="Verdana" w:cs="Arial"/>
              </w:rPr>
              <w:t xml:space="preserve">Zamawiający przychyla się do prośby Wykonawcy i </w:t>
            </w:r>
            <w:r w:rsidRPr="002F3D3C">
              <w:rPr>
                <w:rFonts w:ascii="Verdana" w:hAnsi="Verdana" w:cs="Arial"/>
                <w:b/>
              </w:rPr>
              <w:t>dokonuje zmiany zapisu w §8, ust. 12</w:t>
            </w:r>
            <w:r w:rsidRPr="001329AC">
              <w:rPr>
                <w:rFonts w:ascii="Verdana" w:hAnsi="Verdana" w:cs="Arial"/>
              </w:rPr>
              <w:t>.</w:t>
            </w:r>
            <w:r w:rsidR="002F3D3C" w:rsidRPr="002F3D3C">
              <w:rPr>
                <w:rFonts w:ascii="Verdana" w:hAnsi="Verdana" w:cs="Arial"/>
              </w:rPr>
              <w:t xml:space="preserve"> </w:t>
            </w:r>
            <w:r w:rsidR="002F3D3C">
              <w:rPr>
                <w:rFonts w:ascii="Verdana" w:hAnsi="Verdana" w:cs="Arial"/>
              </w:rPr>
              <w:t>na zapis o treści: „</w:t>
            </w:r>
            <w:bookmarkStart w:id="0" w:name="_GoBack"/>
            <w:r w:rsidR="002F3D3C" w:rsidRPr="002F3D3C">
              <w:rPr>
                <w:rFonts w:ascii="Verdana" w:hAnsi="Verdana" w:cs="Arial"/>
                <w:b/>
              </w:rPr>
              <w:t xml:space="preserve">12. Jeżeli w wykonywaniu swoich obowiązków sprzedawca </w:t>
            </w:r>
            <w:r w:rsidR="002F3D3C" w:rsidRPr="002F3D3C">
              <w:rPr>
                <w:rFonts w:ascii="Verdana" w:hAnsi="Verdana" w:cs="Arial"/>
                <w:b/>
              </w:rPr>
              <w:lastRenderedPageBreak/>
              <w:t>dostarczył uprawnionemu z gwarancji zamiast rzeczy wadliwej rzecz wolną od wad albo dokonał istotnych napraw rzeczy objętej gwarancją, termin gwarancji dla danego elementu biegnie na nowo, przy czym nie będzie on być dłuższy, niż okres gwarancji udzielony na całą aparaturę zgodnie z zapisami §8 ust. 1 niniejszej Umowy”.</w:t>
            </w:r>
            <w:bookmarkEnd w:id="0"/>
          </w:p>
        </w:tc>
      </w:tr>
    </w:tbl>
    <w:p w:rsidR="00BE7BFD" w:rsidRPr="009003D1" w:rsidRDefault="00BE7BFD" w:rsidP="00520165">
      <w:pPr>
        <w:jc w:val="both"/>
        <w:rPr>
          <w:rFonts w:ascii="Arial" w:hAnsi="Arial" w:cs="Arial"/>
          <w:sz w:val="22"/>
          <w:szCs w:val="22"/>
        </w:rPr>
      </w:pPr>
    </w:p>
    <w:sectPr w:rsidR="00BE7BFD"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0F3F" w:rsidRDefault="00DE0F3F">
      <w:r>
        <w:separator/>
      </w:r>
    </w:p>
  </w:endnote>
  <w:endnote w:type="continuationSeparator" w:id="0">
    <w:p w:rsidR="00DE0F3F" w:rsidRDefault="00DE0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2F3D3C">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0F3F" w:rsidRDefault="00DE0F3F">
      <w:r>
        <w:separator/>
      </w:r>
    </w:p>
  </w:footnote>
  <w:footnote w:type="continuationSeparator" w:id="0">
    <w:p w:rsidR="00DE0F3F" w:rsidRDefault="00DE0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6AA" w:rsidRDefault="00CA46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6AA" w:rsidRDefault="00CA46A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6AA" w:rsidRDefault="00CA46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E0F3F"/>
    <w:rsid w:val="00031374"/>
    <w:rsid w:val="000A1097"/>
    <w:rsid w:val="000E2A8F"/>
    <w:rsid w:val="0012774F"/>
    <w:rsid w:val="001329AC"/>
    <w:rsid w:val="00144B7A"/>
    <w:rsid w:val="00180C6E"/>
    <w:rsid w:val="0029606A"/>
    <w:rsid w:val="002F3D3C"/>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A6584"/>
    <w:rsid w:val="00BE7BFD"/>
    <w:rsid w:val="00C370F2"/>
    <w:rsid w:val="00C44EEC"/>
    <w:rsid w:val="00CA46AA"/>
    <w:rsid w:val="00D22FFA"/>
    <w:rsid w:val="00D8461B"/>
    <w:rsid w:val="00D9049C"/>
    <w:rsid w:val="00D915F2"/>
    <w:rsid w:val="00DE0F3F"/>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CED4CCE"/>
  <w15:chartTrackingRefBased/>
  <w15:docId w15:val="{325BC22B-E0C6-48EA-B565-0370AF63A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2</Pages>
  <Words>394</Words>
  <Characters>2457</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Renata Kwas-Rogowska</dc:creator>
  <cp:keywords/>
  <cp:lastModifiedBy>Renata Kwas-Rogowska</cp:lastModifiedBy>
  <cp:revision>4</cp:revision>
  <cp:lastPrinted>2001-02-10T14:28:00Z</cp:lastPrinted>
  <dcterms:created xsi:type="dcterms:W3CDTF">2022-06-29T07:18:00Z</dcterms:created>
  <dcterms:modified xsi:type="dcterms:W3CDTF">2022-06-29T07:28:00Z</dcterms:modified>
</cp:coreProperties>
</file>