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79D">
            <w:pPr>
              <w:spacing w:before="120" w:after="120" w:line="254" w:lineRule="auto"/>
              <w:ind w:left="0" w:right="0" w:firstLine="0"/>
              <w:jc w:val="left"/>
              <w:rPr>
                <w:rFonts w:ascii="Arial" w:hAnsi="Arial" w:cs="Arial"/>
                <w:sz w:val="18"/>
                <w:szCs w:val="18"/>
                <w:lang w:eastAsia="en-US"/>
              </w:rPr>
            </w:pPr>
            <w:r w:rsidRPr="00D3479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79D">
            <w:pPr>
              <w:spacing w:before="120" w:after="120" w:line="254" w:lineRule="auto"/>
              <w:ind w:left="0" w:right="0" w:firstLine="0"/>
              <w:jc w:val="left"/>
              <w:rPr>
                <w:rFonts w:ascii="Arial" w:hAnsi="Arial" w:cs="Arial"/>
                <w:sz w:val="18"/>
                <w:szCs w:val="18"/>
                <w:lang w:eastAsia="en-US"/>
              </w:rPr>
            </w:pPr>
            <w:r w:rsidRPr="00D3479D">
              <w:rPr>
                <w:rFonts w:ascii="Arial" w:hAnsi="Arial" w:cs="Arial"/>
                <w:sz w:val="18"/>
                <w:szCs w:val="18"/>
                <w:lang w:eastAsia="en-US"/>
              </w:rPr>
              <w:t>Dostawa automatycznego analizatora TGA do wyznaczania wilgoci, popiołu, części lotnych - KC-zp. 272-332/22</w:t>
            </w:r>
          </w:p>
        </w:tc>
      </w:tr>
      <w:tr w:rsidR="00D3479D" w:rsidRPr="00C24737" w:rsidTr="002E63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3479D" w:rsidRDefault="00D3479D" w:rsidP="002E63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3479D" w:rsidRDefault="00D3479D" w:rsidP="002E6377">
            <w:pPr>
              <w:spacing w:before="120" w:after="0" w:line="254" w:lineRule="auto"/>
              <w:ind w:left="0" w:right="0" w:firstLine="0"/>
              <w:jc w:val="left"/>
              <w:rPr>
                <w:rFonts w:ascii="Arial" w:hAnsi="Arial" w:cs="Arial"/>
                <w:sz w:val="18"/>
                <w:szCs w:val="18"/>
                <w:lang w:eastAsia="en-US"/>
              </w:rPr>
            </w:pPr>
            <w:r w:rsidRPr="00D3479D">
              <w:rPr>
                <w:rFonts w:ascii="Arial" w:hAnsi="Arial" w:cs="Arial"/>
                <w:sz w:val="18"/>
                <w:szCs w:val="18"/>
                <w:lang w:eastAsia="en-US"/>
              </w:rPr>
              <w:t>KC-zp. 272-332/22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76F3" w:rsidRDefault="00CD76F3">
      <w:pPr>
        <w:spacing w:after="0" w:line="240" w:lineRule="auto"/>
      </w:pPr>
      <w:r>
        <w:separator/>
      </w:r>
    </w:p>
  </w:endnote>
  <w:endnote w:type="continuationSeparator" w:id="0">
    <w:p w:rsidR="00CD76F3" w:rsidRDefault="00CD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76F3" w:rsidRDefault="00CD76F3">
      <w:pPr>
        <w:spacing w:after="0" w:line="244" w:lineRule="auto"/>
        <w:ind w:left="0" w:right="69" w:firstLine="0"/>
      </w:pPr>
      <w:r>
        <w:separator/>
      </w:r>
    </w:p>
  </w:footnote>
  <w:footnote w:type="continuationSeparator" w:id="0">
    <w:p w:rsidR="00CD76F3" w:rsidRDefault="00CD76F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79D" w:rsidRDefault="00D347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79D" w:rsidRDefault="00D347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79D" w:rsidRDefault="00D347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76F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76F3"/>
    <w:rsid w:val="00CE73B4"/>
    <w:rsid w:val="00D163D3"/>
    <w:rsid w:val="00D3479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911FA6-E198-441B-9505-19BFA714A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81D64-29E3-4CCD-A37A-2922515FE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2022-06-07T08:11:00Z</dcterms:created>
  <dcterms:modified xsi:type="dcterms:W3CDTF">2022-06-07T08:11:00Z</dcterms:modified>
</cp:coreProperties>
</file>