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E420C" w14:textId="77777777" w:rsidR="00DF5F40" w:rsidRDefault="00DF5F40" w:rsidP="00025386">
      <w:pPr>
        <w:pStyle w:val="Nagwek4"/>
        <w:rPr>
          <w:bCs/>
          <w:i w:val="0"/>
          <w:sz w:val="22"/>
          <w:szCs w:val="22"/>
        </w:rPr>
      </w:pPr>
    </w:p>
    <w:p w14:paraId="77354ABF" w14:textId="77777777" w:rsidR="00DF5F40" w:rsidRDefault="00DF5F40" w:rsidP="00025386">
      <w:pPr>
        <w:pStyle w:val="Nagwek4"/>
        <w:rPr>
          <w:bCs/>
          <w:i w:val="0"/>
          <w:sz w:val="22"/>
          <w:szCs w:val="22"/>
        </w:rPr>
      </w:pPr>
    </w:p>
    <w:p w14:paraId="43DCAD29" w14:textId="686249AC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6E1935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254FDE0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E1935">
        <w:rPr>
          <w:rFonts w:ascii="Times New Roman" w:eastAsia="Times New Roman" w:hAnsi="Times New Roman"/>
          <w:b/>
          <w:sz w:val="24"/>
          <w:szCs w:val="20"/>
          <w:lang w:eastAsia="pl-PL"/>
        </w:rPr>
        <w:t>38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D64D4C8" w14:textId="0C45C75D" w:rsidR="006E1935" w:rsidRPr="006E1935" w:rsidRDefault="006E1935" w:rsidP="006E193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E19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Dostawa i wdrożenie sprzętu oraz oprogramowania wraz z usługami wdrożenia i szkolenia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</w:r>
      <w:r w:rsidRPr="006E1935">
        <w:rPr>
          <w:rFonts w:ascii="Times New Roman" w:eastAsia="Times New Roman" w:hAnsi="Times New Roman"/>
          <w:bCs/>
          <w:sz w:val="24"/>
          <w:szCs w:val="24"/>
          <w:lang w:eastAsia="pl-PL"/>
        </w:rPr>
        <w:t>w ramach projektu</w:t>
      </w:r>
      <w:r w:rsidRPr="006E193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E193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„Teleinformatyczne usługi elektroniczne dla zwiększenia dostępu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6E193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świadczeń rehabilitacyjnych i bezpieczeństwa zdrowotnego pacjentów Szpitala Wojewódzkiego w Poznaniu”.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7F5E96D" w14:textId="77777777" w:rsidR="006E1935" w:rsidRDefault="006E1935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220FECA3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lastRenderedPageBreak/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D18BC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A6D12" w14:textId="28C47052" w:rsidR="00DF5F40" w:rsidRDefault="00DF5F4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1315C612" wp14:editId="455C5091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760720" cy="570865"/>
          <wp:effectExtent l="0" t="0" r="0" b="635"/>
          <wp:wrapTight wrapText="bothSides">
            <wp:wrapPolygon edited="0">
              <wp:start x="0" y="0"/>
              <wp:lineTo x="0" y="20903"/>
              <wp:lineTo x="21500" y="20903"/>
              <wp:lineTo x="2150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RR_Samorzad_skala_szaros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0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1AAAE3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57A47"/>
    <w:rsid w:val="006E1935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DF5F40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8</cp:revision>
  <dcterms:created xsi:type="dcterms:W3CDTF">2017-08-01T08:06:00Z</dcterms:created>
  <dcterms:modified xsi:type="dcterms:W3CDTF">2022-06-08T10:59:00Z</dcterms:modified>
</cp:coreProperties>
</file>