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241B1E" w:rsidP="00890B92">
      <w:pPr>
        <w:spacing w:after="240"/>
        <w:jc w:val="right"/>
        <w:rPr>
          <w:sz w:val="22"/>
          <w:szCs w:val="22"/>
        </w:rPr>
      </w:pPr>
      <w:r w:rsidRPr="00241B1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41B1E">
        <w:rPr>
          <w:sz w:val="22"/>
          <w:szCs w:val="22"/>
        </w:rPr>
        <w:t>2022-06-14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241B1E" w:rsidRPr="00241B1E" w:rsidRDefault="00241B1E" w:rsidP="00890B92">
      <w:pPr>
        <w:rPr>
          <w:b/>
          <w:bCs/>
          <w:sz w:val="22"/>
          <w:szCs w:val="22"/>
        </w:rPr>
      </w:pPr>
      <w:r w:rsidRPr="00241B1E">
        <w:rPr>
          <w:b/>
          <w:bCs/>
          <w:sz w:val="22"/>
          <w:szCs w:val="22"/>
        </w:rPr>
        <w:t>Akademia Górniczo - Hutnicza</w:t>
      </w:r>
    </w:p>
    <w:p w:rsidR="00241B1E" w:rsidRPr="00241B1E" w:rsidRDefault="00241B1E" w:rsidP="00890B92">
      <w:pPr>
        <w:rPr>
          <w:b/>
          <w:bCs/>
          <w:sz w:val="22"/>
          <w:szCs w:val="22"/>
        </w:rPr>
      </w:pPr>
      <w:r w:rsidRPr="00241B1E">
        <w:rPr>
          <w:b/>
          <w:bCs/>
          <w:sz w:val="22"/>
          <w:szCs w:val="22"/>
        </w:rPr>
        <w:t>im. Stanisława Staszica w Krakowie</w:t>
      </w:r>
    </w:p>
    <w:p w:rsidR="00890B92" w:rsidRPr="00D91931" w:rsidRDefault="00241B1E" w:rsidP="00890B92">
      <w:pPr>
        <w:rPr>
          <w:b/>
          <w:bCs/>
          <w:sz w:val="22"/>
          <w:szCs w:val="22"/>
        </w:rPr>
      </w:pPr>
      <w:r w:rsidRPr="00241B1E">
        <w:rPr>
          <w:b/>
          <w:bCs/>
          <w:sz w:val="22"/>
          <w:szCs w:val="22"/>
        </w:rPr>
        <w:t>Dział Zamówień Publicznych</w:t>
      </w:r>
    </w:p>
    <w:p w:rsidR="00890B92" w:rsidRPr="00BD5546" w:rsidRDefault="00241B1E" w:rsidP="00890B92">
      <w:pPr>
        <w:rPr>
          <w:sz w:val="22"/>
          <w:szCs w:val="22"/>
        </w:rPr>
      </w:pPr>
      <w:r w:rsidRPr="00241B1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41B1E">
        <w:rPr>
          <w:sz w:val="22"/>
          <w:szCs w:val="22"/>
        </w:rPr>
        <w:t>30</w:t>
      </w:r>
    </w:p>
    <w:p w:rsidR="00890B92" w:rsidRPr="00BD5546" w:rsidRDefault="00241B1E" w:rsidP="00890B92">
      <w:pPr>
        <w:rPr>
          <w:sz w:val="22"/>
          <w:szCs w:val="22"/>
        </w:rPr>
      </w:pPr>
      <w:r w:rsidRPr="00241B1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41B1E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41B1E" w:rsidRPr="00241B1E">
        <w:rPr>
          <w:b/>
          <w:sz w:val="22"/>
          <w:szCs w:val="22"/>
        </w:rPr>
        <w:t>KC-zp.272-333/22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241B1E" w:rsidRPr="00241B1E">
        <w:rPr>
          <w:sz w:val="22"/>
          <w:szCs w:val="22"/>
        </w:rPr>
        <w:t xml:space="preserve">Tryb podstawowy bez negocjacji - art. 275 pkt. 1 ustawy </w:t>
      </w:r>
      <w:proofErr w:type="spellStart"/>
      <w:r w:rsidR="00241B1E" w:rsidRPr="00241B1E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241B1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41B1E">
        <w:rPr>
          <w:b/>
          <w:sz w:val="22"/>
          <w:szCs w:val="22"/>
        </w:rPr>
        <w:t>wykonywanie bieżących remontów dachów Uczelni w kompleksie budynków AGH w Krakowie - KC-zp.272-333/22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241B1E" w:rsidRPr="00241B1E">
        <w:rPr>
          <w:sz w:val="22"/>
          <w:szCs w:val="22"/>
        </w:rPr>
        <w:t>(</w:t>
      </w:r>
      <w:proofErr w:type="spellStart"/>
      <w:r w:rsidR="00241B1E" w:rsidRPr="00241B1E">
        <w:rPr>
          <w:sz w:val="22"/>
          <w:szCs w:val="22"/>
        </w:rPr>
        <w:t>t.j</w:t>
      </w:r>
      <w:proofErr w:type="spellEnd"/>
      <w:r w:rsidR="00241B1E" w:rsidRPr="00241B1E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241B1E" w:rsidP="00A80738">
      <w:pPr>
        <w:spacing w:before="120" w:after="120"/>
        <w:jc w:val="both"/>
        <w:rPr>
          <w:sz w:val="22"/>
          <w:szCs w:val="22"/>
        </w:rPr>
      </w:pPr>
      <w:r w:rsidRPr="00241B1E">
        <w:rPr>
          <w:b/>
          <w:sz w:val="22"/>
          <w:szCs w:val="22"/>
        </w:rPr>
        <w:t>299 000.00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420C" w:rsidRDefault="00AC420C">
      <w:r>
        <w:separator/>
      </w:r>
    </w:p>
  </w:endnote>
  <w:endnote w:type="continuationSeparator" w:id="0">
    <w:p w:rsidR="00AC420C" w:rsidRDefault="00AC42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420C" w:rsidRDefault="00AC420C">
      <w:r>
        <w:separator/>
      </w:r>
    </w:p>
  </w:footnote>
  <w:footnote w:type="continuationSeparator" w:id="0">
    <w:p w:rsidR="00AC420C" w:rsidRDefault="00AC42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1B1E" w:rsidRDefault="00241B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1B1E" w:rsidRDefault="00241B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1B1E" w:rsidRDefault="00241B1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420C"/>
    <w:rsid w:val="00007727"/>
    <w:rsid w:val="00017720"/>
    <w:rsid w:val="00035488"/>
    <w:rsid w:val="000D7F25"/>
    <w:rsid w:val="000E00E5"/>
    <w:rsid w:val="00173B20"/>
    <w:rsid w:val="00183EF3"/>
    <w:rsid w:val="001C69FF"/>
    <w:rsid w:val="0023318D"/>
    <w:rsid w:val="00241B1E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AC420C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7C28236-599D-4406-BC69-D5D108DDD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2022-06-14T05:20:00Z</dcterms:created>
  <dcterms:modified xsi:type="dcterms:W3CDTF">2022-06-14T05:20:00Z</dcterms:modified>
</cp:coreProperties>
</file>