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B865" w14:textId="77777777" w:rsidR="00080C8E" w:rsidRDefault="00080C8E">
      <w:pPr>
        <w:spacing w:after="0" w:line="240" w:lineRule="auto"/>
        <w:ind w:left="142"/>
        <w:rPr>
          <w:color w:val="000000"/>
          <w:sz w:val="20"/>
          <w:szCs w:val="20"/>
        </w:rPr>
      </w:pPr>
    </w:p>
    <w:p w14:paraId="06FCB7B0" w14:textId="77777777" w:rsidR="00080C8E" w:rsidRDefault="00C5472A">
      <w:pPr>
        <w:spacing w:after="0" w:line="240" w:lineRule="auto"/>
        <w:jc w:val="center"/>
        <w:rPr>
          <w:color w:val="000000"/>
        </w:rPr>
      </w:pPr>
      <w:r>
        <w:rPr>
          <w:sz w:val="20"/>
          <w:szCs w:val="20"/>
        </w:rPr>
        <w:t xml:space="preserve"> </w:t>
      </w:r>
      <w:r>
        <w:rPr>
          <w:b/>
          <w:color w:val="000000"/>
        </w:rPr>
        <w:t>Umowa</w:t>
      </w:r>
    </w:p>
    <w:p w14:paraId="281F88DF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zawarta w dniu ______2022 r.  w Limanowej pomiędzy:</w:t>
      </w:r>
    </w:p>
    <w:p w14:paraId="5CD293C0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Szpitalem Powiatowym w Limanowej Imienia Miłosierdzia Bożego</w:t>
      </w:r>
    </w:p>
    <w:p w14:paraId="157B0432" w14:textId="77777777" w:rsidR="00080C8E" w:rsidRDefault="00C5472A">
      <w:pPr>
        <w:spacing w:after="0" w:line="240" w:lineRule="auto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 siedzibą: </w:t>
      </w:r>
      <w:r>
        <w:rPr>
          <w:b/>
          <w:color w:val="000000"/>
          <w:sz w:val="19"/>
          <w:szCs w:val="19"/>
        </w:rPr>
        <w:t xml:space="preserve">34 – 600 Limanowa, ul. Piłsudskiego 61, </w:t>
      </w:r>
    </w:p>
    <w:p w14:paraId="2B5CA4AB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KRS 0000019390, NIP 737-17-41-935, REGON P-000304378</w:t>
      </w:r>
    </w:p>
    <w:p w14:paraId="1C25F7EF" w14:textId="77777777" w:rsidR="00080C8E" w:rsidRDefault="00C5472A">
      <w:pPr>
        <w:spacing w:after="0" w:line="240" w:lineRule="auto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w imieniu którego działa Dyrektor – </w:t>
      </w:r>
      <w:r>
        <w:rPr>
          <w:b/>
          <w:color w:val="000000"/>
          <w:sz w:val="19"/>
          <w:szCs w:val="19"/>
        </w:rPr>
        <w:t xml:space="preserve">dr Marcin </w:t>
      </w:r>
      <w:proofErr w:type="spellStart"/>
      <w:r>
        <w:rPr>
          <w:b/>
          <w:color w:val="000000"/>
          <w:sz w:val="19"/>
          <w:szCs w:val="19"/>
        </w:rPr>
        <w:t>Radzięta</w:t>
      </w:r>
      <w:proofErr w:type="spellEnd"/>
    </w:p>
    <w:p w14:paraId="77A54E0F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zwanym dalej </w:t>
      </w:r>
      <w:r>
        <w:rPr>
          <w:b/>
          <w:color w:val="000000"/>
          <w:sz w:val="19"/>
          <w:szCs w:val="19"/>
        </w:rPr>
        <w:t>Zamawiającym</w:t>
      </w:r>
    </w:p>
    <w:p w14:paraId="1BB0852B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a firmą _______________________________________________________________________</w:t>
      </w:r>
    </w:p>
    <w:p w14:paraId="5DF195DD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_______________________________________________________________________</w:t>
      </w:r>
    </w:p>
    <w:p w14:paraId="180F37EC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 siedzibą: _____________________________________________________________________</w:t>
      </w:r>
    </w:p>
    <w:p w14:paraId="1AE11D26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wpisaną do KRS __________________, NIP ________________, REGON  _________________</w:t>
      </w:r>
    </w:p>
    <w:p w14:paraId="4927E810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reprezentowaną przez: ___________________________________________________</w:t>
      </w:r>
    </w:p>
    <w:p w14:paraId="1AFE7C91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___________________________________________________</w:t>
      </w:r>
    </w:p>
    <w:p w14:paraId="2FFD767B" w14:textId="77777777" w:rsidR="00080C8E" w:rsidRDefault="00C5472A">
      <w:pP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zwaną dalej </w:t>
      </w:r>
      <w:r>
        <w:rPr>
          <w:b/>
          <w:color w:val="000000"/>
          <w:sz w:val="19"/>
          <w:szCs w:val="19"/>
        </w:rPr>
        <w:t xml:space="preserve">Wykonawcą </w:t>
      </w:r>
    </w:p>
    <w:p w14:paraId="29B7222E" w14:textId="77777777" w:rsidR="00080C8E" w:rsidRDefault="00080C8E">
      <w:pPr>
        <w:spacing w:after="0" w:line="240" w:lineRule="auto"/>
        <w:rPr>
          <w:color w:val="000000"/>
          <w:sz w:val="19"/>
          <w:szCs w:val="19"/>
        </w:rPr>
      </w:pPr>
    </w:p>
    <w:p w14:paraId="71A6FBDA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wyniku postępowania o udzielenie zamówienia publicznego w trybie przepisów ustawy z dnia 11 września 2019 r. Prawo zamówień publicznych, (tekst jednolity Dz. U. z 2021 r. poz.  1129 ze zm.), zwanej dalej   ustawą, została zawarta umowa o następującej treści: </w:t>
      </w:r>
    </w:p>
    <w:p w14:paraId="2E18BC6D" w14:textId="77777777" w:rsidR="00080C8E" w:rsidRDefault="00080C8E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6018089" w14:textId="77777777" w:rsidR="00080C8E" w:rsidRDefault="00C5472A">
      <w:pPr>
        <w:pStyle w:val="Tytu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§ 1</w:t>
      </w:r>
    </w:p>
    <w:p w14:paraId="02ACC092" w14:textId="77777777" w:rsidR="00080C8E" w:rsidRDefault="00C5472A">
      <w:pPr>
        <w:spacing w:after="0" w:line="240" w:lineRule="auto"/>
        <w:ind w:left="3540"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Przedmiot umowy</w:t>
      </w:r>
    </w:p>
    <w:p w14:paraId="38644861" w14:textId="77777777" w:rsidR="00080C8E" w:rsidRDefault="00080C8E">
      <w:pPr>
        <w:spacing w:before="20" w:after="20"/>
        <w:jc w:val="both"/>
        <w:rPr>
          <w:b/>
          <w:sz w:val="20"/>
          <w:szCs w:val="20"/>
        </w:rPr>
      </w:pPr>
    </w:p>
    <w:p w14:paraId="7A397293" w14:textId="77777777" w:rsidR="00080C8E" w:rsidRDefault="00C5472A">
      <w:pPr>
        <w:pStyle w:val="Tytu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Przedmiotem umowy są dostawy mięsa wołowego, wieprzowego i drobiu  w asortymencie, ilościach i cenach wyszczególnionych w formularzu asortymentowo-cenowym stanowiącym integralną część umowy dla zaopatrzenia Sekcji Żywienia Szpitala Powiatowego w Limanowej w ilościach uzależnionych od bieżącego zapotrzebowania, wynikającego z działalności leczniczej. </w:t>
      </w:r>
    </w:p>
    <w:p w14:paraId="08ED713C" w14:textId="77777777" w:rsidR="00080C8E" w:rsidRDefault="00C5472A">
      <w:pPr>
        <w:pStyle w:val="Tytu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oświadcza, że produkty będące przedmiotem dostawy odpowiadają i będą odpowiadać w okresie trwania umowy określonym wymogom zgodnie z Ustawą o bezpieczeństwie żywności i żywienia z dnia 25.08.2006 r. (</w:t>
      </w:r>
      <w:proofErr w:type="spellStart"/>
      <w:r>
        <w:rPr>
          <w:rFonts w:ascii="Calibri" w:eastAsia="Calibri" w:hAnsi="Calibri" w:cs="Calibri"/>
          <w:sz w:val="20"/>
          <w:szCs w:val="20"/>
        </w:rPr>
        <w:t>T.j</w:t>
      </w:r>
      <w:proofErr w:type="spellEnd"/>
      <w:r>
        <w:rPr>
          <w:rFonts w:ascii="Calibri" w:eastAsia="Calibri" w:hAnsi="Calibri" w:cs="Calibri"/>
          <w:sz w:val="20"/>
          <w:szCs w:val="20"/>
        </w:rPr>
        <w:t>. Dz.U z 2020 poz. 2021) oraz Ustawie o produktach pochodzenia zwierzęcego (Dz. U. 2020, poz. 1753)</w:t>
      </w:r>
    </w:p>
    <w:p w14:paraId="181DB9C8" w14:textId="77777777" w:rsidR="00080C8E" w:rsidRDefault="00C5472A">
      <w:pPr>
        <w:pStyle w:val="Tytu"/>
        <w:ind w:left="4248" w:firstLine="708"/>
        <w:jc w:val="lef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§ 2</w:t>
      </w:r>
    </w:p>
    <w:p w14:paraId="476CDCDC" w14:textId="77777777" w:rsidR="00080C8E" w:rsidRDefault="00C5472A">
      <w:pPr>
        <w:pStyle w:val="Tytu"/>
        <w:jc w:val="lef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Dostawy</w:t>
      </w:r>
    </w:p>
    <w:p w14:paraId="3661CE65" w14:textId="77777777" w:rsidR="00080C8E" w:rsidRDefault="00080C8E">
      <w:pPr>
        <w:pStyle w:val="Tytu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137D6CD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Dostawy będą realizowane staraniem i na koszt Wykonawcy, zgodnie z potrzebami Zamawiającego we wskazane przez niego miejsce (Sekcja Żywienia Szpitala Powiatowego w Limanowej ul. J. Piłsudskiego 61).</w:t>
      </w:r>
    </w:p>
    <w:p w14:paraId="363855B5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zobowiązuje się do dostarczenia przedmiotu umowy o odpowiedniej jakości (parametry towaru zgodne z wymogami stawianymi przez władze sanitarne) zgodnie ze złożoną ofertą  i ponosi za tę jakość pełną odpowiedzialność.</w:t>
      </w:r>
    </w:p>
    <w:p w14:paraId="2A3CD56D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Przez dostarczenie strony rozumieją transport, wyładunek i złożenie przedmiotu dostawy w pomieszczeniach Sekcji Żywienia Szpitala Powiatowego w Limanowej. Dostawy  towaru dwa razy w tygodniu na koszt Dostawcy w dni robocze w godz. 7.00-14.00  zgodnie z zapotrzebowaniem zgłoszonym telefonicznie. W razie nieprzewidzianej potrzeby uzupełnienie dostawy po telefonicznym uzgodnieniu. </w:t>
      </w:r>
    </w:p>
    <w:p w14:paraId="7AD473D0" w14:textId="77777777" w:rsidR="00080C8E" w:rsidRDefault="00C5472A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Mięso nie mrożone, bez śladu mrożenia, dostarczone w odpowiednich warunkach.</w:t>
      </w:r>
    </w:p>
    <w:p w14:paraId="436BDBC3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Jeżeli w dostarczonej partii towaru Zamawiający stwierdzi wady, niezwłocznie zawiadomi o nich Wykonawcę, który wymieni towar na wolny od wad w dniu dostawy nie obciążając Zamawiającego kosztami wymiany.</w:t>
      </w:r>
    </w:p>
    <w:p w14:paraId="1BDAA295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każdej dostawy Wykonawca dostarczy fakturę wraz z HDI (Handlowy Dokument Identyfikacyjny).</w:t>
      </w:r>
    </w:p>
    <w:p w14:paraId="2D9BE055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zobowiązuje się do dostawy Zamawiającemu przedmiotu umowy do wyczerpania ilości przedmiotu i wartości umowy w czasie trwania umowy albo też do końca terminu na jaki została zawarta, na podstawie jednostkowych zamówień, po cenie wymienionej w formularzu asortymentowo-cenowym złożonym przez Wykonawcę w trakcie postępowania.</w:t>
      </w:r>
    </w:p>
    <w:p w14:paraId="4FF9EB2E" w14:textId="77777777" w:rsidR="00080C8E" w:rsidRDefault="00C5472A">
      <w:pPr>
        <w:pStyle w:val="Tytu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Realizacja umowy nastąpi sukcesywnie przez </w:t>
      </w:r>
      <w:r>
        <w:rPr>
          <w:rFonts w:ascii="Calibri" w:eastAsia="Calibri" w:hAnsi="Calibri" w:cs="Calibri"/>
          <w:b/>
          <w:sz w:val="20"/>
          <w:szCs w:val="20"/>
        </w:rPr>
        <w:t>12 miesięcy</w:t>
      </w:r>
      <w:r>
        <w:rPr>
          <w:rFonts w:ascii="Calibri" w:eastAsia="Calibri" w:hAnsi="Calibri" w:cs="Calibri"/>
          <w:sz w:val="20"/>
          <w:szCs w:val="20"/>
        </w:rPr>
        <w:t xml:space="preserve"> od dnia podpisania umowy lub do wcześniejszego        wyczerpania  wartości zamówienia, w zależności od tego który wariant nastąpi wcześniej. W przypadku niewyczerpania wartości umowy  brutto lub niewyczerpania przedmiotu zamówienia w terminie obowiązywania umowy, termin ten może ulec wydłużeniu.</w:t>
      </w:r>
    </w:p>
    <w:p w14:paraId="41C0166F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0129682F" w14:textId="77777777" w:rsidR="00080C8E" w:rsidRDefault="00080C8E">
      <w:pPr>
        <w:spacing w:after="0" w:line="240" w:lineRule="auto"/>
        <w:ind w:left="4390" w:firstLine="566"/>
        <w:jc w:val="both"/>
        <w:rPr>
          <w:b/>
          <w:color w:val="000000"/>
          <w:sz w:val="20"/>
          <w:szCs w:val="20"/>
        </w:rPr>
      </w:pPr>
    </w:p>
    <w:p w14:paraId="2C8E8DF8" w14:textId="77777777" w:rsidR="00080C8E" w:rsidRDefault="00080C8E">
      <w:pPr>
        <w:spacing w:after="0" w:line="240" w:lineRule="auto"/>
        <w:ind w:left="4390" w:firstLine="566"/>
        <w:jc w:val="both"/>
        <w:rPr>
          <w:b/>
          <w:color w:val="000000"/>
          <w:sz w:val="20"/>
          <w:szCs w:val="20"/>
        </w:rPr>
      </w:pPr>
    </w:p>
    <w:p w14:paraId="73E93417" w14:textId="77777777" w:rsidR="00080C8E" w:rsidRDefault="00080C8E">
      <w:pPr>
        <w:spacing w:after="0" w:line="240" w:lineRule="auto"/>
        <w:ind w:left="4390" w:firstLine="566"/>
        <w:jc w:val="both"/>
        <w:rPr>
          <w:b/>
          <w:color w:val="000000"/>
          <w:sz w:val="20"/>
          <w:szCs w:val="20"/>
        </w:rPr>
      </w:pPr>
    </w:p>
    <w:p w14:paraId="54804942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5887449D" w14:textId="77777777" w:rsidR="00080C8E" w:rsidRDefault="00C5472A">
      <w:pPr>
        <w:spacing w:after="0" w:line="240" w:lineRule="auto"/>
        <w:ind w:left="3682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Wynagrodzenie Wykonawcy</w:t>
      </w:r>
    </w:p>
    <w:p w14:paraId="58601A7E" w14:textId="77777777" w:rsidR="00080C8E" w:rsidRDefault="00C5472A">
      <w:pPr>
        <w:numPr>
          <w:ilvl w:val="0"/>
          <w:numId w:val="3"/>
        </w:numPr>
        <w:spacing w:after="55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Wysokość wynagrodzenia Wykonawcy zawiera wszelkie koszty niezbędne do zrealizowania zamówienia wynikające ze szczegółowego opisu przedmiotu zamówienia zawartego w </w:t>
      </w:r>
      <w:r>
        <w:rPr>
          <w:b/>
          <w:color w:val="000000"/>
          <w:sz w:val="20"/>
          <w:szCs w:val="20"/>
        </w:rPr>
        <w:t xml:space="preserve">formularzu asortymentowo – cenowym stanowiącym załącznik do umowy, </w:t>
      </w:r>
      <w:r>
        <w:rPr>
          <w:color w:val="000000"/>
          <w:sz w:val="20"/>
          <w:szCs w:val="20"/>
        </w:rPr>
        <w:t xml:space="preserve">jak również w niej nie ujęte, a bez których nie można wykonać zamówienia. </w:t>
      </w:r>
    </w:p>
    <w:p w14:paraId="79E53D58" w14:textId="77777777" w:rsidR="00080C8E" w:rsidRDefault="00C5472A">
      <w:pPr>
        <w:numPr>
          <w:ilvl w:val="0"/>
          <w:numId w:val="3"/>
        </w:numPr>
        <w:spacing w:after="0" w:line="240" w:lineRule="auto"/>
        <w:ind w:righ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wynagrodzenia Wykonawcy wynosi ogółem: </w:t>
      </w:r>
      <w:r>
        <w:rPr>
          <w:b/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 xml:space="preserve"> PLN, (słownie:______) na podstawie oferty </w:t>
      </w:r>
    </w:p>
    <w:p w14:paraId="6A6F568C" w14:textId="77777777" w:rsidR="00080C8E" w:rsidRDefault="00C5472A">
      <w:pPr>
        <w:spacing w:after="0" w:line="240" w:lineRule="auto"/>
        <w:ind w:left="720" w:righ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dn. </w:t>
      </w:r>
    </w:p>
    <w:p w14:paraId="4C58232F" w14:textId="77777777" w:rsidR="00080C8E" w:rsidRDefault="00C5472A">
      <w:pPr>
        <w:numPr>
          <w:ilvl w:val="0"/>
          <w:numId w:val="3"/>
        </w:num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Wysokość kwoty brutto określonej w ust. 2, zawiera należny podatek VAT zgodnie z ustawą o podatku od towarów i usług z dnia 11.03.2004 r.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14:paraId="6C4A923F" w14:textId="77777777" w:rsidR="00080C8E" w:rsidRDefault="00C5472A">
      <w:pPr>
        <w:pStyle w:val="Tytu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Cena ustalona w dniu zawarcia umowy nie ulegnie zmianie przez okres…….. </w:t>
      </w:r>
      <w:r>
        <w:rPr>
          <w:rFonts w:ascii="Calibri" w:eastAsia="Calibri" w:hAnsi="Calibri" w:cs="Calibri"/>
          <w:b/>
          <w:sz w:val="20"/>
          <w:szCs w:val="20"/>
        </w:rPr>
        <w:t>( min. 2 miesięcy)</w:t>
      </w:r>
      <w:r>
        <w:rPr>
          <w:rFonts w:ascii="Calibri" w:eastAsia="Calibri" w:hAnsi="Calibri" w:cs="Calibri"/>
          <w:sz w:val="20"/>
          <w:szCs w:val="20"/>
        </w:rPr>
        <w:t xml:space="preserve">  (zgodnie z ofertą) od dnia zawarcia umowy, z wyłączeniem zmiany stawek podatkowych, które następują z dniem wejścia w życie przepisów wprowadzających zmianę. </w:t>
      </w:r>
    </w:p>
    <w:p w14:paraId="03D9625E" w14:textId="77777777" w:rsidR="00080C8E" w:rsidRDefault="00C5472A">
      <w:pPr>
        <w:numPr>
          <w:ilvl w:val="0"/>
          <w:numId w:val="3"/>
        </w:numPr>
        <w:spacing w:after="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Zmiana cen dokonywana jest w formie aneksu do umowy.</w:t>
      </w:r>
    </w:p>
    <w:p w14:paraId="459F5DC8" w14:textId="77777777" w:rsidR="00080C8E" w:rsidRDefault="00C5472A">
      <w:pPr>
        <w:numPr>
          <w:ilvl w:val="0"/>
          <w:numId w:val="3"/>
        </w:numPr>
        <w:spacing w:after="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 upływie okresu niezmienności cen ich zmiana jest dopuszczalna, poza przypadkami określonymi powyżej wyłącznie w przypadkach wystąpienia okoliczności nie dających się przewidzieć (rażąca zmiana cen na rynku). Wykonawca jest obowiązany każdorazowo przed wprowadzeniem zmiany, przedstawić Zamawiającemu kalkulację zawierającą rachunkowe uzasadnienie nowych cen.</w:t>
      </w:r>
    </w:p>
    <w:p w14:paraId="0DDD8CE3" w14:textId="77777777" w:rsidR="00080C8E" w:rsidRDefault="00C5472A">
      <w:pPr>
        <w:numPr>
          <w:ilvl w:val="0"/>
          <w:numId w:val="3"/>
        </w:numPr>
        <w:spacing w:after="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stwierdzenia nieuzasadnionych lub rażąco wysokich wzrostów cen Zamawiający może w razie nie uzgodnienia warunków odpłatności odstąpić od umowy.</w:t>
      </w:r>
    </w:p>
    <w:p w14:paraId="0772A208" w14:textId="77777777" w:rsidR="00080C8E" w:rsidRDefault="00C5472A">
      <w:pPr>
        <w:numPr>
          <w:ilvl w:val="0"/>
          <w:numId w:val="3"/>
        </w:num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zastrzega prawo do rezygnacji z części zamówienia maksymalnie o 20% wartości brutto. W tym przypadku Wykonawcy nie przysługują roszczenia odszkodowawcze wobec Zamawiającego. Przewidziana w niniejszym punkcie rezygnacja (opcja) spowoduje odpowiednią zmianę ostatecznej ceny zamówienia. Skorzystanie z prawa opcji nie stanowi zmiany umowy. </w:t>
      </w:r>
    </w:p>
    <w:p w14:paraId="53BEBDE9" w14:textId="77777777" w:rsidR="00080C8E" w:rsidRDefault="00C5472A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nie przysługuje żadne dodatkowe wynagrodzenie ani odszkodowanie z tytułu zmiany terminu realizacji umowy. </w:t>
      </w:r>
    </w:p>
    <w:p w14:paraId="5788658A" w14:textId="77777777" w:rsidR="00080C8E" w:rsidRDefault="00080C8E">
      <w:pP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14:paraId="26AC4D6E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3B2336D3" w14:textId="77777777" w:rsidR="00080C8E" w:rsidRDefault="00C5472A">
      <w:pPr>
        <w:spacing w:after="0" w:line="240" w:lineRule="auto"/>
        <w:ind w:left="2974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rozliczenia i warunki płatności</w:t>
      </w:r>
    </w:p>
    <w:p w14:paraId="50FB0987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49A967D2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14:paraId="0300ACB9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Podstawą wystawienia faktury VAT będzie potwierdzenie przyjęcia preparatów w dacie dostawy.</w:t>
      </w:r>
    </w:p>
    <w:p w14:paraId="4BEEE8FB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14:paraId="276CD2BC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14:paraId="14DD2FD8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Płatność uważana będzie za zrealizowaną w dniu, w którym bank obciąży konto Zamawiającego. </w:t>
      </w:r>
    </w:p>
    <w:p w14:paraId="04813821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W przypadku nieterminowej płatności faktur, Wykonawcy przysługuje prawo naliczenia odsetek w ustawowej wysokości. </w:t>
      </w:r>
    </w:p>
    <w:p w14:paraId="6C53087A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Strony dopuszczają zmianę cen jednostkowych preparatów objętych umową w przypadku zmian wielkości opakowania handlowego wprowadzoną przez producenta z zachowaniem proporcjonalności w stosunku do ceny będącej przedmiotem zamówienia </w:t>
      </w:r>
    </w:p>
    <w:p w14:paraId="48791CE4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6956384F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2BBB149A" w14:textId="77777777" w:rsidR="00080C8E" w:rsidRDefault="00C5472A">
      <w:pPr>
        <w:spacing w:after="0" w:line="240" w:lineRule="auto"/>
        <w:ind w:left="3682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Realizacja umowy</w:t>
      </w:r>
    </w:p>
    <w:p w14:paraId="431232FC" w14:textId="77777777" w:rsidR="00080C8E" w:rsidRDefault="00C5472A">
      <w:p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informuje, że zamówienia będą przekazywane Wykonawcy telefonicznie, faksem lub drogą elektroniczną przez osoby wskazane w umowie.</w:t>
      </w:r>
    </w:p>
    <w:p w14:paraId="2C3ABBA0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Wykonawca zobowiązany jest do załączenia do każdej partii towaru faktury VAT z nazwą asortymentu, ilością, ceną itp.</w:t>
      </w:r>
    </w:p>
    <w:p w14:paraId="643CA6F0" w14:textId="77777777" w:rsidR="00080C8E" w:rsidRDefault="00C5472A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3. Dostawca zobowiązuje się do elastycznego reagowania na zwiększone lub zmniejszone potrzeby Zamawiającego w stosunku do danego asortymentu (20% + w granicach podpisanej umowy) zawartego w zadaniu.  </w:t>
      </w:r>
    </w:p>
    <w:p w14:paraId="05DD3FC6" w14:textId="77777777" w:rsidR="00080C8E" w:rsidRDefault="00C5472A">
      <w:pPr>
        <w:pStyle w:val="Tytu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 Wykonawca jest odpowiedzialny za towar wydany w stanie niepełnym lub z wadą, która obniża jego użyteczność. </w:t>
      </w:r>
    </w:p>
    <w:p w14:paraId="13E448B4" w14:textId="77777777" w:rsidR="00080C8E" w:rsidRDefault="00C5472A">
      <w:pPr>
        <w:pStyle w:val="Tytu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 Wykonawca oświadcza, że jest właścicielem towaru oferowanego Zamawiającemu.</w:t>
      </w:r>
    </w:p>
    <w:p w14:paraId="37C5D697" w14:textId="77777777" w:rsidR="00080C8E" w:rsidRDefault="00C547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Strony zgodnie postanawiają, że w sprawie bezpośredniej realizacji niniejszej umowy Zamawiający i Wykonawca działał będzie osobiście lub przez następujących przedstawicieli: </w:t>
      </w:r>
    </w:p>
    <w:p w14:paraId="3BC63759" w14:textId="77777777" w:rsidR="00080C8E" w:rsidRDefault="00C5472A">
      <w:pPr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</w:t>
      </w:r>
      <w:r>
        <w:rPr>
          <w:sz w:val="20"/>
          <w:szCs w:val="20"/>
        </w:rPr>
        <w:t>: ________________; tel.: __________. faks: __________ e-mail: ______________________________</w:t>
      </w:r>
    </w:p>
    <w:p w14:paraId="3E4618AA" w14:textId="77777777" w:rsidR="00080C8E" w:rsidRDefault="00C5472A">
      <w:pPr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sz w:val="20"/>
          <w:szCs w:val="20"/>
        </w:rPr>
        <w:t>_________________ tel.: _________________. faks: _________________ e-mail: _________________</w:t>
      </w:r>
    </w:p>
    <w:p w14:paraId="222D089A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34AFC36E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55E91160" w14:textId="77777777" w:rsidR="00080C8E" w:rsidRDefault="00080C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694C757A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543AED9" w14:textId="77777777" w:rsidR="00080C8E" w:rsidRDefault="00C5472A">
      <w:pPr>
        <w:spacing w:after="0" w:line="240" w:lineRule="auto"/>
        <w:ind w:left="3682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Odpowiedzialność</w:t>
      </w:r>
    </w:p>
    <w:p w14:paraId="00979965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52E47402" w14:textId="77777777" w:rsidR="00080C8E" w:rsidRDefault="00C5472A">
      <w:pPr>
        <w:numPr>
          <w:ilvl w:val="0"/>
          <w:numId w:val="4"/>
        </w:numPr>
        <w:spacing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14:paraId="21435309" w14:textId="77777777" w:rsidR="00080C8E" w:rsidRDefault="00C5472A">
      <w:pPr>
        <w:numPr>
          <w:ilvl w:val="0"/>
          <w:numId w:val="4"/>
        </w:numPr>
        <w:spacing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2ED54B33" w14:textId="77777777" w:rsidR="00080C8E" w:rsidRDefault="00C5472A">
      <w:pPr>
        <w:spacing w:after="0"/>
        <w:ind w:left="4390" w:firstLine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47B2AF94" w14:textId="77777777" w:rsidR="00080C8E" w:rsidRDefault="00C5472A">
      <w:pPr>
        <w:spacing w:after="0"/>
        <w:ind w:left="3682" w:firstLine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2D06A89E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razie wystąpienia zwłoki w realizacji dostaw Zamawiający naliczy kary umowne w wysokości 0,5 % wartości brutto wynikającej z danego zamówienia - za każdy dzień opóźnienia, przekraczający termin realizacji zamówienia.</w:t>
      </w:r>
    </w:p>
    <w:p w14:paraId="737F85CB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wysokości 10% wartości brutto wynagrodzenia określonego w § 3 </w:t>
      </w:r>
    </w:p>
    <w:p w14:paraId="7E3CB920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Kary, o których mowa w ust. 1 i 2 płatne są w terminie 14 dni od daty otrzymania przez Wykonawcę wezwania do ich zapłaty. Kary umowne mogą być potrącane z bieżącej należności Wykonawcy. </w:t>
      </w:r>
    </w:p>
    <w:p w14:paraId="7A96EE8B" w14:textId="77777777" w:rsidR="00080C8E" w:rsidRDefault="00C5472A">
      <w:pPr>
        <w:numPr>
          <w:ilvl w:val="0"/>
          <w:numId w:val="5"/>
        </w:num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0B4A3652" w14:textId="77777777" w:rsidR="00080C8E" w:rsidRDefault="00080C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3912A9F4" w14:textId="77777777" w:rsidR="00080C8E" w:rsidRDefault="00C5472A">
      <w:pPr>
        <w:spacing w:after="0" w:line="240" w:lineRule="auto"/>
        <w:ind w:left="42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§ 8</w:t>
      </w:r>
    </w:p>
    <w:p w14:paraId="1C0EB808" w14:textId="77777777" w:rsidR="00080C8E" w:rsidRDefault="00C5472A">
      <w:pPr>
        <w:spacing w:after="0" w:line="240" w:lineRule="auto"/>
        <w:ind w:left="3682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Siła wyższa</w:t>
      </w:r>
    </w:p>
    <w:p w14:paraId="7BB6BBD5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2C50CBAC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32A2518A" w14:textId="77777777" w:rsidR="00080C8E" w:rsidRDefault="00C5472A">
      <w:pPr>
        <w:spacing w:after="53" w:line="240" w:lineRule="auto"/>
        <w:ind w:left="142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wojny (wypowiedziane lub nie) oraz inne działania zbrojne, inwazje, mobilizacje, rekwizycje lub embarga; </w:t>
      </w:r>
    </w:p>
    <w:p w14:paraId="181EDC9F" w14:textId="77777777" w:rsidR="00080C8E" w:rsidRDefault="00C5472A">
      <w:pPr>
        <w:spacing w:after="53" w:line="240" w:lineRule="auto"/>
        <w:ind w:left="142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terroryzm, rebelia, rewolucja, powstanie, przewrót wojskowy lub cywilny lub wojna domowa; </w:t>
      </w:r>
    </w:p>
    <w:p w14:paraId="73029028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44614AEA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6383BA90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4F99120F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3E56AAEE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1DE8525E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74AC94D2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9</w:t>
      </w:r>
    </w:p>
    <w:p w14:paraId="1BD630BB" w14:textId="77777777" w:rsidR="00080C8E" w:rsidRDefault="00C5472A">
      <w:pPr>
        <w:spacing w:after="0" w:line="240" w:lineRule="auto"/>
        <w:ind w:left="2974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Zmiany postanowień zawartej umowy</w:t>
      </w:r>
    </w:p>
    <w:p w14:paraId="031833E7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528BE0B6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Zmiany postanowień umowy dopuszczalne są w następujących przypadkach: </w:t>
      </w:r>
    </w:p>
    <w:p w14:paraId="5B387E02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14:paraId="2147060B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zmiany terminu umowy: </w:t>
      </w:r>
    </w:p>
    <w:p w14:paraId="3CBF9C61" w14:textId="4B928C35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poprzez wydłużenie terminu realizacji umowy określonego w § 2 ust. 8, o okres nie dłuższy niż 12 miesięcy  w przypadku niewyczerpania wartości wynagrodzenia brutto, o której mowa w § 3 ust. 2 lub nie wyczerpania przedmiotu zamówienia, </w:t>
      </w:r>
    </w:p>
    <w:p w14:paraId="1DDEFA8D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poprzez wydłużenie terminu realizacji zamówienia, określonego w § 2 ust. 3, o uzgodniony przez strony termin w wyniku zaistnienia siły wyższej,</w:t>
      </w:r>
    </w:p>
    <w:p w14:paraId="0E3EA760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c) poprzez wydłużenie terminu realizacji zamówienia, określonego w § 2 ust. 3, o uzgodniony przez strony termin         w wyniku wystąpienia przyczyn organizacyjnych leżących po stronie Zamawiającego </w:t>
      </w:r>
    </w:p>
    <w:p w14:paraId="14A7D18A" w14:textId="77777777" w:rsidR="00080C8E" w:rsidRDefault="00C5472A">
      <w:pPr>
        <w:spacing w:after="56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w sytuacji gdy Wykonawcę, któremu Zamawiający udzielił zamówienia, ma zastąpić nowy Wykonawca: </w:t>
      </w:r>
    </w:p>
    <w:p w14:paraId="051E4F70" w14:textId="77777777" w:rsidR="00080C8E" w:rsidRDefault="00C5472A">
      <w:pPr>
        <w:spacing w:after="56" w:line="24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76DA26EB" w14:textId="77777777" w:rsidR="00080C8E" w:rsidRDefault="00C5472A">
      <w:pPr>
        <w:spacing w:after="56" w:line="240" w:lineRule="auto"/>
        <w:ind w:left="142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w wyniku przejęcia przez Zamawiającego zobowiązań Wykonawcy względem jego podwykonawców, </w:t>
      </w:r>
    </w:p>
    <w:p w14:paraId="2A13FE28" w14:textId="77777777" w:rsidR="00080C8E" w:rsidRDefault="00C5472A">
      <w:pPr>
        <w:spacing w:after="56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zmiany, jeżeli nie są istotne , niezależnie od ich wartości, </w:t>
      </w:r>
    </w:p>
    <w:p w14:paraId="5C0A16E0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.</w:t>
      </w:r>
    </w:p>
    <w:p w14:paraId="0A1C811F" w14:textId="77777777" w:rsidR="00080C8E" w:rsidRDefault="00080C8E">
      <w:pPr>
        <w:spacing w:after="0" w:line="240" w:lineRule="auto"/>
        <w:ind w:left="142"/>
        <w:jc w:val="both"/>
        <w:rPr>
          <w:b/>
          <w:color w:val="000000"/>
          <w:sz w:val="20"/>
          <w:szCs w:val="20"/>
        </w:rPr>
      </w:pPr>
    </w:p>
    <w:p w14:paraId="02922B67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3C97B72E" w14:textId="77777777" w:rsidR="00080C8E" w:rsidRDefault="00C5472A">
      <w:pPr>
        <w:spacing w:after="0" w:line="240" w:lineRule="auto"/>
        <w:ind w:left="3682" w:firstLine="56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Odstąpienie od umowy</w:t>
      </w:r>
    </w:p>
    <w:p w14:paraId="235B325C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7CA7CB4F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4C2F9860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Zamawiający może odstąpić od umowy, jeżeli wykonanie umowy nie leży w interesie publicznym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58F56C52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14:paraId="5A4970A3" w14:textId="77777777" w:rsidR="00080C8E" w:rsidRDefault="00C5472A">
      <w:pPr>
        <w:spacing w:after="55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14:paraId="4E72F7CD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Zamawiający może odstąpić od umowy w całości lub w części w przypadku, gdy opóźnienie w realizacji danej dostawy przekroczy 2 dni w stosunku do terminu określonego w § 2 ust. 3, naliczając Wykonawcy karę umowną. </w:t>
      </w:r>
    </w:p>
    <w:p w14:paraId="2B996477" w14:textId="77777777" w:rsidR="00080C8E" w:rsidRDefault="00080C8E">
      <w:pPr>
        <w:spacing w:after="0" w:line="240" w:lineRule="auto"/>
        <w:ind w:left="4956"/>
        <w:jc w:val="both"/>
        <w:rPr>
          <w:b/>
          <w:color w:val="000000"/>
          <w:sz w:val="20"/>
          <w:szCs w:val="20"/>
        </w:rPr>
      </w:pPr>
    </w:p>
    <w:p w14:paraId="36AFFFC6" w14:textId="77777777" w:rsidR="00080C8E" w:rsidRDefault="00C5472A">
      <w:pPr>
        <w:spacing w:after="0" w:line="240" w:lineRule="auto"/>
        <w:ind w:left="495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11</w:t>
      </w:r>
    </w:p>
    <w:p w14:paraId="18F420E7" w14:textId="77777777" w:rsidR="00080C8E" w:rsidRDefault="00C5472A">
      <w:pPr>
        <w:spacing w:after="0" w:line="240" w:lineRule="auto"/>
        <w:ind w:left="3540"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Podwykonawcy</w:t>
      </w:r>
    </w:p>
    <w:p w14:paraId="689F0CD1" w14:textId="77777777" w:rsidR="00080C8E" w:rsidRDefault="00C5472A">
      <w:pPr>
        <w:spacing w:after="55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Podwykonawcy wykonają zamówienie w zakresie: </w:t>
      </w:r>
    </w:p>
    <w:p w14:paraId="38BB9208" w14:textId="77777777" w:rsidR="00080C8E" w:rsidRDefault="00C5472A">
      <w:pPr>
        <w:spacing w:after="55" w:line="24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_____________________________________________________________, </w:t>
      </w:r>
    </w:p>
    <w:p w14:paraId="0EDE0A29" w14:textId="77777777" w:rsidR="00080C8E" w:rsidRDefault="00C5472A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_____________________________________________________________</w:t>
      </w:r>
    </w:p>
    <w:p w14:paraId="773884C8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14:paraId="4E4AEE35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14:paraId="2BA14358" w14:textId="77777777" w:rsidR="00080C8E" w:rsidRDefault="00C5472A">
      <w:p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14:paraId="64A14382" w14:textId="77777777" w:rsidR="00080C8E" w:rsidRDefault="00C5472A">
      <w:pPr>
        <w:spacing w:after="53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19A7C971" w14:textId="77777777" w:rsidR="00080C8E" w:rsidRDefault="00C5472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Wykonawca zobowiązuje się do wykonania przedmiotu zamówienia własnymi siłami.* </w:t>
      </w:r>
    </w:p>
    <w:p w14:paraId="54E7A727" w14:textId="77777777" w:rsidR="00080C8E" w:rsidRDefault="00C5472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sz w:val="20"/>
          <w:szCs w:val="20"/>
        </w:rPr>
        <w:t>w przypadku, gdy Wykonawca nie posługuje się podwykonawcami</w:t>
      </w:r>
    </w:p>
    <w:p w14:paraId="5604585C" w14:textId="77777777" w:rsidR="00080C8E" w:rsidRDefault="00C5472A">
      <w:pPr>
        <w:pStyle w:val="Bezodstpw"/>
        <w:jc w:val="center"/>
        <w:rPr>
          <w:b/>
          <w:sz w:val="19"/>
          <w:szCs w:val="19"/>
          <w:lang w:eastAsia="ar-SA"/>
        </w:rPr>
      </w:pPr>
      <w:r>
        <w:rPr>
          <w:b/>
          <w:sz w:val="19"/>
          <w:szCs w:val="19"/>
          <w:lang w:eastAsia="ar-SA"/>
        </w:rPr>
        <w:t>§ 12</w:t>
      </w:r>
    </w:p>
    <w:p w14:paraId="7FBEAF6A" w14:textId="77777777" w:rsidR="00080C8E" w:rsidRDefault="00C5472A">
      <w:pPr>
        <w:pStyle w:val="Bezodstpw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Obowiązek informacyjny w zakresie danych osobowych</w:t>
      </w:r>
    </w:p>
    <w:p w14:paraId="515C6839" w14:textId="77777777" w:rsidR="00080C8E" w:rsidRDefault="00C5472A">
      <w:pPr>
        <w:numPr>
          <w:ilvl w:val="0"/>
          <w:numId w:val="10"/>
        </w:numPr>
        <w:spacing w:after="120" w:line="254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Administratorem danych osobowych Wykonawcy jest Szpital Powiatowy w Limanowej Imienia Miłosierdzia Bożego, 34 – 600 Limanowa, ul Piłsudskiego 61. </w:t>
      </w:r>
    </w:p>
    <w:p w14:paraId="61173024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Szpital Powiatowy w Limanowej Imienia Miłosierdzia Bożego powołał Inspektora Ochrony Danych. Dane kontaktowe Inspektora Ochrony Danych: tel.: </w:t>
      </w:r>
      <w:r>
        <w:rPr>
          <w:sz w:val="19"/>
          <w:szCs w:val="19"/>
        </w:rPr>
        <w:t>+48 734 127 533</w:t>
      </w:r>
    </w:p>
    <w:p w14:paraId="519EC253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Dane osobowe Wykonawcy są przetwarzane (w tym są zbierane) przez Szpital wyłącznie w celu:</w:t>
      </w:r>
    </w:p>
    <w:p w14:paraId="5291BD8C" w14:textId="77777777" w:rsidR="00080C8E" w:rsidRDefault="00C5472A">
      <w:pPr>
        <w:numPr>
          <w:ilvl w:val="0"/>
          <w:numId w:val="11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przeprowadzenia postępowania o udzielenie zamówienia publicznego,</w:t>
      </w:r>
    </w:p>
    <w:p w14:paraId="3C218411" w14:textId="77777777" w:rsidR="00080C8E" w:rsidRDefault="00C5472A">
      <w:pPr>
        <w:numPr>
          <w:ilvl w:val="0"/>
          <w:numId w:val="7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dochodzenia ewentualnych roszczeń.</w:t>
      </w:r>
    </w:p>
    <w:p w14:paraId="6CD462B4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color w:val="000000"/>
          <w:sz w:val="19"/>
          <w:szCs w:val="19"/>
        </w:rPr>
        <w:t xml:space="preserve">Podstawa prawna przetwarzania przez UCK danych osobowych Wykonawcy : </w:t>
      </w:r>
      <w:r>
        <w:rPr>
          <w:rFonts w:asciiTheme="majorHAnsi" w:hAnsiTheme="majorHAnsi"/>
          <w:color w:val="4472C4"/>
          <w:sz w:val="19"/>
          <w:szCs w:val="19"/>
        </w:rPr>
        <w:t>art. 6 ust. 1 lit. c RODO</w:t>
      </w:r>
      <w:r>
        <w:rPr>
          <w:rFonts w:asciiTheme="majorHAnsi" w:hAnsiTheme="majorHAnsi"/>
          <w:sz w:val="19"/>
          <w:szCs w:val="19"/>
        </w:rPr>
        <w:t xml:space="preserve">, zgodnie z którego treścią dopuszcza się przetwarzanie danych osobowych jeśli jest to niezbędne do wypełnienia obowiązku prawnego ciążącego na administratorze. Podanie przez Wykonawcę danych osobowych jest </w:t>
      </w:r>
      <w:r>
        <w:rPr>
          <w:rFonts w:asciiTheme="majorHAnsi" w:hAnsiTheme="majorHAnsi"/>
          <w:b/>
          <w:sz w:val="19"/>
          <w:szCs w:val="19"/>
        </w:rPr>
        <w:t>obowiązkowe, jest wymogiem ustawowym</w:t>
      </w:r>
      <w:r>
        <w:rPr>
          <w:rFonts w:asciiTheme="majorHAnsi" w:hAnsiTheme="majorHAnsi"/>
          <w:sz w:val="19"/>
          <w:szCs w:val="19"/>
        </w:rPr>
        <w:t xml:space="preserve"> i wynika z ustawy Prawo zamówień publicznych. Niepodanie tych danych uniemożliwia przeprowadzenie postępowania o udzielenie zamówienia publicznego z  udziałem Wykonawcy.</w:t>
      </w:r>
    </w:p>
    <w:p w14:paraId="2ADB8E20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Dane osobowe Wykonawcy mogą być przekazywane następującym kategoriom odbiorców:</w:t>
      </w:r>
    </w:p>
    <w:p w14:paraId="43E8297B" w14:textId="77777777" w:rsidR="00080C8E" w:rsidRDefault="00C5472A">
      <w:pPr>
        <w:numPr>
          <w:ilvl w:val="0"/>
          <w:numId w:val="12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podmiotom uprawnionym na podstawie przepisów prawa,</w:t>
      </w:r>
    </w:p>
    <w:p w14:paraId="3C8C34F1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podmiotom współpracującym ze Szpitalem w zakresie realizacji świadczeń niezbędnych dla realizacji zadań Szpitala</w:t>
      </w:r>
    </w:p>
    <w:p w14:paraId="69D7D28C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osobom upoważnionym przez Administratora Danych, w tym pracownikom i współpracownikom, którzy muszą mieć dostęp do danych, aby wykonywać swoje obowiązki,</w:t>
      </w:r>
    </w:p>
    <w:p w14:paraId="17B52C43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osobom i/lub podmiotom upoważnionym przez Wykonawcę,</w:t>
      </w:r>
    </w:p>
    <w:p w14:paraId="1C6FD34B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organowi założycielskiemu Szpitala,</w:t>
      </w:r>
    </w:p>
    <w:p w14:paraId="0909ACA1" w14:textId="77777777" w:rsidR="00080C8E" w:rsidRDefault="00C5472A">
      <w:pPr>
        <w:numPr>
          <w:ilvl w:val="0"/>
          <w:numId w:val="8"/>
        </w:numPr>
        <w:spacing w:after="0" w:line="252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innym osobom i/lub podmiotom ze względu na jawność postępowania.</w:t>
      </w:r>
    </w:p>
    <w:p w14:paraId="533061CC" w14:textId="77777777" w:rsidR="00080C8E" w:rsidRDefault="00C5472A">
      <w:pPr>
        <w:numPr>
          <w:ilvl w:val="0"/>
          <w:numId w:val="6"/>
        </w:numPr>
        <w:spacing w:after="0" w:line="252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Dane osobowe Wykonawcy będą przechowywane przez okres wymagany przepisami prawa. Z zastrzeżeniem tego terminu, jeśli celem przetwarzania danych Wykonawcy jest dochodzenie roszczeń, to przetwarzamy dane – w tym celu – przez okres przedawnienia roszczeń wynikający z przepisów ustawy Kodeks cywilny. Po upływie wyżej wymienionych okresów dane Wykonawcy są usuwane lub poddawane </w:t>
      </w:r>
      <w:proofErr w:type="spellStart"/>
      <w:r>
        <w:rPr>
          <w:rFonts w:asciiTheme="majorHAnsi" w:hAnsiTheme="majorHAnsi"/>
          <w:sz w:val="19"/>
          <w:szCs w:val="19"/>
        </w:rPr>
        <w:t>anonimizacji</w:t>
      </w:r>
      <w:proofErr w:type="spellEnd"/>
      <w:r>
        <w:rPr>
          <w:rFonts w:asciiTheme="majorHAnsi" w:hAnsiTheme="majorHAnsi"/>
          <w:sz w:val="19"/>
          <w:szCs w:val="19"/>
        </w:rPr>
        <w:t>.</w:t>
      </w:r>
    </w:p>
    <w:p w14:paraId="0224A9A0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Dane osobowe Wykonawcy nie będą przekazywane do państwa trzeciego ani organizacji międzynarodowej.</w:t>
      </w:r>
    </w:p>
    <w:p w14:paraId="538C22C9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color w:val="000000"/>
          <w:sz w:val="19"/>
          <w:szCs w:val="19"/>
        </w:rPr>
        <w:t>Wykonawcy przysługuje prawo dostępu do treści swoich danych, ich sprostowania, żądania ich usunięcia lub ograniczenia ich przetwarzania. Możesz także skorzystać z uprawnienia do wniesienia sprzeciwu wobec ich przetwarzania oraz prawa do przenoszenia danych do innego administratora danych.</w:t>
      </w:r>
    </w:p>
    <w:p w14:paraId="421F53AF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cs="Times New Roman"/>
          <w:bCs/>
          <w:sz w:val="19"/>
          <w:szCs w:val="19"/>
        </w:rPr>
        <w:t xml:space="preserve">Wykonawcy przysługuje prawo wniesienie skargi do Organu Nadzorczego (do 25 maja 2018 r. GIODO, od 25 maja 2018 r. PUODO), </w:t>
      </w:r>
      <w:r>
        <w:rPr>
          <w:rFonts w:cs="Times New Roman"/>
          <w:sz w:val="19"/>
          <w:szCs w:val="19"/>
        </w:rPr>
        <w:t>gdy uznasz, iż ich przetwarzanie narusza unijne Rozporządzenie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 osobowych, w skrócie RODO).</w:t>
      </w:r>
    </w:p>
    <w:p w14:paraId="46DA492D" w14:textId="77777777" w:rsidR="00080C8E" w:rsidRDefault="00C5472A">
      <w:pPr>
        <w:numPr>
          <w:ilvl w:val="0"/>
          <w:numId w:val="6"/>
        </w:numPr>
        <w:spacing w:after="0" w:line="254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>
        <w:rPr>
          <w:rFonts w:cs="Times New Roman"/>
          <w:bCs/>
          <w:sz w:val="19"/>
          <w:szCs w:val="19"/>
        </w:rPr>
        <w:t>Dane osobowe Wykonawcy nie podlegają zautomatyzowanemu podejmowaniu decyzji, w tym profilowaniu.</w:t>
      </w:r>
    </w:p>
    <w:p w14:paraId="3F360CB4" w14:textId="77777777" w:rsidR="00080C8E" w:rsidRDefault="00080C8E">
      <w:pPr>
        <w:jc w:val="both"/>
        <w:rPr>
          <w:i/>
          <w:sz w:val="20"/>
          <w:szCs w:val="20"/>
        </w:rPr>
      </w:pPr>
    </w:p>
    <w:p w14:paraId="17922890" w14:textId="77777777" w:rsidR="00080C8E" w:rsidRDefault="00C5472A">
      <w:pPr>
        <w:spacing w:after="0" w:line="240" w:lineRule="auto"/>
        <w:ind w:left="4390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13</w:t>
      </w:r>
    </w:p>
    <w:p w14:paraId="5D2AE79D" w14:textId="77777777" w:rsidR="00080C8E" w:rsidRDefault="00C5472A">
      <w:pPr>
        <w:spacing w:after="0" w:line="240" w:lineRule="auto"/>
        <w:ind w:left="3682" w:firstLine="56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520460EE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14:paraId="0D075DB6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6EA2BB06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73EDBFF3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02E9C757" w14:textId="77777777" w:rsidR="00080C8E" w:rsidRDefault="00C5472A">
      <w:pPr>
        <w:spacing w:after="53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14:paraId="5D910409" w14:textId="77777777" w:rsidR="00080C8E" w:rsidRDefault="00C5472A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6. Umowa została sporządzona w czterech jednobrzmiących egzemplarzach, jeden dla Wykonawcy trzy dla Zamawiającego. </w:t>
      </w:r>
    </w:p>
    <w:p w14:paraId="1F54A64A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0D7C2746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6EFB595B" w14:textId="77777777" w:rsidR="00080C8E" w:rsidRDefault="00080C8E">
      <w:pPr>
        <w:spacing w:after="0" w:line="240" w:lineRule="auto"/>
        <w:ind w:left="142"/>
        <w:jc w:val="both"/>
        <w:rPr>
          <w:color w:val="000000"/>
          <w:sz w:val="20"/>
          <w:szCs w:val="20"/>
        </w:rPr>
      </w:pPr>
    </w:p>
    <w:p w14:paraId="3B9FE95A" w14:textId="77777777" w:rsidR="00080C8E" w:rsidRDefault="00C5472A">
      <w:pPr>
        <w:spacing w:after="0" w:line="240" w:lineRule="auto"/>
        <w:ind w:left="142" w:firstLine="57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ZAMAWIAJĄCY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ab/>
        <w:t xml:space="preserve">      WYKONAWCA</w:t>
      </w:r>
    </w:p>
    <w:p w14:paraId="00C7EDC0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10F8A03E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2D281490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75A99377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058B38CD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490ED661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59433322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020D8EC6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5D2AF93A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54A801DC" w14:textId="77777777" w:rsidR="00080C8E" w:rsidRDefault="00080C8E">
      <w:pPr>
        <w:ind w:left="142"/>
        <w:jc w:val="both"/>
        <w:rPr>
          <w:sz w:val="20"/>
          <w:szCs w:val="20"/>
        </w:rPr>
      </w:pPr>
    </w:p>
    <w:p w14:paraId="4C5C32F5" w14:textId="77777777" w:rsidR="00080C8E" w:rsidRDefault="00080C8E">
      <w:pPr>
        <w:ind w:left="142"/>
        <w:jc w:val="both"/>
        <w:rPr>
          <w:sz w:val="20"/>
          <w:szCs w:val="20"/>
        </w:rPr>
      </w:pPr>
    </w:p>
    <w:sectPr w:rsidR="00080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80" w:bottom="1417" w:left="1080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60FB" w14:textId="77777777" w:rsidR="00C5472A" w:rsidRDefault="00C5472A">
      <w:pPr>
        <w:spacing w:after="0" w:line="240" w:lineRule="auto"/>
      </w:pPr>
      <w:r>
        <w:separator/>
      </w:r>
    </w:p>
  </w:endnote>
  <w:endnote w:type="continuationSeparator" w:id="0">
    <w:p w14:paraId="156752AF" w14:textId="77777777" w:rsidR="00C5472A" w:rsidRDefault="00C5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9E6A" w14:textId="77777777" w:rsidR="009451CC" w:rsidRDefault="00945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9A18" w14:textId="77777777" w:rsidR="00080C8E" w:rsidRDefault="00C5472A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6</w:t>
    </w:r>
    <w:r>
      <w:rPr>
        <w:color w:val="000000"/>
        <w:sz w:val="18"/>
        <w:szCs w:val="18"/>
      </w:rPr>
      <w:fldChar w:fldCharType="end"/>
    </w:r>
  </w:p>
  <w:p w14:paraId="0C0B8528" w14:textId="77777777" w:rsidR="00080C8E" w:rsidRDefault="00080C8E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E580" w14:textId="77777777" w:rsidR="009451CC" w:rsidRDefault="00945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AD9C" w14:textId="77777777" w:rsidR="00C5472A" w:rsidRDefault="00C5472A">
      <w:pPr>
        <w:spacing w:after="0" w:line="240" w:lineRule="auto"/>
      </w:pPr>
      <w:r>
        <w:separator/>
      </w:r>
    </w:p>
  </w:footnote>
  <w:footnote w:type="continuationSeparator" w:id="0">
    <w:p w14:paraId="6FCD541C" w14:textId="77777777" w:rsidR="00C5472A" w:rsidRDefault="00C5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B5B9" w14:textId="77777777" w:rsidR="009451CC" w:rsidRDefault="009451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7A6" w14:textId="51AE01BE" w:rsidR="00080C8E" w:rsidRDefault="00C5472A">
    <w:pP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NZ/</w:t>
    </w:r>
    <w:r w:rsidR="009451CC">
      <w:rPr>
        <w:i/>
        <w:color w:val="000000"/>
        <w:sz w:val="20"/>
        <w:szCs w:val="20"/>
      </w:rPr>
      <w:t>41</w:t>
    </w:r>
    <w:r>
      <w:rPr>
        <w:i/>
        <w:color w:val="000000"/>
        <w:sz w:val="20"/>
        <w:szCs w:val="20"/>
      </w:rPr>
      <w:t>/D/P/LW/2022</w:t>
    </w:r>
  </w:p>
  <w:p w14:paraId="5B5229DD" w14:textId="77777777" w:rsidR="00080C8E" w:rsidRDefault="00C5472A">
    <w:pP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Projekt umowy</w:t>
    </w:r>
  </w:p>
  <w:p w14:paraId="7A1CE5F6" w14:textId="77777777" w:rsidR="00080C8E" w:rsidRDefault="00C5472A">
    <w:pPr>
      <w:tabs>
        <w:tab w:val="center" w:pos="4536"/>
        <w:tab w:val="right" w:pos="9072"/>
      </w:tabs>
      <w:spacing w:after="0" w:line="240" w:lineRule="auto"/>
      <w:rPr>
        <w:i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0583" w14:textId="77777777" w:rsidR="009451CC" w:rsidRDefault="00945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6E0"/>
    <w:multiLevelType w:val="multilevel"/>
    <w:tmpl w:val="943C5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7931F1"/>
    <w:multiLevelType w:val="multilevel"/>
    <w:tmpl w:val="693A3D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BDF0961"/>
    <w:multiLevelType w:val="multilevel"/>
    <w:tmpl w:val="F9108B4E"/>
    <w:lvl w:ilvl="0">
      <w:start w:val="1"/>
      <w:numFmt w:val="lowerLetter"/>
      <w:lvlText w:val="%1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3" w15:restartNumberingAfterBreak="0">
    <w:nsid w:val="4D26780A"/>
    <w:multiLevelType w:val="multilevel"/>
    <w:tmpl w:val="F36CFD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CA31FD"/>
    <w:multiLevelType w:val="multilevel"/>
    <w:tmpl w:val="034CDE1A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b w:val="0"/>
        <w:bCs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E1E7C12"/>
    <w:multiLevelType w:val="multilevel"/>
    <w:tmpl w:val="25186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E291032"/>
    <w:multiLevelType w:val="multilevel"/>
    <w:tmpl w:val="F9083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FFE3222"/>
    <w:multiLevelType w:val="multilevel"/>
    <w:tmpl w:val="1F02F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435EDE"/>
    <w:multiLevelType w:val="multilevel"/>
    <w:tmpl w:val="670E19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61600752">
    <w:abstractNumId w:val="3"/>
  </w:num>
  <w:num w:numId="2" w16cid:durableId="230383368">
    <w:abstractNumId w:val="8"/>
  </w:num>
  <w:num w:numId="3" w16cid:durableId="171645756">
    <w:abstractNumId w:val="0"/>
  </w:num>
  <w:num w:numId="4" w16cid:durableId="866261275">
    <w:abstractNumId w:val="7"/>
  </w:num>
  <w:num w:numId="5" w16cid:durableId="1303340646">
    <w:abstractNumId w:val="6"/>
  </w:num>
  <w:num w:numId="6" w16cid:durableId="505633094">
    <w:abstractNumId w:val="4"/>
  </w:num>
  <w:num w:numId="7" w16cid:durableId="2042854000">
    <w:abstractNumId w:val="1"/>
  </w:num>
  <w:num w:numId="8" w16cid:durableId="283461945">
    <w:abstractNumId w:val="2"/>
  </w:num>
  <w:num w:numId="9" w16cid:durableId="154223536">
    <w:abstractNumId w:val="5"/>
  </w:num>
  <w:num w:numId="10" w16cid:durableId="202600310">
    <w:abstractNumId w:val="4"/>
    <w:lvlOverride w:ilvl="0">
      <w:startOverride w:val="1"/>
    </w:lvlOverride>
  </w:num>
  <w:num w:numId="11" w16cid:durableId="1098983865">
    <w:abstractNumId w:val="1"/>
    <w:lvlOverride w:ilvl="0">
      <w:startOverride w:val="1"/>
    </w:lvlOverride>
  </w:num>
  <w:num w:numId="12" w16cid:durableId="7892046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8E"/>
    <w:rsid w:val="00080C8E"/>
    <w:rsid w:val="001A25E5"/>
    <w:rsid w:val="00922039"/>
    <w:rsid w:val="009451CC"/>
    <w:rsid w:val="0099794C"/>
    <w:rsid w:val="00C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865E"/>
  <w15:docId w15:val="{211F1439-1485-45C0-9D66-50C2419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60" w:line="240" w:lineRule="auto"/>
      <w:ind w:left="360"/>
      <w:outlineLvl w:val="2"/>
    </w:pPr>
    <w:rPr>
      <w:rFonts w:ascii="Georgia" w:eastAsia="Georgia" w:hAnsi="Georgia" w:cs="Georgia"/>
      <w:b/>
      <w:sz w:val="18"/>
      <w:szCs w:val="1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0770"/>
  </w:style>
  <w:style w:type="character" w:customStyle="1" w:styleId="StopkaZnak">
    <w:name w:val="Stopka Znak"/>
    <w:basedOn w:val="Domylnaczcionkaakapitu"/>
    <w:link w:val="Stopka"/>
    <w:uiPriority w:val="99"/>
    <w:qFormat/>
    <w:rsid w:val="000C0770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0C07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077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770"/>
    <w:pPr>
      <w:ind w:left="720"/>
      <w:contextualSpacing/>
    </w:pPr>
  </w:style>
  <w:style w:type="paragraph" w:styleId="Bezodstpw">
    <w:name w:val="No Spacing"/>
    <w:uiPriority w:val="1"/>
    <w:qFormat/>
    <w:rsid w:val="004D5D48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794C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dc:description/>
  <cp:lastModifiedBy>szp</cp:lastModifiedBy>
  <cp:revision>2</cp:revision>
  <dcterms:created xsi:type="dcterms:W3CDTF">2022-06-13T07:01:00Z</dcterms:created>
  <dcterms:modified xsi:type="dcterms:W3CDTF">2022-06-13T07:01:00Z</dcterms:modified>
  <dc:language>pl-PL</dc:language>
</cp:coreProperties>
</file>