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A4E9E" w:rsidP="00890B92">
      <w:pPr>
        <w:spacing w:after="240"/>
        <w:jc w:val="right"/>
        <w:rPr>
          <w:sz w:val="22"/>
          <w:szCs w:val="22"/>
        </w:rPr>
      </w:pPr>
      <w:r w:rsidRPr="00AA4E9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A4E9E">
        <w:rPr>
          <w:sz w:val="22"/>
          <w:szCs w:val="22"/>
        </w:rPr>
        <w:t>2022-06-10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A4E9E" w:rsidRPr="00AA4E9E" w:rsidRDefault="00AA4E9E" w:rsidP="00890B92">
      <w:pPr>
        <w:rPr>
          <w:b/>
          <w:bCs/>
          <w:sz w:val="22"/>
          <w:szCs w:val="22"/>
        </w:rPr>
      </w:pPr>
      <w:r w:rsidRPr="00AA4E9E">
        <w:rPr>
          <w:b/>
          <w:bCs/>
          <w:sz w:val="22"/>
          <w:szCs w:val="22"/>
        </w:rPr>
        <w:t>Akademia Górniczo - Hutnicza</w:t>
      </w:r>
    </w:p>
    <w:p w:rsidR="00AA4E9E" w:rsidRPr="00AA4E9E" w:rsidRDefault="00AA4E9E" w:rsidP="00890B92">
      <w:pPr>
        <w:rPr>
          <w:b/>
          <w:bCs/>
          <w:sz w:val="22"/>
          <w:szCs w:val="22"/>
        </w:rPr>
      </w:pPr>
      <w:r w:rsidRPr="00AA4E9E">
        <w:rPr>
          <w:b/>
          <w:bCs/>
          <w:sz w:val="22"/>
          <w:szCs w:val="22"/>
        </w:rPr>
        <w:t>im. Stanisława Staszica w Krakowie</w:t>
      </w:r>
    </w:p>
    <w:p w:rsidR="00890B92" w:rsidRPr="00D91931" w:rsidRDefault="00AA4E9E" w:rsidP="00890B92">
      <w:pPr>
        <w:rPr>
          <w:b/>
          <w:bCs/>
          <w:sz w:val="22"/>
          <w:szCs w:val="22"/>
        </w:rPr>
      </w:pPr>
      <w:r w:rsidRPr="00AA4E9E">
        <w:rPr>
          <w:b/>
          <w:bCs/>
          <w:sz w:val="22"/>
          <w:szCs w:val="22"/>
        </w:rPr>
        <w:t>Dział Zamówień Publicznych</w:t>
      </w:r>
    </w:p>
    <w:p w:rsidR="00890B92" w:rsidRPr="00BD5546" w:rsidRDefault="00AA4E9E" w:rsidP="00890B92">
      <w:pPr>
        <w:rPr>
          <w:sz w:val="22"/>
          <w:szCs w:val="22"/>
        </w:rPr>
      </w:pPr>
      <w:r w:rsidRPr="00AA4E9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A4E9E">
        <w:rPr>
          <w:sz w:val="22"/>
          <w:szCs w:val="22"/>
        </w:rPr>
        <w:t>30</w:t>
      </w:r>
    </w:p>
    <w:p w:rsidR="00890B92" w:rsidRPr="00BD5546" w:rsidRDefault="00AA4E9E" w:rsidP="00890B92">
      <w:pPr>
        <w:rPr>
          <w:sz w:val="22"/>
          <w:szCs w:val="22"/>
        </w:rPr>
      </w:pPr>
      <w:r w:rsidRPr="00AA4E9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A4E9E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A4E9E" w:rsidRPr="00AA4E9E">
        <w:rPr>
          <w:b/>
          <w:sz w:val="22"/>
          <w:szCs w:val="22"/>
        </w:rPr>
        <w:t>KC-zp.272-325/22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A4E9E" w:rsidRPr="00AA4E9E">
        <w:rPr>
          <w:sz w:val="22"/>
          <w:szCs w:val="22"/>
        </w:rPr>
        <w:t xml:space="preserve">Tryb podstawowy bez negocjacji - art. 275 pkt. 1 ustawy </w:t>
      </w:r>
      <w:proofErr w:type="spellStart"/>
      <w:r w:rsidR="00AA4E9E" w:rsidRPr="00AA4E9E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AA4E9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A4E9E">
        <w:rPr>
          <w:b/>
          <w:sz w:val="22"/>
          <w:szCs w:val="22"/>
        </w:rPr>
        <w:t>Remont laboratoriów nr 521 i 523 w pawilonie A-4 na terenie AGH w Krakowie - KC-zp.272-325/22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A4E9E" w:rsidRPr="00AA4E9E">
        <w:rPr>
          <w:sz w:val="22"/>
          <w:szCs w:val="22"/>
        </w:rPr>
        <w:t>(</w:t>
      </w:r>
      <w:proofErr w:type="spellStart"/>
      <w:r w:rsidR="00AA4E9E" w:rsidRPr="00AA4E9E">
        <w:rPr>
          <w:sz w:val="22"/>
          <w:szCs w:val="22"/>
        </w:rPr>
        <w:t>t.j</w:t>
      </w:r>
      <w:proofErr w:type="spellEnd"/>
      <w:r w:rsidR="00AA4E9E" w:rsidRPr="00AA4E9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A4E9E" w:rsidP="00A80738">
      <w:pPr>
        <w:spacing w:before="120" w:after="120"/>
        <w:jc w:val="both"/>
        <w:rPr>
          <w:sz w:val="22"/>
          <w:szCs w:val="22"/>
        </w:rPr>
      </w:pPr>
      <w:r w:rsidRPr="00AA4E9E">
        <w:rPr>
          <w:b/>
          <w:sz w:val="22"/>
          <w:szCs w:val="22"/>
        </w:rPr>
        <w:t>75 000.00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2E36" w:rsidRDefault="00742E36">
      <w:r>
        <w:separator/>
      </w:r>
    </w:p>
  </w:endnote>
  <w:endnote w:type="continuationSeparator" w:id="0">
    <w:p w:rsidR="00742E36" w:rsidRDefault="00742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2E36" w:rsidRDefault="00742E36">
      <w:r>
        <w:separator/>
      </w:r>
    </w:p>
  </w:footnote>
  <w:footnote w:type="continuationSeparator" w:id="0">
    <w:p w:rsidR="00742E36" w:rsidRDefault="00742E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E9E" w:rsidRDefault="00AA4E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E9E" w:rsidRDefault="00AA4E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E9E" w:rsidRDefault="00AA4E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2E3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42E36"/>
    <w:rsid w:val="00843263"/>
    <w:rsid w:val="00861E75"/>
    <w:rsid w:val="00890B92"/>
    <w:rsid w:val="009D19BD"/>
    <w:rsid w:val="009F189D"/>
    <w:rsid w:val="00A80738"/>
    <w:rsid w:val="00AA4E9E"/>
    <w:rsid w:val="00AA4FD2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527535A-6E94-4714-9E32-EB302B427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2022-06-10T04:44:00Z</dcterms:created>
  <dcterms:modified xsi:type="dcterms:W3CDTF">2022-06-10T04:44:00Z</dcterms:modified>
</cp:coreProperties>
</file>