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CE00F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E00FD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E00FD">
        <w:rPr>
          <w:rFonts w:ascii="Arial" w:hAnsi="Arial" w:cs="Arial"/>
          <w:sz w:val="24"/>
          <w:szCs w:val="24"/>
        </w:rPr>
        <w:t>2022-06-08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E00FD" w:rsidRPr="00CE00FD" w:rsidRDefault="00CE00FD" w:rsidP="006A5DF1">
      <w:pPr>
        <w:rPr>
          <w:rFonts w:ascii="Arial" w:hAnsi="Arial" w:cs="Arial"/>
          <w:b/>
          <w:bCs/>
          <w:sz w:val="24"/>
          <w:szCs w:val="24"/>
        </w:rPr>
      </w:pPr>
      <w:r w:rsidRPr="00CE00FD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CE00FD" w:rsidRPr="00CE00FD" w:rsidRDefault="00CE00FD" w:rsidP="006A5DF1">
      <w:pPr>
        <w:rPr>
          <w:rFonts w:ascii="Arial" w:hAnsi="Arial" w:cs="Arial"/>
          <w:b/>
          <w:bCs/>
          <w:sz w:val="24"/>
          <w:szCs w:val="24"/>
        </w:rPr>
      </w:pPr>
      <w:r w:rsidRPr="00CE00FD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CE00FD" w:rsidP="006A5DF1">
      <w:pPr>
        <w:rPr>
          <w:rFonts w:ascii="Arial" w:hAnsi="Arial" w:cs="Arial"/>
          <w:b/>
          <w:bCs/>
          <w:sz w:val="24"/>
          <w:szCs w:val="24"/>
        </w:rPr>
      </w:pPr>
      <w:r w:rsidRPr="00CE00F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CE00FD" w:rsidP="006A5DF1">
      <w:pPr>
        <w:rPr>
          <w:rFonts w:ascii="Arial" w:hAnsi="Arial" w:cs="Arial"/>
          <w:sz w:val="24"/>
          <w:szCs w:val="24"/>
        </w:rPr>
      </w:pPr>
      <w:r w:rsidRPr="00CE00FD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E00FD">
        <w:rPr>
          <w:rFonts w:ascii="Arial" w:hAnsi="Arial" w:cs="Arial"/>
          <w:sz w:val="24"/>
          <w:szCs w:val="24"/>
        </w:rPr>
        <w:t>30</w:t>
      </w:r>
    </w:p>
    <w:p w:rsidR="006A5DF1" w:rsidRPr="00E935D6" w:rsidRDefault="00CE00FD" w:rsidP="006A5DF1">
      <w:pPr>
        <w:rPr>
          <w:rFonts w:ascii="Arial" w:hAnsi="Arial" w:cs="Arial"/>
          <w:sz w:val="24"/>
          <w:szCs w:val="24"/>
        </w:rPr>
      </w:pPr>
      <w:r w:rsidRPr="00CE00FD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E00FD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F24BD4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F24BD4">
        <w:rPr>
          <w:rFonts w:ascii="Arial" w:hAnsi="Arial" w:cs="Arial"/>
          <w:sz w:val="22"/>
          <w:szCs w:val="22"/>
        </w:rPr>
        <w:t xml:space="preserve">Dotyczy: </w:t>
      </w:r>
      <w:r w:rsidR="006A5DF1" w:rsidRPr="00F24BD4">
        <w:rPr>
          <w:rFonts w:ascii="Arial" w:hAnsi="Arial" w:cs="Arial"/>
          <w:sz w:val="22"/>
          <w:szCs w:val="22"/>
        </w:rPr>
        <w:t>p</w:t>
      </w:r>
      <w:r w:rsidRPr="00F24BD4">
        <w:rPr>
          <w:rFonts w:ascii="Arial" w:hAnsi="Arial" w:cs="Arial"/>
          <w:sz w:val="22"/>
          <w:szCs w:val="22"/>
        </w:rPr>
        <w:t>ostępowani</w:t>
      </w:r>
      <w:r w:rsidR="006A5DF1" w:rsidRPr="00F24BD4">
        <w:rPr>
          <w:rFonts w:ascii="Arial" w:hAnsi="Arial" w:cs="Arial"/>
          <w:sz w:val="22"/>
          <w:szCs w:val="22"/>
        </w:rPr>
        <w:t>a</w:t>
      </w:r>
      <w:r w:rsidRPr="00F24BD4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F24BD4">
        <w:rPr>
          <w:rFonts w:ascii="Arial" w:hAnsi="Arial" w:cs="Arial"/>
          <w:sz w:val="22"/>
          <w:szCs w:val="22"/>
        </w:rPr>
        <w:t>go</w:t>
      </w:r>
      <w:r w:rsidRPr="00F24BD4">
        <w:rPr>
          <w:rFonts w:ascii="Arial" w:hAnsi="Arial" w:cs="Arial"/>
          <w:sz w:val="22"/>
          <w:szCs w:val="22"/>
        </w:rPr>
        <w:t xml:space="preserve"> w trybie </w:t>
      </w:r>
      <w:r w:rsidR="00CE00FD" w:rsidRPr="00F24BD4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E00FD" w:rsidRPr="00F24BD4">
        <w:rPr>
          <w:rFonts w:ascii="Arial" w:hAnsi="Arial" w:cs="Arial"/>
          <w:sz w:val="22"/>
          <w:szCs w:val="22"/>
        </w:rPr>
        <w:t>Pzp</w:t>
      </w:r>
      <w:proofErr w:type="spellEnd"/>
      <w:r w:rsidRPr="00F24BD4">
        <w:rPr>
          <w:rFonts w:ascii="Arial" w:hAnsi="Arial" w:cs="Arial"/>
          <w:b/>
          <w:sz w:val="22"/>
          <w:szCs w:val="22"/>
        </w:rPr>
        <w:t xml:space="preserve"> </w:t>
      </w:r>
      <w:r w:rsidRPr="00F24BD4">
        <w:rPr>
          <w:rFonts w:ascii="Arial" w:hAnsi="Arial" w:cs="Arial"/>
          <w:bCs/>
          <w:sz w:val="22"/>
          <w:szCs w:val="22"/>
        </w:rPr>
        <w:t>na</w:t>
      </w:r>
      <w:r w:rsidRPr="00F24BD4">
        <w:rPr>
          <w:rFonts w:ascii="Arial" w:hAnsi="Arial" w:cs="Arial"/>
          <w:b/>
          <w:sz w:val="22"/>
          <w:szCs w:val="22"/>
        </w:rPr>
        <w:t xml:space="preserve"> </w:t>
      </w:r>
      <w:r w:rsidR="00E72428" w:rsidRPr="00F24BD4">
        <w:rPr>
          <w:rFonts w:ascii="Arial" w:hAnsi="Arial" w:cs="Arial"/>
          <w:bCs/>
          <w:sz w:val="22"/>
          <w:szCs w:val="22"/>
        </w:rPr>
        <w:t>”</w:t>
      </w:r>
      <w:r w:rsidR="00CE00FD" w:rsidRPr="00F24BD4">
        <w:rPr>
          <w:rFonts w:ascii="Arial" w:hAnsi="Arial" w:cs="Arial"/>
          <w:b/>
          <w:bCs/>
          <w:sz w:val="22"/>
          <w:szCs w:val="22"/>
        </w:rPr>
        <w:t>dostawa odczynników chemicznych dla potrzeb AGH - KC-zp.272-340/22</w:t>
      </w:r>
      <w:r w:rsidR="00E72428" w:rsidRPr="00F24BD4">
        <w:rPr>
          <w:rFonts w:ascii="Arial" w:hAnsi="Arial" w:cs="Arial"/>
          <w:bCs/>
          <w:sz w:val="22"/>
          <w:szCs w:val="22"/>
        </w:rPr>
        <w:t>”</w:t>
      </w:r>
      <w:r w:rsidRPr="00F24BD4">
        <w:rPr>
          <w:rFonts w:ascii="Arial" w:hAnsi="Arial" w:cs="Arial"/>
          <w:b/>
          <w:sz w:val="22"/>
          <w:szCs w:val="22"/>
        </w:rPr>
        <w:t xml:space="preserve"> </w:t>
      </w:r>
      <w:r w:rsidRPr="00F24BD4">
        <w:rPr>
          <w:rFonts w:ascii="Arial" w:hAnsi="Arial" w:cs="Arial"/>
          <w:bCs/>
          <w:sz w:val="22"/>
          <w:szCs w:val="22"/>
        </w:rPr>
        <w:t>– znak sprawy</w:t>
      </w:r>
      <w:r w:rsidRPr="00F24BD4">
        <w:rPr>
          <w:rFonts w:ascii="Arial" w:hAnsi="Arial" w:cs="Arial"/>
          <w:b/>
          <w:sz w:val="22"/>
          <w:szCs w:val="22"/>
        </w:rPr>
        <w:t xml:space="preserve"> </w:t>
      </w:r>
      <w:r w:rsidR="00CE00FD" w:rsidRPr="00F24BD4">
        <w:rPr>
          <w:rFonts w:ascii="Arial" w:hAnsi="Arial" w:cs="Arial"/>
          <w:b/>
          <w:sz w:val="22"/>
          <w:szCs w:val="22"/>
        </w:rPr>
        <w:t>KC-zp.272-340/22</w:t>
      </w:r>
      <w:r w:rsidRPr="00F24BD4">
        <w:rPr>
          <w:rFonts w:ascii="Arial" w:hAnsi="Arial" w:cs="Arial"/>
          <w:b/>
          <w:sz w:val="22"/>
          <w:szCs w:val="22"/>
        </w:rPr>
        <w:t>.</w:t>
      </w:r>
    </w:p>
    <w:p w:rsidR="0012774F" w:rsidRPr="00F24BD4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F24BD4">
        <w:rPr>
          <w:rFonts w:ascii="Arial" w:hAnsi="Arial" w:cs="Arial"/>
          <w:sz w:val="22"/>
          <w:szCs w:val="22"/>
        </w:rPr>
        <w:t xml:space="preserve">Zamawiający, </w:t>
      </w:r>
      <w:r w:rsidR="00CE00FD" w:rsidRPr="00F24BD4">
        <w:rPr>
          <w:rFonts w:ascii="Arial" w:hAnsi="Arial" w:cs="Arial"/>
          <w:b/>
          <w:sz w:val="22"/>
          <w:szCs w:val="22"/>
        </w:rPr>
        <w:t xml:space="preserve">Akademia Górniczo </w:t>
      </w:r>
      <w:r w:rsidR="00F24BD4" w:rsidRPr="00F24BD4">
        <w:rPr>
          <w:rFonts w:ascii="Arial" w:hAnsi="Arial" w:cs="Arial"/>
          <w:b/>
          <w:sz w:val="22"/>
          <w:szCs w:val="22"/>
        </w:rPr>
        <w:t>–</w:t>
      </w:r>
      <w:r w:rsidR="00CE00FD" w:rsidRPr="00F24BD4">
        <w:rPr>
          <w:rFonts w:ascii="Arial" w:hAnsi="Arial" w:cs="Arial"/>
          <w:b/>
          <w:sz w:val="22"/>
          <w:szCs w:val="22"/>
        </w:rPr>
        <w:t xml:space="preserve"> Hutnicza</w:t>
      </w:r>
      <w:r w:rsidR="00F24BD4" w:rsidRPr="00F24BD4">
        <w:rPr>
          <w:rFonts w:ascii="Arial" w:hAnsi="Arial" w:cs="Arial"/>
          <w:b/>
          <w:sz w:val="22"/>
          <w:szCs w:val="22"/>
        </w:rPr>
        <w:t xml:space="preserve"> </w:t>
      </w:r>
      <w:r w:rsidR="00CE00FD" w:rsidRPr="00F24BD4">
        <w:rPr>
          <w:rFonts w:ascii="Arial" w:hAnsi="Arial" w:cs="Arial"/>
          <w:b/>
          <w:sz w:val="22"/>
          <w:szCs w:val="22"/>
        </w:rPr>
        <w:t>im. Stanisława Staszica w Krakowie</w:t>
      </w:r>
      <w:r w:rsidR="00F24BD4" w:rsidRPr="00F24BD4">
        <w:rPr>
          <w:rFonts w:ascii="Arial" w:hAnsi="Arial" w:cs="Arial"/>
          <w:b/>
          <w:sz w:val="22"/>
          <w:szCs w:val="22"/>
        </w:rPr>
        <w:t xml:space="preserve"> </w:t>
      </w:r>
      <w:r w:rsidR="00CE00FD" w:rsidRPr="00F24BD4">
        <w:rPr>
          <w:rFonts w:ascii="Arial" w:hAnsi="Arial" w:cs="Arial"/>
          <w:b/>
          <w:sz w:val="22"/>
          <w:szCs w:val="22"/>
        </w:rPr>
        <w:t>Dział Zamówień Publicznych</w:t>
      </w:r>
      <w:r w:rsidRPr="00F24BD4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F24BD4">
        <w:rPr>
          <w:rFonts w:ascii="Arial" w:hAnsi="Arial" w:cs="Arial"/>
          <w:sz w:val="22"/>
          <w:szCs w:val="22"/>
        </w:rPr>
        <w:t>284</w:t>
      </w:r>
      <w:r w:rsidRPr="00F24BD4">
        <w:rPr>
          <w:rFonts w:ascii="Arial" w:hAnsi="Arial" w:cs="Arial"/>
          <w:sz w:val="22"/>
          <w:szCs w:val="22"/>
        </w:rPr>
        <w:t xml:space="preserve"> ust. </w:t>
      </w:r>
      <w:r w:rsidR="0029606A" w:rsidRPr="00F24BD4">
        <w:rPr>
          <w:rFonts w:ascii="Arial" w:hAnsi="Arial" w:cs="Arial"/>
          <w:sz w:val="22"/>
          <w:szCs w:val="22"/>
        </w:rPr>
        <w:t>6</w:t>
      </w:r>
      <w:r w:rsidRPr="00F24BD4">
        <w:rPr>
          <w:rFonts w:ascii="Arial" w:hAnsi="Arial" w:cs="Arial"/>
          <w:sz w:val="22"/>
          <w:szCs w:val="22"/>
        </w:rPr>
        <w:t xml:space="preserve"> ustawy z dnia </w:t>
      </w:r>
      <w:r w:rsidR="0029606A" w:rsidRPr="00F24BD4">
        <w:rPr>
          <w:rFonts w:ascii="Arial" w:hAnsi="Arial" w:cs="Arial"/>
          <w:sz w:val="22"/>
          <w:szCs w:val="22"/>
        </w:rPr>
        <w:t>11</w:t>
      </w:r>
      <w:r w:rsidRPr="00F24BD4">
        <w:rPr>
          <w:rFonts w:ascii="Arial" w:hAnsi="Arial" w:cs="Arial"/>
          <w:sz w:val="22"/>
          <w:szCs w:val="22"/>
        </w:rPr>
        <w:t xml:space="preserve"> </w:t>
      </w:r>
      <w:r w:rsidR="0029606A" w:rsidRPr="00F24BD4">
        <w:rPr>
          <w:rFonts w:ascii="Arial" w:hAnsi="Arial" w:cs="Arial"/>
          <w:sz w:val="22"/>
          <w:szCs w:val="22"/>
        </w:rPr>
        <w:t xml:space="preserve">września </w:t>
      </w:r>
      <w:r w:rsidRPr="00F24BD4">
        <w:rPr>
          <w:rFonts w:ascii="Arial" w:hAnsi="Arial" w:cs="Arial"/>
          <w:sz w:val="22"/>
          <w:szCs w:val="22"/>
        </w:rPr>
        <w:t>20</w:t>
      </w:r>
      <w:r w:rsidR="0029606A" w:rsidRPr="00F24BD4">
        <w:rPr>
          <w:rFonts w:ascii="Arial" w:hAnsi="Arial" w:cs="Arial"/>
          <w:sz w:val="22"/>
          <w:szCs w:val="22"/>
        </w:rPr>
        <w:t>19</w:t>
      </w:r>
      <w:r w:rsidRPr="00F24BD4">
        <w:rPr>
          <w:rFonts w:ascii="Arial" w:hAnsi="Arial" w:cs="Arial"/>
          <w:sz w:val="22"/>
          <w:szCs w:val="22"/>
        </w:rPr>
        <w:t xml:space="preserve"> r</w:t>
      </w:r>
      <w:r w:rsidR="0029606A" w:rsidRPr="00F24BD4">
        <w:rPr>
          <w:rFonts w:ascii="Arial" w:hAnsi="Arial" w:cs="Arial"/>
          <w:sz w:val="22"/>
          <w:szCs w:val="22"/>
        </w:rPr>
        <w:t>.</w:t>
      </w:r>
      <w:r w:rsidRPr="00F24BD4">
        <w:rPr>
          <w:rFonts w:ascii="Arial" w:hAnsi="Arial" w:cs="Arial"/>
          <w:sz w:val="22"/>
          <w:szCs w:val="22"/>
        </w:rPr>
        <w:t xml:space="preserve"> Prawo </w:t>
      </w:r>
      <w:r w:rsidR="0029606A" w:rsidRPr="00F24BD4">
        <w:rPr>
          <w:rFonts w:ascii="Arial" w:hAnsi="Arial" w:cs="Arial"/>
          <w:sz w:val="22"/>
          <w:szCs w:val="22"/>
        </w:rPr>
        <w:t>z</w:t>
      </w:r>
      <w:r w:rsidRPr="00F24BD4">
        <w:rPr>
          <w:rFonts w:ascii="Arial" w:hAnsi="Arial" w:cs="Arial"/>
          <w:sz w:val="22"/>
          <w:szCs w:val="22"/>
        </w:rPr>
        <w:t xml:space="preserve">amówień </w:t>
      </w:r>
      <w:r w:rsidR="0029606A" w:rsidRPr="00F24BD4">
        <w:rPr>
          <w:rFonts w:ascii="Arial" w:hAnsi="Arial" w:cs="Arial"/>
          <w:sz w:val="22"/>
          <w:szCs w:val="22"/>
        </w:rPr>
        <w:t>p</w:t>
      </w:r>
      <w:r w:rsidRPr="00F24BD4">
        <w:rPr>
          <w:rFonts w:ascii="Arial" w:hAnsi="Arial" w:cs="Arial"/>
          <w:sz w:val="22"/>
          <w:szCs w:val="22"/>
        </w:rPr>
        <w:t xml:space="preserve">ublicznych </w:t>
      </w:r>
      <w:r w:rsidR="00CE00FD" w:rsidRPr="00F24BD4">
        <w:rPr>
          <w:rFonts w:ascii="Arial" w:hAnsi="Arial" w:cs="Arial"/>
          <w:sz w:val="22"/>
          <w:szCs w:val="22"/>
        </w:rPr>
        <w:t>(</w:t>
      </w:r>
      <w:proofErr w:type="spellStart"/>
      <w:r w:rsidR="00CE00FD" w:rsidRPr="00F24BD4">
        <w:rPr>
          <w:rFonts w:ascii="Arial" w:hAnsi="Arial" w:cs="Arial"/>
          <w:sz w:val="22"/>
          <w:szCs w:val="22"/>
        </w:rPr>
        <w:t>t.j</w:t>
      </w:r>
      <w:proofErr w:type="spellEnd"/>
      <w:r w:rsidR="00CE00FD" w:rsidRPr="00F24BD4">
        <w:rPr>
          <w:rFonts w:ascii="Arial" w:hAnsi="Arial" w:cs="Arial"/>
          <w:sz w:val="22"/>
          <w:szCs w:val="22"/>
        </w:rPr>
        <w:t>. Dz.U. z 2021r. poz. 1129)</w:t>
      </w:r>
      <w:r w:rsidR="00BE7BFD" w:rsidRPr="00F24BD4">
        <w:rPr>
          <w:rFonts w:ascii="Arial" w:hAnsi="Arial" w:cs="Arial"/>
          <w:sz w:val="22"/>
          <w:szCs w:val="22"/>
        </w:rPr>
        <w:t xml:space="preserve">, </w:t>
      </w:r>
      <w:r w:rsidR="00E74BC3" w:rsidRPr="00F24BD4">
        <w:rPr>
          <w:rFonts w:ascii="Arial" w:hAnsi="Arial" w:cs="Arial"/>
          <w:sz w:val="22"/>
          <w:szCs w:val="22"/>
        </w:rPr>
        <w:t>udostępnia</w:t>
      </w:r>
      <w:r w:rsidR="00BE7BFD" w:rsidRPr="00F24BD4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F24BD4">
        <w:rPr>
          <w:rFonts w:ascii="Arial" w:hAnsi="Arial" w:cs="Arial"/>
          <w:sz w:val="22"/>
          <w:szCs w:val="22"/>
        </w:rPr>
        <w:t>pecyfikacji Warunków Zamówienia (</w:t>
      </w:r>
      <w:r w:rsidR="0012774F" w:rsidRPr="00F24BD4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F24B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F24BD4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F24BD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F24BD4">
        <w:rPr>
          <w:rFonts w:ascii="Arial" w:hAnsi="Arial" w:cs="Arial"/>
          <w:sz w:val="22"/>
          <w:szCs w:val="22"/>
        </w:rPr>
        <w:t>wraz z wyjaśnieniami</w:t>
      </w:r>
      <w:r w:rsidR="0012774F" w:rsidRPr="00F24BD4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00FD" w:rsidRPr="00F24BD4" w:rsidTr="00476518">
        <w:tc>
          <w:tcPr>
            <w:tcW w:w="9356" w:type="dxa"/>
            <w:shd w:val="clear" w:color="auto" w:fill="auto"/>
          </w:tcPr>
          <w:p w:rsidR="00CE00FD" w:rsidRPr="00F24BD4" w:rsidRDefault="00CE00FD" w:rsidP="00476518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F24BD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</w:t>
            </w:r>
            <w:r w:rsidR="00F24BD4" w:rsidRPr="00F24BD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:</w:t>
            </w:r>
          </w:p>
          <w:p w:rsidR="00F24BD4" w:rsidRPr="00F24BD4" w:rsidRDefault="00F24BD4" w:rsidP="00F24BD4">
            <w:pPr>
              <w:spacing w:before="60" w:after="6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F24BD4">
              <w:rPr>
                <w:rFonts w:ascii="Arial" w:hAnsi="Arial" w:cs="Arial"/>
                <w:bCs/>
                <w:sz w:val="22"/>
                <w:szCs w:val="22"/>
              </w:rPr>
              <w:t>zwracamy się z prośbą o przedłużenie terminu składania ofert o 2 dni tj. do dnia 15.06.2022 ; formularz asortymentowo cenowy jest bardzo obszerny (981 pozycji ), a rzetelne  przygotowanie oferty wymaga dłuższego przygotowania.</w:t>
            </w:r>
          </w:p>
          <w:p w:rsidR="00F24BD4" w:rsidRPr="00F24BD4" w:rsidRDefault="00F24BD4" w:rsidP="0047651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E00FD" w:rsidRPr="00F24BD4" w:rsidRDefault="00F24BD4" w:rsidP="0047651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F24BD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Odpowiedź</w:t>
            </w:r>
            <w:r w:rsidR="00CE00FD" w:rsidRPr="00F24BD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:</w:t>
            </w:r>
          </w:p>
          <w:p w:rsidR="002A492C" w:rsidRDefault="002A492C" w:rsidP="002A492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przedłuża termin składania ofert (o 1 dzień). Stosowną zmianę dokonuje odrębnym pismem.</w:t>
            </w:r>
          </w:p>
          <w:p w:rsidR="00F24BD4" w:rsidRPr="00F24BD4" w:rsidRDefault="00F24BD4" w:rsidP="0047651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24BD4" w:rsidRPr="00F24BD4" w:rsidRDefault="00F24BD4" w:rsidP="0047651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A492C" w:rsidRDefault="002A492C" w:rsidP="00F24BD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</w:p>
    <w:p w:rsidR="00F24BD4" w:rsidRPr="00F24BD4" w:rsidRDefault="00F24BD4" w:rsidP="00F24BD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24BD4">
        <w:rPr>
          <w:rFonts w:ascii="Arial" w:hAnsi="Arial" w:cs="Arial"/>
          <w:sz w:val="22"/>
          <w:szCs w:val="22"/>
        </w:rPr>
        <w:t xml:space="preserve">Kanclerz AGH                                                                        </w:t>
      </w:r>
    </w:p>
    <w:p w:rsidR="00F24BD4" w:rsidRPr="00F24BD4" w:rsidRDefault="00F24BD4" w:rsidP="00F24BD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</w:p>
    <w:p w:rsidR="00F24BD4" w:rsidRPr="00F24BD4" w:rsidRDefault="00F24BD4" w:rsidP="00F24BD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</w:p>
    <w:p w:rsidR="00F24BD4" w:rsidRPr="00F24BD4" w:rsidRDefault="00F24BD4" w:rsidP="00F24BD4">
      <w:pPr>
        <w:jc w:val="right"/>
        <w:rPr>
          <w:rFonts w:ascii="Arial" w:hAnsi="Arial" w:cs="Arial"/>
          <w:sz w:val="22"/>
          <w:szCs w:val="22"/>
        </w:rPr>
      </w:pPr>
      <w:r w:rsidRPr="00F24BD4">
        <w:rPr>
          <w:rFonts w:ascii="Arial" w:hAnsi="Arial" w:cs="Arial"/>
          <w:sz w:val="22"/>
          <w:szCs w:val="22"/>
        </w:rPr>
        <w:t xml:space="preserve"> mgr inż. Henryk Zioło</w:t>
      </w:r>
    </w:p>
    <w:p w:rsidR="00F24BD4" w:rsidRPr="00F24BD4" w:rsidRDefault="00F24BD4" w:rsidP="00F24BD4">
      <w:pPr>
        <w:tabs>
          <w:tab w:val="left" w:pos="5250"/>
        </w:tabs>
        <w:rPr>
          <w:rFonts w:ascii="Arial" w:hAnsi="Arial" w:cs="Arial"/>
          <w:sz w:val="22"/>
          <w:szCs w:val="22"/>
        </w:rPr>
      </w:pPr>
    </w:p>
    <w:p w:rsidR="00BE7BFD" w:rsidRPr="00F24BD4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F24BD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81B" w:rsidRDefault="0009081B">
      <w:r>
        <w:separator/>
      </w:r>
    </w:p>
  </w:endnote>
  <w:endnote w:type="continuationSeparator" w:id="0">
    <w:p w:rsidR="0009081B" w:rsidRDefault="00090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A49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81B" w:rsidRDefault="0009081B">
      <w:r>
        <w:separator/>
      </w:r>
    </w:p>
  </w:footnote>
  <w:footnote w:type="continuationSeparator" w:id="0">
    <w:p w:rsidR="0009081B" w:rsidRDefault="00090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0FD" w:rsidRDefault="00CE0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0FD" w:rsidRDefault="00CE0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0FD" w:rsidRDefault="00CE00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81B"/>
    <w:rsid w:val="00031374"/>
    <w:rsid w:val="0009081B"/>
    <w:rsid w:val="000A1097"/>
    <w:rsid w:val="000E2A8F"/>
    <w:rsid w:val="0012774F"/>
    <w:rsid w:val="00144B7A"/>
    <w:rsid w:val="00180C6E"/>
    <w:rsid w:val="0029606A"/>
    <w:rsid w:val="002A492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E00F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4BD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2701EF"/>
  <w15:chartTrackingRefBased/>
  <w15:docId w15:val="{63142221-CA58-48F4-9F70-6FEE42EE1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2001-02-10T14:28:00Z</cp:lastPrinted>
  <dcterms:created xsi:type="dcterms:W3CDTF">2022-06-08T08:58:00Z</dcterms:created>
  <dcterms:modified xsi:type="dcterms:W3CDTF">2022-06-08T08:58:00Z</dcterms:modified>
</cp:coreProperties>
</file>