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444444"/>
          <w:sz w:val="20"/>
          <w:szCs w:val="20"/>
        </w:rPr>
        <w:t>08/06/2022    S109</w:t>
      </w:r>
    </w:p>
    <w:p w:rsidR="00636FDC" w:rsidRPr="00636FDC" w:rsidRDefault="00636FDC" w:rsidP="00636F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636FDC" w:rsidRPr="00636FDC" w:rsidRDefault="00636FDC" w:rsidP="00636F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636FDC" w:rsidRPr="00636FDC" w:rsidRDefault="00636FDC" w:rsidP="00636F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636FDC" w:rsidRPr="00636FDC" w:rsidRDefault="00636FDC" w:rsidP="00636F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636FDC" w:rsidRPr="00636FDC" w:rsidRDefault="00636FDC" w:rsidP="00636FD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636FDC" w:rsidRPr="00636FDC" w:rsidRDefault="00636FDC" w:rsidP="00636F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Spektrometry masy</w:t>
      </w:r>
    </w:p>
    <w:p w:rsidR="00636FDC" w:rsidRPr="00636FDC" w:rsidRDefault="00636FDC" w:rsidP="00636F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109-307168</w:t>
      </w:r>
    </w:p>
    <w:p w:rsidR="00636FDC" w:rsidRPr="00636FDC" w:rsidRDefault="00636FDC" w:rsidP="00636F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636FDC" w:rsidRPr="00636FDC" w:rsidRDefault="00636FDC" w:rsidP="00636F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636FDC" w:rsidRPr="00636FDC" w:rsidRDefault="00636FDC" w:rsidP="00636F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636F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636FDC" w:rsidRPr="00636FDC" w:rsidRDefault="00636FDC" w:rsidP="00636F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Zakup wraz z dostawą spektrometru VIS z technologią RFID dla Laboratorium Sorbentów Mineralnych i Organicznych w ramach umowy RPMP.01.01.00-12-0140/18-00XVII/39/FE/19 - KC-zp.272-337/22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KC-zp.272-337/22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38433100 Spektrometry masy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Spektrofotometr VIS z technologią RFID dla Laboratorium Sorbentów Mineralnych i Organicznych.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Spektrofotometr VIS z technologią RFID dla Laboratorium Sorbentów Mineralnych i Organicznych.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Zakres pomiarowy (długość fali) 320-1100 </w:t>
      </w:r>
      <w:proofErr w:type="spellStart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nm</w:t>
      </w:r>
      <w:proofErr w:type="spellEnd"/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Okres udzielonej gwarancji na wszystkie elementy przedmiotu zamówienia: min. 24 miesiące od podpisania przez Zamawiającego Protokołu odbioru. (kryterium oceny ofert).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Okres w dniach: 35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Numer identyfikacyjny projektu: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RPMP.01.01.00-12-0140/18-00XVII/39/FE/19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2 Okres udzielonej gwarancji 30 %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3 Termin realizacji 10%</w:t>
      </w:r>
    </w:p>
    <w:p w:rsidR="00636FDC" w:rsidRPr="00636FDC" w:rsidRDefault="00636FDC" w:rsidP="00636F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III.1)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art.108 ust. 1 ustawy </w:t>
      </w:r>
      <w:proofErr w:type="spellStart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ust.: 1 pkt 4, pkt 5, pkt 6, pkt 7, pkt 8, pkt 9 i pkt 10 ustawy </w:t>
      </w:r>
      <w:proofErr w:type="spellStart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UEL3 z 6.1.2016, str. 16);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636FDC" w:rsidRPr="00636FDC" w:rsidRDefault="00636FDC" w:rsidP="00636F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Zamówienie jest objęte Porozumieniem w sprawie zamówień rządowych: tak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Data: 05/07/2022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02/10/2022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Data: 05/07/2022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636FDC" w:rsidRPr="00636FDC" w:rsidRDefault="00636FDC" w:rsidP="00636F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36F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ustawy;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636F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636FDC" w:rsidRPr="00636FDC" w:rsidRDefault="00636FDC" w:rsidP="00636F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36FDC">
        <w:rPr>
          <w:rFonts w:ascii="Lucida Sans Unicode" w:hAnsi="Lucida Sans Unicode" w:cs="Lucida Sans Unicode"/>
          <w:color w:val="000000"/>
          <w:sz w:val="20"/>
          <w:szCs w:val="20"/>
        </w:rPr>
        <w:t>03/06/2022</w:t>
      </w:r>
    </w:p>
    <w:p w:rsidR="00A450B2" w:rsidRPr="00636FDC" w:rsidRDefault="00A450B2" w:rsidP="00636FDC">
      <w:bookmarkStart w:id="0" w:name="_GoBack"/>
      <w:bookmarkEnd w:id="0"/>
    </w:p>
    <w:sectPr w:rsidR="00A450B2" w:rsidRPr="00636FDC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1F3" w:rsidRDefault="002F01F3">
      <w:r>
        <w:separator/>
      </w:r>
    </w:p>
  </w:endnote>
  <w:endnote w:type="continuationSeparator" w:id="0">
    <w:p w:rsidR="002F01F3" w:rsidRDefault="002F0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EC3" w:rsidRDefault="00007E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EC3" w:rsidRDefault="00007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1F3" w:rsidRDefault="002F01F3">
      <w:r>
        <w:separator/>
      </w:r>
    </w:p>
  </w:footnote>
  <w:footnote w:type="continuationSeparator" w:id="0">
    <w:p w:rsidR="002F01F3" w:rsidRDefault="002F0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EC3" w:rsidRDefault="00007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EC3" w:rsidRDefault="00007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EC3" w:rsidRDefault="00007E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399093A"/>
    <w:multiLevelType w:val="multilevel"/>
    <w:tmpl w:val="666A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1F3"/>
    <w:rsid w:val="000065A2"/>
    <w:rsid w:val="00007EC3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01F3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36FDC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995FA9-6E07-495B-A150-C512F72C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636FDC"/>
  </w:style>
  <w:style w:type="character" w:customStyle="1" w:styleId="oj">
    <w:name w:val="oj"/>
    <w:rsid w:val="00636FDC"/>
  </w:style>
  <w:style w:type="paragraph" w:styleId="NormalnyWeb">
    <w:name w:val="Normal (Web)"/>
    <w:basedOn w:val="Normalny"/>
    <w:uiPriority w:val="99"/>
    <w:unhideWhenUsed/>
    <w:rsid w:val="00636FD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636FDC"/>
    <w:pPr>
      <w:spacing w:before="100" w:beforeAutospacing="1" w:after="100" w:afterAutospacing="1"/>
    </w:pPr>
  </w:style>
  <w:style w:type="character" w:customStyle="1" w:styleId="nomark">
    <w:name w:val="nomark"/>
    <w:rsid w:val="00636FDC"/>
  </w:style>
  <w:style w:type="character" w:customStyle="1" w:styleId="timark">
    <w:name w:val="timark"/>
    <w:rsid w:val="00636FDC"/>
  </w:style>
  <w:style w:type="character" w:customStyle="1" w:styleId="nutscode">
    <w:name w:val="nutscode"/>
    <w:rsid w:val="00636FDC"/>
  </w:style>
  <w:style w:type="character" w:customStyle="1" w:styleId="cpvcode">
    <w:name w:val="cpvcode"/>
    <w:rsid w:val="00636FDC"/>
  </w:style>
  <w:style w:type="paragraph" w:styleId="Tekstdymka">
    <w:name w:val="Balloon Text"/>
    <w:basedOn w:val="Normalny"/>
    <w:link w:val="TekstdymkaZnak"/>
    <w:rsid w:val="00636F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6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79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62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1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96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407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22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459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6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06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15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925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62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07884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3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17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4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43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67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03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916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30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982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374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72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51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5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225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459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43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555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7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094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2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310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28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45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828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7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38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445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15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201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77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599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57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03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3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856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10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5335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2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970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870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193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828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82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461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444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3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04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85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10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64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11361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1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18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54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124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06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574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890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49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273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970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4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324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37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78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297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17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06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132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568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1338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06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6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11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98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88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837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0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0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804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48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45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070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864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985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86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860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932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07168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307168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07168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307168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07168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1324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2022-06-08T07:27:00Z</cp:lastPrinted>
  <dcterms:created xsi:type="dcterms:W3CDTF">2022-06-08T07:26:00Z</dcterms:created>
  <dcterms:modified xsi:type="dcterms:W3CDTF">2022-06-08T07:27:00Z</dcterms:modified>
</cp:coreProperties>
</file>