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A517F2" w:rsidRPr="00A517F2">
        <w:rPr>
          <w:b/>
        </w:rPr>
        <w:t>NZ/39/D/P/AC/2022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7328EE">
        <w:t>Dz. U. z 2021 r. poz. 1</w:t>
      </w:r>
      <w:r w:rsidR="00DA1C09">
        <w:t>1</w:t>
      </w:r>
      <w:r w:rsidR="007328EE">
        <w:t>2</w:t>
      </w:r>
      <w:r w:rsidR="00DA1C09">
        <w:t xml:space="preserve">9 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A517F2" w:rsidRPr="00A517F2">
        <w:rPr>
          <w:rFonts w:ascii="Arial Narrow" w:hAnsi="Arial Narrow"/>
          <w:b/>
        </w:rPr>
        <w:t>Dostawy podłoży i odczynników do wykonywania badań w kierunku gruźlicy z dzierżawą aparatu oraz paneli odczynnikowych przeznaczonych do szybkiej identyfikacji bakterii i wirusów metodą multiplex PCR do aparatu FilmArray Torch ujęte w dwóch zadania asortymentowych dla zaopatrzenia Szpitala Powiatowego w Limanowej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A21774" w:rsidRDefault="00A21774" w:rsidP="00A2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c) podlegam/ nie podlegam*</w:t>
      </w:r>
      <w:r>
        <w:rPr>
          <w:rFonts w:ascii="Arial Narrow" w:hAnsi="Arial Narrow" w:cs="Arial Narrow"/>
        </w:rPr>
        <w:t xml:space="preserve"> wykluczeniu z postępowania na podstawie art. 7 ust 1 ustawy z dnia z dnia 13 </w:t>
      </w:r>
      <w:r>
        <w:rPr>
          <w:rFonts w:ascii="Arial Narrow" w:hAnsi="Arial Narrow" w:cs="Arial Narrow"/>
          <w:i/>
          <w:iCs/>
        </w:rPr>
        <w:t xml:space="preserve">kwietnia 2022 r. o </w:t>
      </w:r>
      <w:r>
        <w:rPr>
          <w:rStyle w:val="Uwydatnienie"/>
          <w:rFonts w:ascii="Arial Narrow" w:hAnsi="Arial Narrow" w:cs="Arial Narrow"/>
        </w:rPr>
        <w:t>szczególnych rozwiązaniach</w:t>
      </w:r>
      <w:r>
        <w:rPr>
          <w:rFonts w:ascii="Arial Narrow" w:hAnsi="Arial Narrow" w:cs="Arial Narrow"/>
          <w:i/>
          <w:iCs/>
        </w:rPr>
        <w:t xml:space="preserve"> w </w:t>
      </w:r>
      <w:r>
        <w:rPr>
          <w:rStyle w:val="Uwydatnienie"/>
          <w:rFonts w:ascii="Arial Narrow" w:hAnsi="Arial Narrow" w:cs="Arial Narrow"/>
        </w:rPr>
        <w:t>zakresie przeciwdziałania wspieraniu agresji na Ukrainę</w:t>
      </w:r>
      <w:r>
        <w:rPr>
          <w:rFonts w:ascii="Arial Narrow" w:hAnsi="Arial Narrow" w:cs="Arial Narrow"/>
          <w:i/>
          <w:iCs/>
        </w:rPr>
        <w:t xml:space="preserve"> oraz </w:t>
      </w:r>
      <w:r>
        <w:rPr>
          <w:rStyle w:val="Uwydatnienie"/>
          <w:rFonts w:ascii="Arial Narrow" w:hAnsi="Arial Narrow" w:cs="Arial Narrow"/>
        </w:rPr>
        <w:t>służących ochronie bezpieczeństwa narodowego</w:t>
      </w:r>
    </w:p>
    <w:p w:rsidR="00A21774" w:rsidRPr="00033443" w:rsidRDefault="00A21774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lastRenderedPageBreak/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lastRenderedPageBreak/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63" w:rsidRDefault="00D74863" w:rsidP="0038231F">
      <w:pPr>
        <w:spacing w:after="0" w:line="240" w:lineRule="auto"/>
      </w:pPr>
      <w:r>
        <w:separator/>
      </w:r>
    </w:p>
  </w:endnote>
  <w:endnote w:type="continuationSeparator" w:id="0">
    <w:p w:rsidR="00D74863" w:rsidRDefault="00D748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2" w:rsidRDefault="00A51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17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17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2" w:rsidRDefault="00A51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63" w:rsidRDefault="00D74863" w:rsidP="0038231F">
      <w:pPr>
        <w:spacing w:after="0" w:line="240" w:lineRule="auto"/>
      </w:pPr>
      <w:r>
        <w:separator/>
      </w:r>
    </w:p>
  </w:footnote>
  <w:footnote w:type="continuationSeparator" w:id="0">
    <w:p w:rsidR="00D74863" w:rsidRDefault="00D748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2" w:rsidRDefault="00A51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2" w:rsidRDefault="00A51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2" w:rsidRDefault="00A51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863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1774"/>
    <w:rsid w:val="00A22DCF"/>
    <w:rsid w:val="00A24C2D"/>
    <w:rsid w:val="00A276E4"/>
    <w:rsid w:val="00A3062E"/>
    <w:rsid w:val="00A347DE"/>
    <w:rsid w:val="00A517F2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BF1BD1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4863"/>
    <w:rsid w:val="00D7532C"/>
    <w:rsid w:val="00DA1C09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D28A3-0564-4E38-B5AD-2CAE7457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99"/>
    <w:qFormat/>
    <w:rsid w:val="00A2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D335-A715-418F-A9F7-C0873DB9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2022-06-01T12:01:00Z</dcterms:created>
  <dcterms:modified xsi:type="dcterms:W3CDTF">2022-06-01T12:01:00Z</dcterms:modified>
</cp:coreProperties>
</file>