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1638E" w:rsidRDefault="00013FCF" w:rsidP="006A5DF1">
      <w:pPr>
        <w:spacing w:after="240"/>
        <w:jc w:val="right"/>
        <w:rPr>
          <w:rFonts w:ascii="Arial" w:hAnsi="Arial" w:cs="Arial"/>
        </w:rPr>
      </w:pPr>
      <w:r w:rsidRPr="0041638E">
        <w:rPr>
          <w:rFonts w:ascii="Arial" w:hAnsi="Arial" w:cs="Arial"/>
        </w:rPr>
        <w:t>Kraków</w:t>
      </w:r>
      <w:r w:rsidR="006A5DF1" w:rsidRPr="0041638E">
        <w:rPr>
          <w:rFonts w:ascii="Arial" w:hAnsi="Arial" w:cs="Arial"/>
        </w:rPr>
        <w:t xml:space="preserve"> dnia: </w:t>
      </w:r>
      <w:r w:rsidRPr="0041638E">
        <w:rPr>
          <w:rFonts w:ascii="Arial" w:hAnsi="Arial" w:cs="Arial"/>
        </w:rPr>
        <w:t>2022-06-</w:t>
      </w:r>
      <w:r w:rsidR="00A84149">
        <w:rPr>
          <w:rFonts w:ascii="Arial" w:hAnsi="Arial" w:cs="Arial"/>
        </w:rPr>
        <w:t>02</w:t>
      </w:r>
    </w:p>
    <w:p w:rsidR="00013FCF" w:rsidRPr="0041638E" w:rsidRDefault="00013FCF" w:rsidP="006A5DF1">
      <w:pPr>
        <w:rPr>
          <w:rFonts w:ascii="Arial" w:hAnsi="Arial" w:cs="Arial"/>
          <w:b/>
          <w:bCs/>
        </w:rPr>
      </w:pPr>
      <w:r w:rsidRPr="0041638E">
        <w:rPr>
          <w:rFonts w:ascii="Arial" w:hAnsi="Arial" w:cs="Arial"/>
          <w:b/>
          <w:bCs/>
        </w:rPr>
        <w:t>Szpital Miejski Specjalistyczny</w:t>
      </w:r>
    </w:p>
    <w:p w:rsidR="00013FCF" w:rsidRPr="0041638E" w:rsidRDefault="00013FCF" w:rsidP="006A5DF1">
      <w:pPr>
        <w:rPr>
          <w:rFonts w:ascii="Arial" w:hAnsi="Arial" w:cs="Arial"/>
          <w:b/>
          <w:bCs/>
        </w:rPr>
      </w:pPr>
      <w:r w:rsidRPr="0041638E">
        <w:rPr>
          <w:rFonts w:ascii="Arial" w:hAnsi="Arial" w:cs="Arial"/>
          <w:b/>
          <w:bCs/>
        </w:rPr>
        <w:t>im. Gabriela Narutowicza w Krakowie</w:t>
      </w:r>
    </w:p>
    <w:p w:rsidR="006A5DF1" w:rsidRPr="0041638E" w:rsidRDefault="00013FCF" w:rsidP="006A5DF1">
      <w:pPr>
        <w:rPr>
          <w:rFonts w:ascii="Arial" w:hAnsi="Arial" w:cs="Arial"/>
        </w:rPr>
      </w:pPr>
      <w:r w:rsidRPr="0041638E">
        <w:rPr>
          <w:rFonts w:ascii="Arial" w:hAnsi="Arial" w:cs="Arial"/>
        </w:rPr>
        <w:t>ul. Prądnicka</w:t>
      </w:r>
      <w:r w:rsidR="006A5DF1" w:rsidRPr="0041638E">
        <w:rPr>
          <w:rFonts w:ascii="Arial" w:hAnsi="Arial" w:cs="Arial"/>
        </w:rPr>
        <w:t xml:space="preserve"> </w:t>
      </w:r>
      <w:r w:rsidRPr="0041638E">
        <w:rPr>
          <w:rFonts w:ascii="Arial" w:hAnsi="Arial" w:cs="Arial"/>
        </w:rPr>
        <w:t>35-37</w:t>
      </w:r>
    </w:p>
    <w:p w:rsidR="006A5DF1" w:rsidRPr="0041638E" w:rsidRDefault="00013FCF" w:rsidP="006A5DF1">
      <w:pPr>
        <w:rPr>
          <w:rFonts w:ascii="Arial" w:hAnsi="Arial" w:cs="Arial"/>
        </w:rPr>
      </w:pPr>
      <w:r w:rsidRPr="0041638E">
        <w:rPr>
          <w:rFonts w:ascii="Arial" w:hAnsi="Arial" w:cs="Arial"/>
        </w:rPr>
        <w:t>31-202</w:t>
      </w:r>
      <w:r w:rsidR="006A5DF1" w:rsidRPr="0041638E">
        <w:rPr>
          <w:rFonts w:ascii="Arial" w:hAnsi="Arial" w:cs="Arial"/>
        </w:rPr>
        <w:t xml:space="preserve"> </w:t>
      </w:r>
      <w:r w:rsidRPr="0041638E">
        <w:rPr>
          <w:rFonts w:ascii="Arial" w:hAnsi="Arial" w:cs="Arial"/>
        </w:rPr>
        <w:t>Kraków</w:t>
      </w:r>
    </w:p>
    <w:p w:rsidR="006A5DF1" w:rsidRPr="0041638E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41638E">
        <w:rPr>
          <w:rFonts w:ascii="Arial" w:hAnsi="Arial" w:cs="Arial"/>
        </w:rPr>
        <w:tab/>
        <w:t xml:space="preserve"> </w:t>
      </w:r>
    </w:p>
    <w:p w:rsidR="006A5DF1" w:rsidRPr="0041638E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4163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41638E">
        <w:rPr>
          <w:rFonts w:ascii="Arial" w:hAnsi="Arial" w:cs="Arial"/>
          <w:b/>
        </w:rPr>
        <w:t>WYKONAWCY</w:t>
      </w:r>
    </w:p>
    <w:p w:rsidR="006A5DF1" w:rsidRPr="004163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41638E">
        <w:rPr>
          <w:rFonts w:ascii="Arial" w:hAnsi="Arial" w:cs="Arial"/>
        </w:rPr>
        <w:t>ubiegający się o zamówienie publiczne</w:t>
      </w:r>
    </w:p>
    <w:p w:rsidR="006D4AB3" w:rsidRPr="0041638E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41638E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41638E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41638E">
        <w:rPr>
          <w:rFonts w:cs="Arial"/>
          <w:sz w:val="20"/>
        </w:rPr>
        <w:t>WYJAŚNIENI</w:t>
      </w:r>
      <w:r w:rsidR="00520165" w:rsidRPr="0041638E">
        <w:rPr>
          <w:rFonts w:cs="Arial"/>
          <w:sz w:val="20"/>
        </w:rPr>
        <w:t>A</w:t>
      </w:r>
      <w:r w:rsidR="00632C3C" w:rsidRPr="0041638E">
        <w:rPr>
          <w:rFonts w:cs="Arial"/>
          <w:sz w:val="20"/>
        </w:rPr>
        <w:t xml:space="preserve"> TREŚCI</w:t>
      </w:r>
      <w:r w:rsidR="0029606A" w:rsidRPr="0041638E">
        <w:rPr>
          <w:rFonts w:cs="Arial"/>
          <w:sz w:val="20"/>
        </w:rPr>
        <w:t xml:space="preserve"> SWZ</w:t>
      </w:r>
      <w:r w:rsidR="0041638E" w:rsidRPr="0041638E">
        <w:rPr>
          <w:rFonts w:cs="Arial"/>
          <w:sz w:val="20"/>
        </w:rPr>
        <w:t xml:space="preserve"> - 1</w:t>
      </w:r>
    </w:p>
    <w:p w:rsidR="006D4AB3" w:rsidRPr="0041638E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41638E">
        <w:rPr>
          <w:rFonts w:ascii="Arial" w:hAnsi="Arial" w:cs="Arial"/>
        </w:rPr>
        <w:t xml:space="preserve">Dotyczy: </w:t>
      </w:r>
      <w:r w:rsidR="006A5DF1" w:rsidRPr="0041638E">
        <w:rPr>
          <w:rFonts w:ascii="Arial" w:hAnsi="Arial" w:cs="Arial"/>
        </w:rPr>
        <w:t>p</w:t>
      </w:r>
      <w:r w:rsidRPr="0041638E">
        <w:rPr>
          <w:rFonts w:ascii="Arial" w:hAnsi="Arial" w:cs="Arial"/>
        </w:rPr>
        <w:t>ostępowani</w:t>
      </w:r>
      <w:r w:rsidR="006A5DF1" w:rsidRPr="0041638E">
        <w:rPr>
          <w:rFonts w:ascii="Arial" w:hAnsi="Arial" w:cs="Arial"/>
        </w:rPr>
        <w:t>a</w:t>
      </w:r>
      <w:r w:rsidRPr="0041638E">
        <w:rPr>
          <w:rFonts w:ascii="Arial" w:hAnsi="Arial" w:cs="Arial"/>
        </w:rPr>
        <w:t xml:space="preserve"> o udzielenie zamówienia publicznego, prowadzone</w:t>
      </w:r>
      <w:r w:rsidR="006A5DF1" w:rsidRPr="0041638E">
        <w:rPr>
          <w:rFonts w:ascii="Arial" w:hAnsi="Arial" w:cs="Arial"/>
        </w:rPr>
        <w:t>go</w:t>
      </w:r>
      <w:r w:rsidRPr="0041638E">
        <w:rPr>
          <w:rFonts w:ascii="Arial" w:hAnsi="Arial" w:cs="Arial"/>
        </w:rPr>
        <w:t xml:space="preserve"> w trybie </w:t>
      </w:r>
      <w:r w:rsidR="00013FCF" w:rsidRPr="0041638E">
        <w:rPr>
          <w:rFonts w:ascii="Arial" w:hAnsi="Arial" w:cs="Arial"/>
        </w:rPr>
        <w:t xml:space="preserve">Tryb podstawowy bez negocjacji - art. 275 pkt. 1 ustawy </w:t>
      </w:r>
      <w:proofErr w:type="spellStart"/>
      <w:r w:rsidR="00013FCF" w:rsidRPr="0041638E">
        <w:rPr>
          <w:rFonts w:ascii="Arial" w:hAnsi="Arial" w:cs="Arial"/>
        </w:rPr>
        <w:t>Pzp</w:t>
      </w:r>
      <w:proofErr w:type="spellEnd"/>
      <w:r w:rsidRPr="0041638E">
        <w:rPr>
          <w:rFonts w:ascii="Arial" w:hAnsi="Arial" w:cs="Arial"/>
          <w:b/>
        </w:rPr>
        <w:t xml:space="preserve"> </w:t>
      </w:r>
      <w:r w:rsidRPr="0041638E">
        <w:rPr>
          <w:rFonts w:ascii="Arial" w:hAnsi="Arial" w:cs="Arial"/>
          <w:bCs/>
        </w:rPr>
        <w:t>na</w:t>
      </w:r>
      <w:r w:rsidRPr="0041638E">
        <w:rPr>
          <w:rFonts w:ascii="Arial" w:hAnsi="Arial" w:cs="Arial"/>
          <w:b/>
        </w:rPr>
        <w:t xml:space="preserve"> </w:t>
      </w:r>
      <w:r w:rsidR="00E72428" w:rsidRPr="0041638E">
        <w:rPr>
          <w:rFonts w:ascii="Arial" w:hAnsi="Arial" w:cs="Arial"/>
          <w:bCs/>
        </w:rPr>
        <w:t>”</w:t>
      </w:r>
      <w:r w:rsidR="00013FCF" w:rsidRPr="0041638E">
        <w:rPr>
          <w:rFonts w:ascii="Arial" w:hAnsi="Arial" w:cs="Arial"/>
          <w:b/>
          <w:bCs/>
        </w:rPr>
        <w:t>Zakupy inwestycyjne dla Szpitala Miejskiego Specjalistycznego im. Gabriela Narutowicza w Krakowie dla potrzeb Oddziału Urazowo- Ortopedycznego</w:t>
      </w:r>
      <w:r w:rsidR="00E72428" w:rsidRPr="0041638E">
        <w:rPr>
          <w:rFonts w:ascii="Arial" w:hAnsi="Arial" w:cs="Arial"/>
          <w:bCs/>
        </w:rPr>
        <w:t>”</w:t>
      </w:r>
      <w:r w:rsidRPr="0041638E">
        <w:rPr>
          <w:rFonts w:ascii="Arial" w:hAnsi="Arial" w:cs="Arial"/>
          <w:b/>
        </w:rPr>
        <w:t xml:space="preserve"> </w:t>
      </w:r>
      <w:r w:rsidRPr="0041638E">
        <w:rPr>
          <w:rFonts w:ascii="Arial" w:hAnsi="Arial" w:cs="Arial"/>
          <w:bCs/>
        </w:rPr>
        <w:t>– znak sprawy</w:t>
      </w:r>
      <w:r w:rsidRPr="0041638E">
        <w:rPr>
          <w:rFonts w:ascii="Arial" w:hAnsi="Arial" w:cs="Arial"/>
          <w:b/>
        </w:rPr>
        <w:t xml:space="preserve"> </w:t>
      </w:r>
      <w:r w:rsidR="00013FCF" w:rsidRPr="0041638E">
        <w:rPr>
          <w:rFonts w:ascii="Arial" w:hAnsi="Arial" w:cs="Arial"/>
          <w:b/>
        </w:rPr>
        <w:t>ZP/30/2022</w:t>
      </w:r>
      <w:r w:rsidRPr="0041638E">
        <w:rPr>
          <w:rFonts w:ascii="Arial" w:hAnsi="Arial" w:cs="Arial"/>
          <w:b/>
        </w:rPr>
        <w:t>.</w:t>
      </w:r>
    </w:p>
    <w:p w:rsidR="0012774F" w:rsidRPr="0041638E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41638E">
        <w:rPr>
          <w:rFonts w:ascii="Arial" w:hAnsi="Arial" w:cs="Arial"/>
        </w:rPr>
        <w:t xml:space="preserve">Zamawiający, działając na podstawie art. </w:t>
      </w:r>
      <w:r w:rsidR="00E74BC3" w:rsidRPr="0041638E">
        <w:rPr>
          <w:rFonts w:ascii="Arial" w:hAnsi="Arial" w:cs="Arial"/>
        </w:rPr>
        <w:t>284</w:t>
      </w:r>
      <w:r w:rsidRPr="0041638E">
        <w:rPr>
          <w:rFonts w:ascii="Arial" w:hAnsi="Arial" w:cs="Arial"/>
        </w:rPr>
        <w:t xml:space="preserve"> ust. </w:t>
      </w:r>
      <w:r w:rsidR="0029606A" w:rsidRPr="0041638E">
        <w:rPr>
          <w:rFonts w:ascii="Arial" w:hAnsi="Arial" w:cs="Arial"/>
        </w:rPr>
        <w:t>6</w:t>
      </w:r>
      <w:r w:rsidRPr="0041638E">
        <w:rPr>
          <w:rFonts w:ascii="Arial" w:hAnsi="Arial" w:cs="Arial"/>
        </w:rPr>
        <w:t xml:space="preserve"> ustawy z dnia </w:t>
      </w:r>
      <w:r w:rsidR="0029606A" w:rsidRPr="0041638E">
        <w:rPr>
          <w:rFonts w:ascii="Arial" w:hAnsi="Arial" w:cs="Arial"/>
        </w:rPr>
        <w:t>11</w:t>
      </w:r>
      <w:r w:rsidRPr="0041638E">
        <w:rPr>
          <w:rFonts w:ascii="Arial" w:hAnsi="Arial" w:cs="Arial"/>
        </w:rPr>
        <w:t xml:space="preserve"> </w:t>
      </w:r>
      <w:r w:rsidR="0029606A" w:rsidRPr="0041638E">
        <w:rPr>
          <w:rFonts w:ascii="Arial" w:hAnsi="Arial" w:cs="Arial"/>
        </w:rPr>
        <w:t xml:space="preserve">września </w:t>
      </w:r>
      <w:r w:rsidRPr="0041638E">
        <w:rPr>
          <w:rFonts w:ascii="Arial" w:hAnsi="Arial" w:cs="Arial"/>
        </w:rPr>
        <w:t>20</w:t>
      </w:r>
      <w:r w:rsidR="0029606A" w:rsidRPr="0041638E">
        <w:rPr>
          <w:rFonts w:ascii="Arial" w:hAnsi="Arial" w:cs="Arial"/>
        </w:rPr>
        <w:t>19</w:t>
      </w:r>
      <w:r w:rsidRPr="0041638E">
        <w:rPr>
          <w:rFonts w:ascii="Arial" w:hAnsi="Arial" w:cs="Arial"/>
        </w:rPr>
        <w:t xml:space="preserve"> r</w:t>
      </w:r>
      <w:r w:rsidR="0029606A" w:rsidRPr="0041638E">
        <w:rPr>
          <w:rFonts w:ascii="Arial" w:hAnsi="Arial" w:cs="Arial"/>
        </w:rPr>
        <w:t>.</w:t>
      </w:r>
      <w:r w:rsidRPr="0041638E">
        <w:rPr>
          <w:rFonts w:ascii="Arial" w:hAnsi="Arial" w:cs="Arial"/>
        </w:rPr>
        <w:t xml:space="preserve"> Prawo </w:t>
      </w:r>
      <w:r w:rsidR="0029606A" w:rsidRPr="0041638E">
        <w:rPr>
          <w:rFonts w:ascii="Arial" w:hAnsi="Arial" w:cs="Arial"/>
        </w:rPr>
        <w:t>z</w:t>
      </w:r>
      <w:r w:rsidRPr="0041638E">
        <w:rPr>
          <w:rFonts w:ascii="Arial" w:hAnsi="Arial" w:cs="Arial"/>
        </w:rPr>
        <w:t xml:space="preserve">amówień </w:t>
      </w:r>
      <w:r w:rsidR="0029606A" w:rsidRPr="0041638E">
        <w:rPr>
          <w:rFonts w:ascii="Arial" w:hAnsi="Arial" w:cs="Arial"/>
        </w:rPr>
        <w:t>p</w:t>
      </w:r>
      <w:r w:rsidRPr="0041638E">
        <w:rPr>
          <w:rFonts w:ascii="Arial" w:hAnsi="Arial" w:cs="Arial"/>
        </w:rPr>
        <w:t xml:space="preserve">ublicznych </w:t>
      </w:r>
      <w:r w:rsidR="00013FCF" w:rsidRPr="0041638E">
        <w:rPr>
          <w:rFonts w:ascii="Arial" w:hAnsi="Arial" w:cs="Arial"/>
        </w:rPr>
        <w:t>(</w:t>
      </w:r>
      <w:proofErr w:type="spellStart"/>
      <w:r w:rsidR="00013FCF" w:rsidRPr="0041638E">
        <w:rPr>
          <w:rFonts w:ascii="Arial" w:hAnsi="Arial" w:cs="Arial"/>
        </w:rPr>
        <w:t>t.j</w:t>
      </w:r>
      <w:proofErr w:type="spellEnd"/>
      <w:r w:rsidR="00013FCF" w:rsidRPr="0041638E">
        <w:rPr>
          <w:rFonts w:ascii="Arial" w:hAnsi="Arial" w:cs="Arial"/>
        </w:rPr>
        <w:t>. Dz.U. z 2021r. poz. 1129)</w:t>
      </w:r>
      <w:r w:rsidR="00BE7BFD" w:rsidRPr="0041638E">
        <w:rPr>
          <w:rFonts w:ascii="Arial" w:hAnsi="Arial" w:cs="Arial"/>
        </w:rPr>
        <w:t xml:space="preserve">, </w:t>
      </w:r>
      <w:r w:rsidR="00E74BC3" w:rsidRPr="0041638E">
        <w:rPr>
          <w:rFonts w:ascii="Arial" w:hAnsi="Arial" w:cs="Arial"/>
        </w:rPr>
        <w:t>udostępnia</w:t>
      </w:r>
      <w:r w:rsidR="00BE7BFD" w:rsidRPr="0041638E">
        <w:rPr>
          <w:rFonts w:ascii="Arial" w:hAnsi="Arial" w:cs="Arial"/>
        </w:rPr>
        <w:t xml:space="preserve"> poniżej treść zapytań do S</w:t>
      </w:r>
      <w:r w:rsidR="0012774F" w:rsidRPr="0041638E">
        <w:rPr>
          <w:rFonts w:ascii="Arial" w:hAnsi="Arial" w:cs="Arial"/>
        </w:rPr>
        <w:t>pecyfikacji Warunków Zamówienia (</w:t>
      </w:r>
      <w:r w:rsidR="0012774F" w:rsidRPr="0041638E">
        <w:rPr>
          <w:rFonts w:ascii="Arial" w:hAnsi="Arial" w:cs="Arial"/>
          <w:lang w:eastAsia="ar-SA"/>
        </w:rPr>
        <w:t>zwanej dalej</w:t>
      </w:r>
      <w:r w:rsidR="0012774F" w:rsidRPr="0041638E">
        <w:rPr>
          <w:rFonts w:ascii="Arial" w:hAnsi="Arial" w:cs="Arial"/>
          <w:b/>
          <w:lang w:eastAsia="ar-SA"/>
        </w:rPr>
        <w:t xml:space="preserve"> </w:t>
      </w:r>
      <w:r w:rsidR="0012774F" w:rsidRPr="0041638E">
        <w:rPr>
          <w:rFonts w:ascii="Arial" w:hAnsi="Arial" w:cs="Arial"/>
          <w:bCs/>
          <w:lang w:eastAsia="ar-SA"/>
        </w:rPr>
        <w:t>”SWZ”)</w:t>
      </w:r>
      <w:r w:rsidR="00E74BC3" w:rsidRPr="0041638E">
        <w:rPr>
          <w:rFonts w:ascii="Arial" w:hAnsi="Arial" w:cs="Arial"/>
          <w:bCs/>
          <w:lang w:eastAsia="ar-SA"/>
        </w:rPr>
        <w:t xml:space="preserve"> </w:t>
      </w:r>
      <w:r w:rsidR="00E74BC3" w:rsidRPr="0041638E">
        <w:rPr>
          <w:rFonts w:ascii="Arial" w:hAnsi="Arial" w:cs="Arial"/>
        </w:rPr>
        <w:t>wraz z wyjaśnieniami</w:t>
      </w:r>
      <w:r w:rsidR="0012774F" w:rsidRPr="0041638E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3FCF" w:rsidRPr="0041638E" w:rsidTr="00941FFF">
        <w:tc>
          <w:tcPr>
            <w:tcW w:w="9356" w:type="dxa"/>
            <w:shd w:val="clear" w:color="auto" w:fill="auto"/>
          </w:tcPr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41638E">
              <w:rPr>
                <w:rFonts w:ascii="Arial" w:hAnsi="Arial" w:cs="Arial"/>
                <w:b/>
                <w:bCs/>
                <w:u w:val="single"/>
              </w:rPr>
              <w:t xml:space="preserve">Pakiet 2 - Wiertarka szybkoobrotowa                                                                                                                                                                                                              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Pytania 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Zwracamy się z prośbą o dopuszczenie również najwyższej jakości systemu renomowanego producenta uwzględniając poniższe dopuszczenia: 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1638E">
              <w:rPr>
                <w:rFonts w:ascii="Arial" w:hAnsi="Arial" w:cs="Arial"/>
              </w:rPr>
              <w:t xml:space="preserve">Zwracamy uwagę na fakt iż poniższe dopuszczenie umożliwi zaoferowanie systemu który </w:t>
            </w:r>
            <w:r w:rsidRPr="0041638E">
              <w:rPr>
                <w:rFonts w:ascii="Arial" w:hAnsi="Arial" w:cs="Arial"/>
                <w:b/>
                <w:bCs/>
              </w:rPr>
              <w:t xml:space="preserve">pozwala na pracę w normalnej temperaturze sali operacyjnej (zwykle 20°C) przy 60 000 </w:t>
            </w:r>
            <w:proofErr w:type="spellStart"/>
            <w:r w:rsidRPr="0041638E">
              <w:rPr>
                <w:rFonts w:ascii="Arial" w:hAnsi="Arial" w:cs="Arial"/>
                <w:b/>
                <w:bCs/>
              </w:rPr>
              <w:t>obr</w:t>
            </w:r>
            <w:proofErr w:type="spellEnd"/>
            <w:r w:rsidRPr="0041638E">
              <w:rPr>
                <w:rFonts w:ascii="Arial" w:hAnsi="Arial" w:cs="Arial"/>
                <w:b/>
                <w:bCs/>
              </w:rPr>
              <w:t>./min przez czas nieokreślony.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II.NAPĘD SZYBKOOBROTOWY - 1 SZTUKA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6.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Napięcie zasilające napęd: max. 40 V (prąd stały)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</w:rPr>
            </w:pPr>
            <w:r w:rsidRPr="0041638E">
              <w:rPr>
                <w:rFonts w:ascii="Arial" w:hAnsi="Arial" w:cs="Arial"/>
                <w:i/>
                <w:iCs/>
              </w:rPr>
              <w:t xml:space="preserve">Prosimy o dopuszczenie systemu z </w:t>
            </w:r>
            <w:proofErr w:type="spellStart"/>
            <w:r w:rsidRPr="0041638E">
              <w:rPr>
                <w:rFonts w:ascii="Arial" w:hAnsi="Arial" w:cs="Arial"/>
                <w:i/>
                <w:iCs/>
              </w:rPr>
              <w:t>napieciem</w:t>
            </w:r>
            <w:proofErr w:type="spellEnd"/>
            <w:r w:rsidRPr="0041638E">
              <w:rPr>
                <w:rFonts w:ascii="Arial" w:hAnsi="Arial" w:cs="Arial"/>
                <w:i/>
                <w:iCs/>
              </w:rPr>
              <w:t xml:space="preserve"> zasilającym napęd wynoszącym 48 V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1638E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8.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 xml:space="preserve">Maksymalny moment obrotowy 38,85 </w:t>
            </w:r>
            <w:proofErr w:type="spellStart"/>
            <w:r w:rsidRPr="0041638E">
              <w:rPr>
                <w:rFonts w:ascii="Arial" w:hAnsi="Arial" w:cs="Arial"/>
              </w:rPr>
              <w:t>mNm</w:t>
            </w:r>
            <w:proofErr w:type="spellEnd"/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</w:rPr>
            </w:pPr>
            <w:r w:rsidRPr="0041638E">
              <w:rPr>
                <w:rFonts w:ascii="Arial" w:hAnsi="Arial" w:cs="Arial"/>
                <w:i/>
                <w:iCs/>
              </w:rPr>
              <w:t xml:space="preserve">Prosimy o dopuszczenie wysokiej jakości systemu renomowanego producenta  z nowoczesnym napędem o maksymalnym momencie obrotowym 42 </w:t>
            </w:r>
            <w:proofErr w:type="spellStart"/>
            <w:r w:rsidRPr="0041638E">
              <w:rPr>
                <w:rFonts w:ascii="Arial" w:hAnsi="Arial" w:cs="Arial"/>
                <w:i/>
                <w:iCs/>
              </w:rPr>
              <w:t>mNm</w:t>
            </w:r>
            <w:proofErr w:type="spellEnd"/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41638E">
              <w:rPr>
                <w:rFonts w:ascii="Arial" w:hAnsi="Arial" w:cs="Arial"/>
                <w:b/>
                <w:bCs/>
              </w:rPr>
              <w:t>Odpowiedź: Zamawiający dopuszcza</w:t>
            </w:r>
            <w:r w:rsidRPr="0041638E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9.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Maksymalna moc: 350W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</w:rPr>
            </w:pPr>
            <w:r w:rsidRPr="0041638E">
              <w:rPr>
                <w:rFonts w:ascii="Arial" w:hAnsi="Arial" w:cs="Arial"/>
                <w:i/>
                <w:iCs/>
              </w:rPr>
              <w:t xml:space="preserve">Prosimy o dopuszczenie wysokiej jakości systemu renomowanego producenta z nowoczesnym napędem  o mocy maksymalnej min. 160 W. </w:t>
            </w:r>
            <w:proofErr w:type="spellStart"/>
            <w:r w:rsidRPr="00406248">
              <w:rPr>
                <w:rFonts w:ascii="Arial" w:hAnsi="Arial" w:cs="Arial"/>
                <w:b/>
                <w:bCs/>
                <w:i/>
                <w:iCs/>
              </w:rPr>
              <w:t>Jednoczesnie</w:t>
            </w:r>
            <w:proofErr w:type="spellEnd"/>
            <w:r w:rsidRPr="00406248">
              <w:rPr>
                <w:rFonts w:ascii="Arial" w:hAnsi="Arial" w:cs="Arial"/>
                <w:b/>
                <w:bCs/>
                <w:i/>
                <w:iCs/>
              </w:rPr>
              <w:t xml:space="preserve"> zwracamy uwagę na fakt iż proponowane rozwiązanie oferuje pełną moc swoich możliwości dostosowanych do zastosowań zarówno w obrębie głowy, kręgosłupa i zabiegów osteotomii</w:t>
            </w:r>
            <w:r w:rsidRPr="0041638E">
              <w:rPr>
                <w:rFonts w:ascii="Arial" w:hAnsi="Arial" w:cs="Arial"/>
                <w:i/>
                <w:iCs/>
              </w:rPr>
              <w:t>.</w:t>
            </w:r>
          </w:p>
          <w:p w:rsidR="00406248" w:rsidRDefault="00406248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1638E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lastRenderedPageBreak/>
              <w:t>IV.KONSOLA STERUJĄCA - 1 SZTUKA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25.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Interfejs użytkownika w języku polskim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41638E">
              <w:rPr>
                <w:rFonts w:ascii="Arial" w:hAnsi="Arial" w:cs="Arial"/>
                <w:i/>
                <w:iCs/>
              </w:rPr>
              <w:t xml:space="preserve">Prosimy o dopuszczenie systemu z </w:t>
            </w:r>
            <w:r w:rsidRPr="00406248">
              <w:rPr>
                <w:rFonts w:ascii="Arial" w:hAnsi="Arial" w:cs="Arial"/>
                <w:b/>
                <w:bCs/>
                <w:i/>
                <w:iCs/>
              </w:rPr>
              <w:t xml:space="preserve">intuicyjnym obrazkowym </w:t>
            </w:r>
            <w:r w:rsidRPr="00406248">
              <w:rPr>
                <w:rFonts w:ascii="Arial" w:hAnsi="Arial" w:cs="Arial"/>
                <w:i/>
                <w:iCs/>
              </w:rPr>
              <w:t>interfejsem</w:t>
            </w:r>
            <w:r w:rsidRPr="0041638E">
              <w:rPr>
                <w:rFonts w:ascii="Arial" w:hAnsi="Arial" w:cs="Arial"/>
                <w:i/>
                <w:iCs/>
              </w:rPr>
              <w:t xml:space="preserve"> użytkownika w języku angielskim. </w:t>
            </w:r>
            <w:r w:rsidRPr="00406248">
              <w:rPr>
                <w:rFonts w:ascii="Arial" w:hAnsi="Arial" w:cs="Arial"/>
                <w:b/>
                <w:bCs/>
                <w:i/>
                <w:iCs/>
              </w:rPr>
              <w:t>Instrukcja obsługi, kody błędów w języku polskim</w:t>
            </w:r>
          </w:p>
          <w:p w:rsidR="00A84149" w:rsidRPr="0041638E" w:rsidRDefault="00A84149" w:rsidP="00A84149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1638E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26.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Dotykowy kolorowy wyświetlacz LCD o min. przekątnej min.17 cm, min. rozdzielczość 800x480 pikseli, min. kąt widzenia 170?, kolor 24-bitowy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Prosimy o dopuszczenie systemu z dotykowym kolorowym wyświetlaczem  LCD o przekątnej 21 cm rozdzielczość  min. 640x480 pikseli,  min. kąt widzenia 170?  ponadto wyświetlacz oferuje wysoki kontrast, widoczność w całkowitej ciemności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38. 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Konsola ze zintegrowaną pompką perystaltyczną współpracująca z systemem drenów jednorazowych o wydajności w zakresie min.: 0 - 300 ml/min.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</w:rPr>
            </w:pPr>
            <w:r w:rsidRPr="00406248">
              <w:rPr>
                <w:rFonts w:ascii="Arial" w:hAnsi="Arial" w:cs="Arial"/>
                <w:i/>
                <w:iCs/>
              </w:rPr>
              <w:t xml:space="preserve">Prosimy o dopuszczenie systemu z zintegrowanymi </w:t>
            </w:r>
            <w:r w:rsidRPr="00406248">
              <w:rPr>
                <w:rFonts w:ascii="Arial" w:hAnsi="Arial" w:cs="Arial"/>
                <w:b/>
                <w:bCs/>
                <w:i/>
                <w:iCs/>
              </w:rPr>
              <w:t>2 pompami</w:t>
            </w:r>
            <w:r w:rsidRPr="00406248">
              <w:rPr>
                <w:rFonts w:ascii="Arial" w:hAnsi="Arial" w:cs="Arial"/>
                <w:i/>
                <w:iCs/>
              </w:rPr>
              <w:t xml:space="preserve"> perystaltycznymi o wydajności do min. 100ml/min każda współpracującymi z </w:t>
            </w:r>
            <w:proofErr w:type="spellStart"/>
            <w:r w:rsidRPr="00406248">
              <w:rPr>
                <w:rFonts w:ascii="Arial" w:hAnsi="Arial" w:cs="Arial"/>
                <w:i/>
                <w:iCs/>
              </w:rPr>
              <w:t>systememami</w:t>
            </w:r>
            <w:proofErr w:type="spellEnd"/>
            <w:r w:rsidRPr="00406248">
              <w:rPr>
                <w:rFonts w:ascii="Arial" w:hAnsi="Arial" w:cs="Arial"/>
                <w:i/>
                <w:iCs/>
              </w:rPr>
              <w:t xml:space="preserve"> drenów jednorazowych o wskazanej i większej wydajności.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Zamawiający dopuszcza</w:t>
            </w:r>
            <w:r w:rsidRPr="0041638E">
              <w:rPr>
                <w:rFonts w:ascii="Arial" w:hAnsi="Arial" w:cs="Arial"/>
              </w:rPr>
              <w:t>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40. 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Sterowanie wydajnością pompki perystaltycznej z konsoli i sterownika nożnego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06248">
              <w:rPr>
                <w:rFonts w:ascii="Arial" w:hAnsi="Arial" w:cs="Arial"/>
                <w:i/>
                <w:iCs/>
              </w:rPr>
              <w:t xml:space="preserve">Prosimy o dopuszczenie systemu z </w:t>
            </w:r>
            <w:proofErr w:type="spellStart"/>
            <w:r w:rsidRPr="00406248">
              <w:rPr>
                <w:rFonts w:ascii="Arial" w:hAnsi="Arial" w:cs="Arial"/>
                <w:i/>
                <w:iCs/>
              </w:rPr>
              <w:t>możlwiością</w:t>
            </w:r>
            <w:proofErr w:type="spellEnd"/>
            <w:r w:rsidRPr="00406248">
              <w:rPr>
                <w:rFonts w:ascii="Arial" w:hAnsi="Arial" w:cs="Arial"/>
                <w:i/>
                <w:iCs/>
              </w:rPr>
              <w:t xml:space="preserve"> sterowania wydajnością</w:t>
            </w:r>
            <w:r w:rsidRPr="0041638E">
              <w:rPr>
                <w:rFonts w:ascii="Arial" w:hAnsi="Arial" w:cs="Arial"/>
              </w:rPr>
              <w:t xml:space="preserve"> </w:t>
            </w:r>
            <w:r w:rsidRPr="00406248">
              <w:rPr>
                <w:rFonts w:ascii="Arial" w:hAnsi="Arial" w:cs="Arial"/>
                <w:i/>
                <w:iCs/>
              </w:rPr>
              <w:t xml:space="preserve">pompy perystaltycznej zarówno </w:t>
            </w:r>
            <w:r w:rsidRPr="00406248">
              <w:rPr>
                <w:rFonts w:ascii="Arial" w:hAnsi="Arial" w:cs="Arial"/>
                <w:b/>
                <w:bCs/>
                <w:i/>
                <w:iCs/>
              </w:rPr>
              <w:t>z poziomu konsoli</w:t>
            </w:r>
            <w:r w:rsidRPr="00406248">
              <w:rPr>
                <w:rFonts w:ascii="Arial" w:hAnsi="Arial" w:cs="Arial"/>
                <w:i/>
                <w:iCs/>
              </w:rPr>
              <w:t xml:space="preserve"> jak i </w:t>
            </w:r>
            <w:r w:rsidRPr="00406248">
              <w:rPr>
                <w:rFonts w:ascii="Arial" w:hAnsi="Arial" w:cs="Arial"/>
                <w:b/>
                <w:bCs/>
                <w:i/>
                <w:iCs/>
              </w:rPr>
              <w:t>z poziomu dedykowanego pilota sterującego</w:t>
            </w:r>
            <w:r w:rsidRPr="00406248">
              <w:rPr>
                <w:rFonts w:ascii="Arial" w:hAnsi="Arial" w:cs="Arial"/>
                <w:i/>
                <w:iCs/>
              </w:rPr>
              <w:t xml:space="preserve"> funkcjami pomp.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45.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Adaptacyjnie podświetlane gniazda przewodów napędów i sterowników nożnych - barwa podświetlenia skorelowana z aktualnym przypisaniem gniazd napędów ze sterownikami nożnymi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Prosimy o dopuszczenie systemu </w:t>
            </w:r>
            <w:r w:rsidRPr="00406248">
              <w:rPr>
                <w:rFonts w:ascii="Arial" w:hAnsi="Arial" w:cs="Arial"/>
                <w:b/>
                <w:bCs/>
              </w:rPr>
              <w:t>z</w:t>
            </w:r>
            <w:r w:rsidRPr="0041638E">
              <w:rPr>
                <w:rFonts w:ascii="Arial" w:hAnsi="Arial" w:cs="Arial"/>
              </w:rPr>
              <w:t xml:space="preserve"> </w:t>
            </w:r>
            <w:r w:rsidRPr="00406248">
              <w:rPr>
                <w:rFonts w:ascii="Arial" w:hAnsi="Arial" w:cs="Arial"/>
                <w:b/>
                <w:bCs/>
              </w:rPr>
              <w:t>kolorowym/ graficznym</w:t>
            </w:r>
            <w:r w:rsidRPr="0041638E">
              <w:rPr>
                <w:rFonts w:ascii="Arial" w:hAnsi="Arial" w:cs="Arial"/>
              </w:rPr>
              <w:t xml:space="preserve"> </w:t>
            </w:r>
            <w:proofErr w:type="spellStart"/>
            <w:r w:rsidRPr="0041638E">
              <w:rPr>
                <w:rFonts w:ascii="Arial" w:hAnsi="Arial" w:cs="Arial"/>
              </w:rPr>
              <w:t>onaczeniem</w:t>
            </w:r>
            <w:proofErr w:type="spellEnd"/>
            <w:r w:rsidRPr="0041638E">
              <w:rPr>
                <w:rFonts w:ascii="Arial" w:hAnsi="Arial" w:cs="Arial"/>
              </w:rPr>
              <w:t xml:space="preserve"> gniazd przewodów napędów i sterowników nożnych - konsola automatycznie rozpoznaje podłączony system- napęd/sterownik/</w:t>
            </w:r>
            <w:proofErr w:type="spellStart"/>
            <w:r w:rsidRPr="0041638E">
              <w:rPr>
                <w:rFonts w:ascii="Arial" w:hAnsi="Arial" w:cs="Arial"/>
              </w:rPr>
              <w:t>Shaver</w:t>
            </w:r>
            <w:proofErr w:type="spellEnd"/>
            <w:r w:rsidRPr="0041638E">
              <w:rPr>
                <w:rFonts w:ascii="Arial" w:hAnsi="Arial" w:cs="Arial"/>
              </w:rPr>
              <w:t>/piły itd...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Parametr opisany w pkt. 45 nie jest wymagany, a jedynie oceniany. Zamawiający pozostawia zapis pkt. 45 bez zmian.</w:t>
            </w:r>
          </w:p>
          <w:p w:rsidR="00A84149" w:rsidRPr="00406248" w:rsidRDefault="00A84149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46.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Funkcja programowania indywidualnych ustawień parametrów pracy napędów i sterowników nożnych dla min. 20 użytkowników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Prosimy o dopuszczenie systemu z możliwością dowolnej konfiguracji ustawień parametrów pracy nie tylko napędów czy sterowników nożnych ale i pomp perystaltycznych bez konieczności programowania ustawień, bez ograniczeń w ilości użytkowników.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Parametr opisany w pkt. 46 nie jest wymagany, a jedynie oceniany. Zamawiający pozostawia zapis pkt. 46 bez zmian.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V.POZOSTAŁE WYPOSAŻENIE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51.1.</w:t>
            </w:r>
            <w:r w:rsidRPr="0041638E">
              <w:rPr>
                <w:rFonts w:ascii="Arial" w:hAnsi="Arial" w:cs="Arial"/>
              </w:rPr>
              <w:tab/>
            </w:r>
            <w:r w:rsidRPr="0041638E">
              <w:rPr>
                <w:rFonts w:ascii="Arial" w:hAnsi="Arial" w:cs="Arial"/>
              </w:rPr>
              <w:tab/>
              <w:t>Przewodowy dwuprzyciskowy sterownik nożny z podświetleniem, z możliwością programowania funkcji przycisków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Prosimy o </w:t>
            </w:r>
            <w:proofErr w:type="spellStart"/>
            <w:r w:rsidRPr="0041638E">
              <w:rPr>
                <w:rFonts w:ascii="Arial" w:hAnsi="Arial" w:cs="Arial"/>
              </w:rPr>
              <w:t>dopusczenie</w:t>
            </w:r>
            <w:proofErr w:type="spellEnd"/>
            <w:r w:rsidRPr="0041638E">
              <w:rPr>
                <w:rFonts w:ascii="Arial" w:hAnsi="Arial" w:cs="Arial"/>
              </w:rPr>
              <w:t xml:space="preserve"> systemu z specjalnie dedykowanym podświetlanym sterownikiem nożnym - cztery przyciski + uchwyt do przenoszenia stopą podczas operacji przez użytkownika (warunek sterylności).  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Sterownik obsługuje  następujące funkcje : 1. zmiana kierunku obrotów, 2. zmiana napędu, 3.  zmiana rodzaju przyśpieszenia  tj. 0 -1 oraz zmiana płynna 4. Zmiana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Zamawiający dopuszcza.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lastRenderedPageBreak/>
              <w:t>51.2.                    Główny przycisk sterownika nożnego w formie ergonomicznej uchylnej platformy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 xml:space="preserve">Prosimy o dopuszczenie systemu z  głównym przyciskiem sterownika nożnego wyposażonego dodatkowo w uchylną platformę </w:t>
            </w:r>
            <w:r w:rsidRPr="00406248">
              <w:rPr>
                <w:rFonts w:ascii="Arial" w:hAnsi="Arial" w:cs="Arial"/>
                <w:b/>
                <w:bCs/>
              </w:rPr>
              <w:t>umożl</w:t>
            </w:r>
            <w:r w:rsidR="00406248">
              <w:rPr>
                <w:rFonts w:ascii="Arial" w:hAnsi="Arial" w:cs="Arial"/>
                <w:b/>
                <w:bCs/>
              </w:rPr>
              <w:t>i</w:t>
            </w:r>
            <w:r w:rsidRPr="00406248">
              <w:rPr>
                <w:rFonts w:ascii="Arial" w:hAnsi="Arial" w:cs="Arial"/>
                <w:b/>
                <w:bCs/>
              </w:rPr>
              <w:t>wiającą min. przenoszenie sterownika</w:t>
            </w:r>
            <w:r w:rsidRPr="0041638E">
              <w:rPr>
                <w:rFonts w:ascii="Arial" w:hAnsi="Arial" w:cs="Arial"/>
              </w:rPr>
              <w:t xml:space="preserve">                  </w:t>
            </w:r>
          </w:p>
          <w:p w:rsid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06248">
              <w:rPr>
                <w:rFonts w:ascii="Arial" w:hAnsi="Arial" w:cs="Arial"/>
                <w:b/>
                <w:bCs/>
              </w:rPr>
              <w:t>Odpowiedź: Zamawiający dopuszcza</w:t>
            </w:r>
            <w:r w:rsidRPr="0041638E">
              <w:rPr>
                <w:rFonts w:ascii="Arial" w:hAnsi="Arial" w:cs="Arial"/>
              </w:rPr>
              <w:t>.</w:t>
            </w:r>
          </w:p>
          <w:p w:rsidR="00406248" w:rsidRPr="0041638E" w:rsidRDefault="00406248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51.3.                    Długość przewodu sterownika nożnego min. 4.5m</w:t>
            </w:r>
          </w:p>
          <w:p w:rsidR="0041638E" w:rsidRPr="0041638E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41638E">
              <w:rPr>
                <w:rFonts w:ascii="Arial" w:hAnsi="Arial" w:cs="Arial"/>
              </w:rPr>
              <w:t>Prosimy o dopuszczenie systemu z  przewodem sterownika  nożnego o długości min. 3.4 m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406248">
              <w:rPr>
                <w:rFonts w:ascii="Arial" w:hAnsi="Arial" w:cs="Arial"/>
                <w:b/>
                <w:bCs/>
              </w:rPr>
              <w:t xml:space="preserve">Odpowiedź: Zamawiający dopuszcza.       </w:t>
            </w:r>
          </w:p>
          <w:p w:rsidR="0041638E" w:rsidRPr="00406248" w:rsidRDefault="0041638E" w:rsidP="0041638E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013FCF" w:rsidRPr="0041638E" w:rsidRDefault="00013FCF" w:rsidP="00941FFF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41638E" w:rsidRDefault="00BE7BFD" w:rsidP="00520165">
      <w:pPr>
        <w:jc w:val="both"/>
        <w:rPr>
          <w:rFonts w:ascii="Arial" w:hAnsi="Arial" w:cs="Arial"/>
        </w:rPr>
      </w:pPr>
    </w:p>
    <w:p w:rsidR="006D4AB3" w:rsidRPr="0041638E" w:rsidRDefault="00406248" w:rsidP="00406248">
      <w:pPr>
        <w:pStyle w:val="Tekstpodstawowy"/>
        <w:spacing w:before="120" w:after="480"/>
        <w:ind w:left="326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Zastępca Przewodniczącego Komisji Przetargowej</w:t>
      </w:r>
    </w:p>
    <w:p w:rsidR="006D4AB3" w:rsidRPr="0041638E" w:rsidRDefault="00406248" w:rsidP="00406248">
      <w:pPr>
        <w:spacing w:before="120" w:after="120" w:line="360" w:lineRule="auto"/>
        <w:ind w:left="3261"/>
        <w:jc w:val="center"/>
        <w:rPr>
          <w:rFonts w:ascii="Arial" w:hAnsi="Arial" w:cs="Arial"/>
        </w:rPr>
      </w:pPr>
      <w:r>
        <w:rPr>
          <w:rFonts w:ascii="Arial" w:hAnsi="Arial" w:cs="Arial"/>
        </w:rPr>
        <w:t>Piotr Nowakowski</w:t>
      </w:r>
    </w:p>
    <w:sectPr w:rsidR="006D4AB3" w:rsidRPr="004163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AB9" w:rsidRDefault="00272AB9">
      <w:r>
        <w:separator/>
      </w:r>
    </w:p>
  </w:endnote>
  <w:endnote w:type="continuationSeparator" w:id="0">
    <w:p w:rsidR="00272AB9" w:rsidRDefault="00272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841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AB9" w:rsidRDefault="00272AB9">
      <w:r>
        <w:separator/>
      </w:r>
    </w:p>
  </w:footnote>
  <w:footnote w:type="continuationSeparator" w:id="0">
    <w:p w:rsidR="00272AB9" w:rsidRDefault="00272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FCF" w:rsidRDefault="00013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FCF" w:rsidRDefault="00013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FCF" w:rsidRDefault="00013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2AB9"/>
    <w:rsid w:val="00013FCF"/>
    <w:rsid w:val="00031374"/>
    <w:rsid w:val="000A1097"/>
    <w:rsid w:val="000E2A8F"/>
    <w:rsid w:val="0012774F"/>
    <w:rsid w:val="00144B7A"/>
    <w:rsid w:val="00180C6E"/>
    <w:rsid w:val="00272AB9"/>
    <w:rsid w:val="0029606A"/>
    <w:rsid w:val="00406248"/>
    <w:rsid w:val="0041638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8414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A92A2C"/>
  <w15:chartTrackingRefBased/>
  <w15:docId w15:val="{0F1AAE5B-BD4F-4654-9E4E-74D0570F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677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4</cp:revision>
  <cp:lastPrinted>2022-06-01T14:53:00Z</cp:lastPrinted>
  <dcterms:created xsi:type="dcterms:W3CDTF">2022-06-01T14:33:00Z</dcterms:created>
  <dcterms:modified xsi:type="dcterms:W3CDTF">2022-06-02T09:40:00Z</dcterms:modified>
</cp:coreProperties>
</file>