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29F1FE" w14:textId="0EE97E6B" w:rsidR="006A5DF1" w:rsidRPr="00FC5152" w:rsidRDefault="00DB4445" w:rsidP="006A5DF1">
      <w:pPr>
        <w:spacing w:after="240"/>
        <w:jc w:val="right"/>
        <w:rPr>
          <w:sz w:val="24"/>
          <w:szCs w:val="24"/>
        </w:rPr>
      </w:pPr>
      <w:r w:rsidRPr="00FC5152">
        <w:rPr>
          <w:sz w:val="24"/>
          <w:szCs w:val="24"/>
        </w:rPr>
        <w:t>Kraków</w:t>
      </w:r>
      <w:r w:rsidR="006A5DF1" w:rsidRPr="00FC5152">
        <w:rPr>
          <w:sz w:val="24"/>
          <w:szCs w:val="24"/>
        </w:rPr>
        <w:t xml:space="preserve"> dnia: </w:t>
      </w:r>
      <w:r w:rsidR="00FC5152">
        <w:rPr>
          <w:sz w:val="24"/>
          <w:szCs w:val="24"/>
        </w:rPr>
        <w:t>31.05.2022 r.</w:t>
      </w:r>
    </w:p>
    <w:p w14:paraId="42D6BD51" w14:textId="77777777" w:rsidR="00DB4445" w:rsidRPr="00FC5152" w:rsidRDefault="00DB4445" w:rsidP="006A5DF1">
      <w:pPr>
        <w:rPr>
          <w:b/>
          <w:bCs/>
          <w:sz w:val="24"/>
          <w:szCs w:val="24"/>
        </w:rPr>
      </w:pPr>
      <w:r w:rsidRPr="00FC5152">
        <w:rPr>
          <w:b/>
          <w:bCs/>
          <w:sz w:val="24"/>
          <w:szCs w:val="24"/>
        </w:rPr>
        <w:t>Szpital Miejski Specjalistyczny</w:t>
      </w:r>
    </w:p>
    <w:p w14:paraId="4329B70D" w14:textId="77777777" w:rsidR="00DB4445" w:rsidRPr="00FC5152" w:rsidRDefault="00DB4445" w:rsidP="006A5DF1">
      <w:pPr>
        <w:rPr>
          <w:b/>
          <w:bCs/>
          <w:sz w:val="24"/>
          <w:szCs w:val="24"/>
        </w:rPr>
      </w:pPr>
      <w:r w:rsidRPr="00FC5152">
        <w:rPr>
          <w:b/>
          <w:bCs/>
          <w:sz w:val="24"/>
          <w:szCs w:val="24"/>
        </w:rPr>
        <w:t>im. Gabriela Narutowicza w Krakowie</w:t>
      </w:r>
    </w:p>
    <w:p w14:paraId="2FA0F3C6" w14:textId="77777777" w:rsidR="006A5DF1" w:rsidRPr="00FC5152" w:rsidRDefault="00DB4445" w:rsidP="006A5DF1">
      <w:pPr>
        <w:rPr>
          <w:sz w:val="24"/>
          <w:szCs w:val="24"/>
        </w:rPr>
      </w:pPr>
      <w:r w:rsidRPr="00FC5152">
        <w:rPr>
          <w:sz w:val="24"/>
          <w:szCs w:val="24"/>
        </w:rPr>
        <w:t>ul. Prądnicka</w:t>
      </w:r>
      <w:r w:rsidR="006A5DF1" w:rsidRPr="00FC5152">
        <w:rPr>
          <w:sz w:val="24"/>
          <w:szCs w:val="24"/>
        </w:rPr>
        <w:t xml:space="preserve"> </w:t>
      </w:r>
      <w:r w:rsidRPr="00FC5152">
        <w:rPr>
          <w:sz w:val="24"/>
          <w:szCs w:val="24"/>
        </w:rPr>
        <w:t>35-37</w:t>
      </w:r>
    </w:p>
    <w:p w14:paraId="4CB4C859" w14:textId="77777777" w:rsidR="006A5DF1" w:rsidRPr="00FC5152" w:rsidRDefault="00DB4445" w:rsidP="006A5DF1">
      <w:pPr>
        <w:rPr>
          <w:sz w:val="24"/>
          <w:szCs w:val="24"/>
        </w:rPr>
      </w:pPr>
      <w:r w:rsidRPr="00FC5152">
        <w:rPr>
          <w:sz w:val="24"/>
          <w:szCs w:val="24"/>
        </w:rPr>
        <w:t>31-202</w:t>
      </w:r>
      <w:r w:rsidR="006A5DF1" w:rsidRPr="00FC5152">
        <w:rPr>
          <w:sz w:val="24"/>
          <w:szCs w:val="24"/>
        </w:rPr>
        <w:t xml:space="preserve"> </w:t>
      </w:r>
      <w:r w:rsidRPr="00FC5152">
        <w:rPr>
          <w:sz w:val="24"/>
          <w:szCs w:val="24"/>
        </w:rPr>
        <w:t>Kraków</w:t>
      </w:r>
    </w:p>
    <w:p w14:paraId="5577A77C" w14:textId="77777777" w:rsidR="006A5DF1" w:rsidRPr="00FC515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A611BC2" w14:textId="77777777" w:rsidR="006A5DF1" w:rsidRPr="00FC515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C5152">
        <w:rPr>
          <w:sz w:val="24"/>
          <w:szCs w:val="24"/>
        </w:rPr>
        <w:tab/>
        <w:t xml:space="preserve"> </w:t>
      </w:r>
    </w:p>
    <w:p w14:paraId="2A72C7E8" w14:textId="77777777" w:rsidR="006A5DF1" w:rsidRPr="00FC515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6BCE60" w14:textId="77777777" w:rsidR="006A5DF1" w:rsidRPr="00FC515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C5152">
        <w:rPr>
          <w:b/>
          <w:sz w:val="24"/>
          <w:szCs w:val="24"/>
        </w:rPr>
        <w:t>WYKONAWCY</w:t>
      </w:r>
    </w:p>
    <w:p w14:paraId="12D8EA1B" w14:textId="77777777" w:rsidR="006A5DF1" w:rsidRPr="00FC515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C5152">
        <w:rPr>
          <w:sz w:val="24"/>
          <w:szCs w:val="24"/>
        </w:rPr>
        <w:t>ubiegający się o zamówienie publiczne</w:t>
      </w:r>
    </w:p>
    <w:p w14:paraId="2699CE40" w14:textId="77777777" w:rsidR="006D4AB3" w:rsidRPr="00FC515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58A28D1" w14:textId="77777777" w:rsidR="006D4AB3" w:rsidRPr="00FC515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4CC346" w14:textId="77777777" w:rsidR="006D4AB3" w:rsidRPr="00FC515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EC3D42" w14:textId="00AECBAF" w:rsidR="00632C3C" w:rsidRPr="00FC515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C5152">
        <w:rPr>
          <w:rFonts w:ascii="Times New Roman" w:hAnsi="Times New Roman"/>
          <w:szCs w:val="28"/>
        </w:rPr>
        <w:t>WYJAŚNIENI</w:t>
      </w:r>
      <w:r w:rsidR="00520165" w:rsidRPr="00FC5152">
        <w:rPr>
          <w:rFonts w:ascii="Times New Roman" w:hAnsi="Times New Roman"/>
          <w:szCs w:val="28"/>
        </w:rPr>
        <w:t>A</w:t>
      </w:r>
      <w:r w:rsidR="00632C3C" w:rsidRPr="00FC5152">
        <w:rPr>
          <w:rFonts w:ascii="Times New Roman" w:hAnsi="Times New Roman"/>
          <w:szCs w:val="28"/>
        </w:rPr>
        <w:t xml:space="preserve"> TREŚCI</w:t>
      </w:r>
      <w:r w:rsidR="0029606A" w:rsidRPr="00FC5152">
        <w:rPr>
          <w:rFonts w:ascii="Times New Roman" w:hAnsi="Times New Roman"/>
          <w:szCs w:val="28"/>
        </w:rPr>
        <w:t xml:space="preserve"> SWZ</w:t>
      </w:r>
      <w:r w:rsidR="00C420C6" w:rsidRPr="00FC5152">
        <w:rPr>
          <w:rFonts w:ascii="Times New Roman" w:hAnsi="Times New Roman"/>
          <w:szCs w:val="28"/>
        </w:rPr>
        <w:t xml:space="preserve"> -</w:t>
      </w:r>
      <w:r w:rsidR="00FC5152">
        <w:rPr>
          <w:rFonts w:ascii="Times New Roman" w:hAnsi="Times New Roman"/>
          <w:szCs w:val="28"/>
        </w:rPr>
        <w:t xml:space="preserve"> </w:t>
      </w:r>
      <w:r w:rsidR="00C420C6" w:rsidRPr="00FC5152">
        <w:rPr>
          <w:rFonts w:ascii="Times New Roman" w:hAnsi="Times New Roman"/>
          <w:szCs w:val="28"/>
        </w:rPr>
        <w:t>14</w:t>
      </w:r>
    </w:p>
    <w:p w14:paraId="20F6C4E0" w14:textId="77777777" w:rsidR="006D4AB3" w:rsidRPr="00FC515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C5152">
        <w:rPr>
          <w:sz w:val="22"/>
          <w:szCs w:val="22"/>
        </w:rPr>
        <w:t xml:space="preserve">Dotyczy: </w:t>
      </w:r>
      <w:r w:rsidR="006A5DF1" w:rsidRPr="00FC5152">
        <w:rPr>
          <w:sz w:val="22"/>
          <w:szCs w:val="22"/>
        </w:rPr>
        <w:t>p</w:t>
      </w:r>
      <w:r w:rsidRPr="00FC5152">
        <w:rPr>
          <w:sz w:val="22"/>
          <w:szCs w:val="22"/>
        </w:rPr>
        <w:t>ostępowani</w:t>
      </w:r>
      <w:r w:rsidR="006A5DF1" w:rsidRPr="00FC5152">
        <w:rPr>
          <w:sz w:val="22"/>
          <w:szCs w:val="22"/>
        </w:rPr>
        <w:t>a</w:t>
      </w:r>
      <w:r w:rsidRPr="00FC5152">
        <w:rPr>
          <w:sz w:val="22"/>
          <w:szCs w:val="22"/>
        </w:rPr>
        <w:t xml:space="preserve"> o udzielenie zamówienia publicznego, prowadzone</w:t>
      </w:r>
      <w:r w:rsidR="006A5DF1" w:rsidRPr="00FC5152">
        <w:rPr>
          <w:sz w:val="22"/>
          <w:szCs w:val="22"/>
        </w:rPr>
        <w:t>go</w:t>
      </w:r>
      <w:r w:rsidRPr="00FC5152">
        <w:rPr>
          <w:sz w:val="22"/>
          <w:szCs w:val="22"/>
        </w:rPr>
        <w:t xml:space="preserve"> w trybie </w:t>
      </w:r>
      <w:r w:rsidR="00DB4445" w:rsidRPr="00FC5152">
        <w:rPr>
          <w:sz w:val="22"/>
          <w:szCs w:val="22"/>
        </w:rPr>
        <w:t>przetarg nieograniczony</w:t>
      </w:r>
      <w:r w:rsidRPr="00FC5152">
        <w:rPr>
          <w:b/>
          <w:sz w:val="22"/>
          <w:szCs w:val="22"/>
        </w:rPr>
        <w:t xml:space="preserve"> </w:t>
      </w:r>
      <w:r w:rsidRPr="00FC5152">
        <w:rPr>
          <w:bCs/>
          <w:sz w:val="22"/>
          <w:szCs w:val="22"/>
        </w:rPr>
        <w:t>na</w:t>
      </w:r>
      <w:r w:rsidRPr="00FC5152">
        <w:rPr>
          <w:b/>
          <w:sz w:val="22"/>
          <w:szCs w:val="22"/>
        </w:rPr>
        <w:t xml:space="preserve"> </w:t>
      </w:r>
      <w:r w:rsidR="00E72428" w:rsidRPr="00FC5152">
        <w:rPr>
          <w:bCs/>
          <w:sz w:val="22"/>
          <w:szCs w:val="22"/>
        </w:rPr>
        <w:t>”</w:t>
      </w:r>
      <w:r w:rsidR="00DB4445" w:rsidRPr="00FC5152">
        <w:rPr>
          <w:b/>
          <w:bCs/>
          <w:sz w:val="22"/>
          <w:szCs w:val="22"/>
        </w:rPr>
        <w:t>Zakup i dostawa wyrobów medycznych I</w:t>
      </w:r>
      <w:r w:rsidR="00E72428" w:rsidRPr="00FC5152">
        <w:rPr>
          <w:bCs/>
          <w:sz w:val="22"/>
          <w:szCs w:val="22"/>
        </w:rPr>
        <w:t>”</w:t>
      </w:r>
      <w:r w:rsidRPr="00FC5152">
        <w:rPr>
          <w:b/>
          <w:sz w:val="22"/>
          <w:szCs w:val="22"/>
        </w:rPr>
        <w:t xml:space="preserve"> </w:t>
      </w:r>
      <w:r w:rsidRPr="00FC5152">
        <w:rPr>
          <w:bCs/>
          <w:sz w:val="22"/>
          <w:szCs w:val="22"/>
        </w:rPr>
        <w:t>– znak sprawy</w:t>
      </w:r>
      <w:r w:rsidRPr="00FC5152">
        <w:rPr>
          <w:b/>
          <w:sz w:val="22"/>
          <w:szCs w:val="22"/>
        </w:rPr>
        <w:t xml:space="preserve"> </w:t>
      </w:r>
      <w:r w:rsidR="00DB4445" w:rsidRPr="00FC5152">
        <w:rPr>
          <w:b/>
          <w:sz w:val="22"/>
          <w:szCs w:val="22"/>
        </w:rPr>
        <w:t>ZP/19/2022</w:t>
      </w:r>
      <w:r w:rsidRPr="00FC5152">
        <w:rPr>
          <w:b/>
          <w:sz w:val="22"/>
          <w:szCs w:val="22"/>
        </w:rPr>
        <w:t>.</w:t>
      </w:r>
    </w:p>
    <w:p w14:paraId="138C19D5" w14:textId="6412B7D0" w:rsidR="0012774F" w:rsidRPr="00FC515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C5152">
        <w:rPr>
          <w:sz w:val="22"/>
          <w:szCs w:val="22"/>
        </w:rPr>
        <w:t xml:space="preserve">Zamawiający, działając na podstawie art. </w:t>
      </w:r>
      <w:r w:rsidR="0029606A" w:rsidRPr="00FC5152">
        <w:rPr>
          <w:sz w:val="22"/>
          <w:szCs w:val="22"/>
        </w:rPr>
        <w:t>1</w:t>
      </w:r>
      <w:r w:rsidRPr="00FC5152">
        <w:rPr>
          <w:sz w:val="22"/>
          <w:szCs w:val="22"/>
        </w:rPr>
        <w:t>3</w:t>
      </w:r>
      <w:r w:rsidR="0029606A" w:rsidRPr="00FC5152">
        <w:rPr>
          <w:sz w:val="22"/>
          <w:szCs w:val="22"/>
        </w:rPr>
        <w:t>5</w:t>
      </w:r>
      <w:r w:rsidRPr="00FC5152">
        <w:rPr>
          <w:sz w:val="22"/>
          <w:szCs w:val="22"/>
        </w:rPr>
        <w:t xml:space="preserve"> ust</w:t>
      </w:r>
      <w:r w:rsidR="00D9049C" w:rsidRPr="00FC5152">
        <w:rPr>
          <w:sz w:val="22"/>
          <w:szCs w:val="22"/>
        </w:rPr>
        <w:t xml:space="preserve">. </w:t>
      </w:r>
      <w:r w:rsidR="0029606A" w:rsidRPr="00FC5152">
        <w:rPr>
          <w:sz w:val="22"/>
          <w:szCs w:val="22"/>
        </w:rPr>
        <w:t>6</w:t>
      </w:r>
      <w:r w:rsidRPr="00FC5152">
        <w:rPr>
          <w:sz w:val="22"/>
          <w:szCs w:val="22"/>
        </w:rPr>
        <w:t xml:space="preserve"> ustawy z dnia </w:t>
      </w:r>
      <w:r w:rsidR="0029606A" w:rsidRPr="00FC5152">
        <w:rPr>
          <w:sz w:val="22"/>
          <w:szCs w:val="22"/>
        </w:rPr>
        <w:t>11</w:t>
      </w:r>
      <w:r w:rsidRPr="00FC5152">
        <w:rPr>
          <w:sz w:val="22"/>
          <w:szCs w:val="22"/>
        </w:rPr>
        <w:t xml:space="preserve"> </w:t>
      </w:r>
      <w:r w:rsidR="0029606A" w:rsidRPr="00FC5152">
        <w:rPr>
          <w:sz w:val="22"/>
          <w:szCs w:val="22"/>
        </w:rPr>
        <w:t xml:space="preserve">września </w:t>
      </w:r>
      <w:r w:rsidRPr="00FC5152">
        <w:rPr>
          <w:sz w:val="22"/>
          <w:szCs w:val="22"/>
        </w:rPr>
        <w:t>20</w:t>
      </w:r>
      <w:r w:rsidR="0029606A" w:rsidRPr="00FC5152">
        <w:rPr>
          <w:sz w:val="22"/>
          <w:szCs w:val="22"/>
        </w:rPr>
        <w:t>19</w:t>
      </w:r>
      <w:r w:rsidRPr="00FC5152">
        <w:rPr>
          <w:sz w:val="22"/>
          <w:szCs w:val="22"/>
        </w:rPr>
        <w:t xml:space="preserve"> r</w:t>
      </w:r>
      <w:r w:rsidR="0029606A" w:rsidRPr="00FC5152">
        <w:rPr>
          <w:sz w:val="22"/>
          <w:szCs w:val="22"/>
        </w:rPr>
        <w:t>.</w:t>
      </w:r>
      <w:r w:rsidRPr="00FC5152">
        <w:rPr>
          <w:sz w:val="22"/>
          <w:szCs w:val="22"/>
        </w:rPr>
        <w:t xml:space="preserve"> Prawo </w:t>
      </w:r>
      <w:r w:rsidR="0029606A" w:rsidRPr="00FC5152">
        <w:rPr>
          <w:sz w:val="22"/>
          <w:szCs w:val="22"/>
        </w:rPr>
        <w:t>z</w:t>
      </w:r>
      <w:r w:rsidRPr="00FC5152">
        <w:rPr>
          <w:sz w:val="22"/>
          <w:szCs w:val="22"/>
        </w:rPr>
        <w:t xml:space="preserve">amówień </w:t>
      </w:r>
      <w:r w:rsidR="0029606A" w:rsidRPr="00FC5152">
        <w:rPr>
          <w:sz w:val="22"/>
          <w:szCs w:val="22"/>
        </w:rPr>
        <w:t>p</w:t>
      </w:r>
      <w:r w:rsidRPr="00FC5152">
        <w:rPr>
          <w:sz w:val="22"/>
          <w:szCs w:val="22"/>
        </w:rPr>
        <w:t xml:space="preserve">ublicznych </w:t>
      </w:r>
      <w:r w:rsidR="00DB4445" w:rsidRPr="00FC5152">
        <w:rPr>
          <w:sz w:val="22"/>
          <w:szCs w:val="22"/>
        </w:rPr>
        <w:t>(</w:t>
      </w:r>
      <w:proofErr w:type="spellStart"/>
      <w:r w:rsidR="00DB4445" w:rsidRPr="00FC5152">
        <w:rPr>
          <w:sz w:val="22"/>
          <w:szCs w:val="22"/>
        </w:rPr>
        <w:t>t.j</w:t>
      </w:r>
      <w:proofErr w:type="spellEnd"/>
      <w:r w:rsidR="00DB4445" w:rsidRPr="00FC5152">
        <w:rPr>
          <w:sz w:val="22"/>
          <w:szCs w:val="22"/>
        </w:rPr>
        <w:t>. Dz.U. z 2021r. poz. 1129)</w:t>
      </w:r>
      <w:r w:rsidR="00BE7BFD" w:rsidRPr="00FC5152">
        <w:rPr>
          <w:sz w:val="22"/>
          <w:szCs w:val="22"/>
        </w:rPr>
        <w:t xml:space="preserve">, </w:t>
      </w:r>
      <w:r w:rsidR="00D9049C" w:rsidRPr="00FC5152">
        <w:rPr>
          <w:sz w:val="22"/>
          <w:szCs w:val="22"/>
        </w:rPr>
        <w:t>udostępnia</w:t>
      </w:r>
      <w:r w:rsidR="00BE7BFD" w:rsidRPr="00FC5152">
        <w:rPr>
          <w:sz w:val="22"/>
          <w:szCs w:val="22"/>
        </w:rPr>
        <w:t xml:space="preserve"> poniżej treść zapytań do S</w:t>
      </w:r>
      <w:r w:rsidR="0012774F" w:rsidRPr="00FC5152">
        <w:rPr>
          <w:sz w:val="22"/>
          <w:szCs w:val="22"/>
        </w:rPr>
        <w:t>pecyfikacji Warunków Zamówienia (</w:t>
      </w:r>
      <w:r w:rsidR="0012774F" w:rsidRPr="00FC5152">
        <w:rPr>
          <w:sz w:val="22"/>
          <w:szCs w:val="22"/>
          <w:lang w:eastAsia="ar-SA"/>
        </w:rPr>
        <w:t>zwanej dalej</w:t>
      </w:r>
      <w:r w:rsidR="0012774F" w:rsidRPr="00FC5152">
        <w:rPr>
          <w:b/>
          <w:sz w:val="22"/>
          <w:szCs w:val="22"/>
          <w:lang w:eastAsia="ar-SA"/>
        </w:rPr>
        <w:t xml:space="preserve"> </w:t>
      </w:r>
      <w:r w:rsidR="0012774F" w:rsidRPr="00FC5152">
        <w:rPr>
          <w:bCs/>
          <w:sz w:val="22"/>
          <w:szCs w:val="22"/>
          <w:lang w:eastAsia="ar-SA"/>
        </w:rPr>
        <w:t>”SWZ”)</w:t>
      </w:r>
      <w:r w:rsidR="00D9049C" w:rsidRPr="00FC5152">
        <w:rPr>
          <w:bCs/>
          <w:sz w:val="22"/>
          <w:szCs w:val="22"/>
          <w:lang w:eastAsia="ar-SA"/>
        </w:rPr>
        <w:t xml:space="preserve"> </w:t>
      </w:r>
      <w:r w:rsidR="00D9049C" w:rsidRPr="00FC5152">
        <w:rPr>
          <w:sz w:val="22"/>
          <w:szCs w:val="22"/>
        </w:rPr>
        <w:t>wraz z wyjaśnieniami</w:t>
      </w:r>
      <w:r w:rsidR="0012774F" w:rsidRPr="00FC515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4445" w:rsidRPr="00FC5152" w14:paraId="0C038409" w14:textId="77777777" w:rsidTr="00DE0120">
        <w:tc>
          <w:tcPr>
            <w:tcW w:w="9356" w:type="dxa"/>
            <w:shd w:val="clear" w:color="auto" w:fill="auto"/>
          </w:tcPr>
          <w:p w14:paraId="00C7BC2D" w14:textId="77777777" w:rsidR="00DB4445" w:rsidRPr="00FC5152" w:rsidRDefault="00DB4445" w:rsidP="00DE01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Pytanie nr 14</w:t>
            </w:r>
          </w:p>
          <w:p w14:paraId="098ABBE1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Pakiet 1 </w:t>
            </w:r>
          </w:p>
          <w:p w14:paraId="2A565CB1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>Poz. 2</w:t>
            </w:r>
          </w:p>
          <w:p w14:paraId="4E2EA8E3" w14:textId="4CC8A66E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Prosimy Zamawiającego o dopuszczenie cewników o CH6/7/8 z balonem o pojemności 3-5 ml, </w:t>
            </w:r>
            <w:r w:rsidR="00FC5152">
              <w:rPr>
                <w:sz w:val="22"/>
                <w:szCs w:val="22"/>
              </w:rPr>
              <w:br/>
            </w:r>
            <w:r w:rsidRPr="00FC5152">
              <w:rPr>
                <w:sz w:val="22"/>
                <w:szCs w:val="22"/>
              </w:rPr>
              <w:t xml:space="preserve">o CH12-22 z balonem o pojemności 5-10 ml oraz CH14-24 z balonem o pojemności 30-50 ml - do wyboru przez Zamawiającego.  </w:t>
            </w:r>
          </w:p>
          <w:p w14:paraId="02C39631" w14:textId="19FEE8F4" w:rsidR="00C420C6" w:rsidRDefault="00C420C6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8A29EF9" w14:textId="77777777" w:rsidR="00FC5152" w:rsidRP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11DF98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>Poz. 3</w:t>
            </w:r>
          </w:p>
          <w:p w14:paraId="1BBBCB8C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Prosimy Zamawiającego o dopuszczenie cewników z balonem o pojemności 1,5ml dla CH6, 3-5 ml dla CH8-10 oraz 5-10 ml dla CH12-24.  </w:t>
            </w:r>
          </w:p>
          <w:p w14:paraId="74091959" w14:textId="77777777" w:rsid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7AAC03C" w14:textId="77777777" w:rsidR="00C420C6" w:rsidRPr="00FC5152" w:rsidRDefault="00C420C6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9722BC5" w14:textId="237E19A6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Pakiet 6 poz. 1 </w:t>
            </w:r>
          </w:p>
          <w:p w14:paraId="0C061689" w14:textId="2C9D89DA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1)Czy Zamawiający oczekuje aby cewniki posiadały zaokrąglone zakończenie co umożliwia atraumatyczne wprowadzenie? </w:t>
            </w:r>
          </w:p>
          <w:p w14:paraId="32BE31AF" w14:textId="316452C4" w:rsidR="00C420C6" w:rsidRDefault="00C420C6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51CBE9A9" w14:textId="77777777" w:rsidR="00FC5152" w:rsidRP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9B43CF" w14:textId="046A07AA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2)Czy Zamawiający oczekuje aby cewnik posiadał zmrożoną powierzchnię co ułatwia wprowadzenie rurki, zmniejsza ryzyko przyklejenia się cewnika do rurki intubacyjnej oraz zmniejsza ryzyko zagięcia </w:t>
            </w:r>
            <w:r w:rsidRPr="00FC5152">
              <w:rPr>
                <w:sz w:val="22"/>
                <w:szCs w:val="22"/>
              </w:rPr>
              <w:lastRenderedPageBreak/>
              <w:t xml:space="preserve">cewnika w trakcie wprowadzania? </w:t>
            </w:r>
          </w:p>
          <w:p w14:paraId="72B4C26C" w14:textId="726F6A65" w:rsidR="00C420C6" w:rsidRPr="00FC5152" w:rsidRDefault="00C420C6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76C154EB" w14:textId="4DD19181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 </w:t>
            </w:r>
          </w:p>
          <w:p w14:paraId="71E3BE6B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Pakiet 8 </w:t>
            </w:r>
          </w:p>
          <w:p w14:paraId="490D033C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Poz.1  </w:t>
            </w:r>
          </w:p>
          <w:p w14:paraId="1341F216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Prosimy Zamawiającego o dopuszczenie zestawu do drenażu przezskórnego metodą jednostopniową typu </w:t>
            </w:r>
            <w:proofErr w:type="spellStart"/>
            <w:r w:rsidRPr="00FC5152">
              <w:rPr>
                <w:sz w:val="22"/>
                <w:szCs w:val="22"/>
              </w:rPr>
              <w:t>pigtail</w:t>
            </w:r>
            <w:proofErr w:type="spellEnd"/>
            <w:r w:rsidRPr="00FC5152">
              <w:rPr>
                <w:sz w:val="22"/>
                <w:szCs w:val="22"/>
              </w:rPr>
              <w:t xml:space="preserve">: trokar 19G/20cm, cewnik wykonany z materiału dwuwarstwowego innego niż poliuretan (wewnątrz sztywny ułatwiający wprowadzanie, na zewnątrz miękki redukujący dolegliwości bólowe pacjenta) 29cm, CH8/10 do wyboru, silikonowa szpulka mocująca, łącznik do worka na mocz z mechanizmem obrotowym, kranik </w:t>
            </w:r>
            <w:proofErr w:type="spellStart"/>
            <w:r w:rsidRPr="00FC5152">
              <w:rPr>
                <w:sz w:val="22"/>
                <w:szCs w:val="22"/>
              </w:rPr>
              <w:t>Luer</w:t>
            </w:r>
            <w:proofErr w:type="spellEnd"/>
            <w:r w:rsidRPr="00FC5152">
              <w:rPr>
                <w:sz w:val="22"/>
                <w:szCs w:val="22"/>
              </w:rPr>
              <w:t xml:space="preserve"> Lock. Zestaw </w:t>
            </w:r>
            <w:proofErr w:type="spellStart"/>
            <w:r w:rsidRPr="00FC5152">
              <w:rPr>
                <w:sz w:val="22"/>
                <w:szCs w:val="22"/>
              </w:rPr>
              <w:t>pre-connected</w:t>
            </w:r>
            <w:proofErr w:type="spellEnd"/>
            <w:r w:rsidRPr="00FC5152">
              <w:rPr>
                <w:sz w:val="22"/>
                <w:szCs w:val="22"/>
              </w:rPr>
              <w:t xml:space="preserve">, gotowy do użycia po wyciągnięciu z opakowania.  </w:t>
            </w:r>
          </w:p>
          <w:p w14:paraId="7BC7E391" w14:textId="77777777" w:rsid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D215FCC" w14:textId="77777777" w:rsid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0B48D4" w14:textId="3E722C7C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Pakiet 10 </w:t>
            </w:r>
          </w:p>
          <w:p w14:paraId="24F5A61D" w14:textId="3F44E3E1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1)Prosimy Zamawiającego o wyjaśnienie czy droga płynu ma być widoczna na całej długości zamkniętego systemu dostępu naczyniowego zaworu ?  </w:t>
            </w:r>
          </w:p>
          <w:p w14:paraId="50E6F41F" w14:textId="518DCB4C" w:rsidR="00C420C6" w:rsidRDefault="00C420C6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47BD03CB" w14:textId="77777777" w:rsidR="00FC5152" w:rsidRP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F269BE" w14:textId="1DE4A0EE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2) Prosimy Zamawiającego o wyjaśnienie czy oczekuje aby zamknięty system dostępu naczyniowego był przeźroczysty (membrana, obudowa bez kolorowych elementów), co umożliwia wzrokową kontrolę procesu przepłukania? </w:t>
            </w:r>
          </w:p>
          <w:p w14:paraId="66FE7F22" w14:textId="2C62FF26" w:rsidR="00C420C6" w:rsidRDefault="00C420C6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6CE31E88" w14:textId="77777777" w:rsidR="00FC5152" w:rsidRP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CF9B9B" w14:textId="1DA8C2AB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>3) Prosimy Zamawiającego o wyjaśnienie czy zamknięty system dostępu naczyniowego  ma posiadać badania laboratoryjne lub kliniczne (dołączone do oferty) potwierdzające najmniejszy transfer bakterii do światła cewnika w porównaniu z innymi dostępnymi na rynku zaworami  wykonanymi</w:t>
            </w:r>
            <w:r w:rsidR="00DF58AC">
              <w:rPr>
                <w:sz w:val="22"/>
                <w:szCs w:val="22"/>
              </w:rPr>
              <w:br/>
            </w:r>
            <w:r w:rsidRPr="00FC5152">
              <w:rPr>
                <w:sz w:val="22"/>
                <w:szCs w:val="22"/>
              </w:rPr>
              <w:t xml:space="preserve">w technologii pojedynczej zastawki?  </w:t>
            </w:r>
          </w:p>
          <w:p w14:paraId="1B914D45" w14:textId="4B5AC75E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Pragniemy nadmienić, iż mniej drobnoustrojów transferowanych do wnętrza zaworu i dalej  do światła cewnika, a w konsekwencji do organizmu pacjenta, tym mniejsze ryzyko zakażania </w:t>
            </w:r>
            <w:proofErr w:type="spellStart"/>
            <w:r w:rsidRPr="00FC5152">
              <w:rPr>
                <w:sz w:val="22"/>
                <w:szCs w:val="22"/>
              </w:rPr>
              <w:t>odcewnikowego</w:t>
            </w:r>
            <w:proofErr w:type="spellEnd"/>
            <w:r w:rsidR="00DF58AC">
              <w:rPr>
                <w:sz w:val="22"/>
                <w:szCs w:val="22"/>
              </w:rPr>
              <w:br/>
            </w:r>
            <w:r w:rsidRPr="00FC5152">
              <w:rPr>
                <w:sz w:val="22"/>
                <w:szCs w:val="22"/>
              </w:rPr>
              <w:t xml:space="preserve">i możliwość dłuższego utrzymania drożnego wkłucia oraz zmniejszenie kosztów leczenia.   </w:t>
            </w:r>
          </w:p>
          <w:p w14:paraId="304E203E" w14:textId="64C8A25D" w:rsidR="00DB4445" w:rsidRDefault="00C420C6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0009A341" w14:textId="77777777" w:rsidR="00FC5152" w:rsidRP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37ABA3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Pakiet 11 </w:t>
            </w:r>
          </w:p>
          <w:p w14:paraId="32C06023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Prosimy Zamawiającego o dopuszczenie pistoletu do biopsji z penetracją tkanek 20 mm, dł. Wycinka 18 mm.   </w:t>
            </w:r>
          </w:p>
          <w:p w14:paraId="1934E2FA" w14:textId="5621132E" w:rsidR="00DB4445" w:rsidRDefault="00C420C6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389BCEA" w14:textId="77777777" w:rsidR="00FC5152" w:rsidRP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F45682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Pakiet 12 poz. 1 </w:t>
            </w:r>
          </w:p>
          <w:p w14:paraId="64A769DA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1)Czy Zamawiający oczekuje aby balonik retencyjny posiadał niebieską kieszonkę służącą do umieszczenia palca wiodącego co ułatwia umieszczenie balonika we właściwym miejscu? Pragniemy nadmienić że wkładanie zagiętego drenu/mankietu nastręcza wielu problemów użytkownikom systemu, który nie posiada takowej kieszonki. </w:t>
            </w:r>
          </w:p>
          <w:p w14:paraId="0594CBFB" w14:textId="6386629F" w:rsidR="00DB4445" w:rsidRPr="00FC5152" w:rsidRDefault="00C420C6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sz w:val="22"/>
                <w:szCs w:val="22"/>
              </w:rPr>
              <w:t xml:space="preserve"> </w:t>
            </w:r>
            <w:r w:rsidR="00FC5152" w:rsidRPr="00FC5152">
              <w:rPr>
                <w:b/>
                <w:bCs/>
                <w:sz w:val="22"/>
                <w:szCs w:val="22"/>
              </w:rPr>
              <w:t xml:space="preserve">Zamawiający dopuszcza, pozostałe wymagania </w:t>
            </w:r>
            <w:r w:rsidR="00FC5152">
              <w:rPr>
                <w:b/>
                <w:bCs/>
                <w:sz w:val="22"/>
                <w:szCs w:val="22"/>
              </w:rPr>
              <w:t>zgodnie</w:t>
            </w:r>
            <w:r w:rsidR="00FC5152" w:rsidRPr="00FC5152">
              <w:rPr>
                <w:b/>
                <w:bCs/>
                <w:sz w:val="22"/>
                <w:szCs w:val="22"/>
              </w:rPr>
              <w:t xml:space="preserve"> </w:t>
            </w:r>
            <w:r w:rsidR="00FC5152">
              <w:rPr>
                <w:b/>
                <w:bCs/>
                <w:sz w:val="22"/>
                <w:szCs w:val="22"/>
              </w:rPr>
              <w:t>z</w:t>
            </w:r>
            <w:r w:rsidR="00FC5152" w:rsidRPr="00FC5152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24D5F1D7" w14:textId="77777777" w:rsidR="00C420C6" w:rsidRPr="00FC5152" w:rsidRDefault="00C420C6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862125C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2)Czy Zamawiający oczekuje aby port do napełnienia balonika posiadał sygnalizator, który wypełnia się gdy balonik osiągnie optymalną objętość? </w:t>
            </w:r>
          </w:p>
          <w:p w14:paraId="73DD6992" w14:textId="1027EB45" w:rsid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FC5152">
              <w:rPr>
                <w:b/>
                <w:bCs/>
                <w:sz w:val="22"/>
                <w:szCs w:val="22"/>
              </w:rPr>
              <w:t xml:space="preserve">Zamawiający dopuszcza, pozostałe wymagania </w:t>
            </w:r>
            <w:r>
              <w:rPr>
                <w:b/>
                <w:bCs/>
                <w:sz w:val="22"/>
                <w:szCs w:val="22"/>
              </w:rPr>
              <w:t>zgodnie</w:t>
            </w:r>
            <w:r w:rsidRPr="00FC515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</w:t>
            </w:r>
            <w:r w:rsidRPr="00FC5152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667978D3" w14:textId="77777777" w:rsidR="00FC5152" w:rsidRP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E6081A0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3)Czy Zamawiający oczekuje aby system posiadał uniwersalny pasek koralikowy umożliwiający podwieszenie do  wszystkich rodzajów łóżek i aby posiadał miejsce na opis? </w:t>
            </w:r>
          </w:p>
          <w:p w14:paraId="5D1D30C9" w14:textId="43E56BB5" w:rsid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FC5152">
              <w:rPr>
                <w:b/>
                <w:bCs/>
                <w:sz w:val="22"/>
                <w:szCs w:val="22"/>
              </w:rPr>
              <w:t xml:space="preserve">Zamawiający dopuszcza, pozostałe wymagania </w:t>
            </w:r>
            <w:r>
              <w:rPr>
                <w:b/>
                <w:bCs/>
                <w:sz w:val="22"/>
                <w:szCs w:val="22"/>
              </w:rPr>
              <w:t>zgodnie</w:t>
            </w:r>
            <w:r w:rsidRPr="00FC515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</w:t>
            </w:r>
            <w:r w:rsidRPr="00FC5152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5361CCAE" w14:textId="77777777" w:rsidR="00FC5152" w:rsidRP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CEE5FF5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4)Czy Zamawiający oczekuje aby w komplecie z zestawem znajdowały się 3 worki wyposażone w filtr węglowy neutralizujący zapach i zapobiegający balonowaniu? </w:t>
            </w:r>
          </w:p>
          <w:p w14:paraId="69F60573" w14:textId="1E3C0F9B" w:rsid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FC5152">
              <w:rPr>
                <w:b/>
                <w:bCs/>
                <w:sz w:val="22"/>
                <w:szCs w:val="22"/>
              </w:rPr>
              <w:t xml:space="preserve">Zamawiający dopuszcza, pozostałe wymagania </w:t>
            </w:r>
            <w:r>
              <w:rPr>
                <w:b/>
                <w:bCs/>
                <w:sz w:val="22"/>
                <w:szCs w:val="22"/>
              </w:rPr>
              <w:t>zgodnie</w:t>
            </w:r>
            <w:r w:rsidRPr="00FC515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</w:t>
            </w:r>
            <w:r w:rsidRPr="00FC5152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012F6655" w14:textId="77777777" w:rsidR="00FC5152" w:rsidRP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7D7E54F" w14:textId="0DF1374C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>5)Prosimy o wyjaśnienie czy Zamawiający oczekuje: Jednorazowy system do kontrolowanej zbiórki luźnego stolca wyposażony w: silikonowy rękaw o długości 167 cm z wbudowaną w strukturę silikonu na całej długości substancją neutralizującą nieprzyjemne zapachy; balonik retencyjny z niebieską kieszonką dla umieszczenia palca wiodącego; port do napełniania balonika retencyjnego</w:t>
            </w:r>
            <w:r w:rsidR="00DF58AC">
              <w:rPr>
                <w:sz w:val="22"/>
                <w:szCs w:val="22"/>
              </w:rPr>
              <w:br/>
            </w:r>
            <w:r w:rsidRPr="00FC5152">
              <w:rPr>
                <w:sz w:val="22"/>
                <w:szCs w:val="22"/>
              </w:rPr>
              <w:t>z sygnalizatorem, który wypełnia się,  gdy balonik osiągnie wielkość optymalną dla pacjenta oraz port do irygacji umożliwiający także doodbytnicze podanie leków, z klamrą zamykającą światło drenu w celu utrzymania leku w miejscu podania.  System zawiera port do pobierania próbek stolca, pasek koralikowy do podwieszania kompatybilny z ramami łóżek szpitalnych  i z miejscem na opis. System przebadany klinicznie (ocena bezpieczeństwa stosowania systemu do 29 dni), czas utrzymania systemu do 29 dni, biologicznie czysty. W zestawie 3 worki do zbiórki stolca, o pojemności 1000 ml, z zastawką zabezpieczającą przed wylaniem zawartości skalowane co 25 ml oraz z filtrem węglowym.</w:t>
            </w:r>
          </w:p>
          <w:p w14:paraId="0797E9BF" w14:textId="67D42FB0" w:rsidR="00C420C6" w:rsidRDefault="00C420C6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52365744" w14:textId="77777777" w:rsidR="00FC5152" w:rsidRP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84EE81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6) Prosimy Zamawiającego o wyjaśnienie, czy Zamawiający wymaga systemu z czasem utrzymania do 29 dni, potwierdzonego badaniami klinicznymi dołączonymi do oferty? </w:t>
            </w:r>
          </w:p>
          <w:p w14:paraId="09BEADDD" w14:textId="7320A8CF" w:rsid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FC5152">
              <w:rPr>
                <w:b/>
                <w:bCs/>
                <w:sz w:val="22"/>
                <w:szCs w:val="22"/>
              </w:rPr>
              <w:t xml:space="preserve">Zamawiający dopuszcza, pozostałe wymagania </w:t>
            </w:r>
            <w:r>
              <w:rPr>
                <w:b/>
                <w:bCs/>
                <w:sz w:val="22"/>
                <w:szCs w:val="22"/>
              </w:rPr>
              <w:t>zgodnie</w:t>
            </w:r>
            <w:r w:rsidRPr="00FC515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</w:t>
            </w:r>
            <w:r w:rsidRPr="00FC5152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46F90FE0" w14:textId="77777777" w:rsidR="00FC5152" w:rsidRP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6381350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Pakiet 12 poz. 2 </w:t>
            </w:r>
          </w:p>
          <w:p w14:paraId="3049A686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Czy Zamawiający Oczekuje worek posiadał zastawkę zabezpieczającą przed wylaniem zawartości i filtr węglowy pochłaniający nieprzyjemne zapachy i zapobiegający balonowaniu worka? </w:t>
            </w:r>
          </w:p>
          <w:p w14:paraId="2831C423" w14:textId="183E4D4E" w:rsid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FC5152">
              <w:rPr>
                <w:b/>
                <w:bCs/>
                <w:sz w:val="22"/>
                <w:szCs w:val="22"/>
              </w:rPr>
              <w:t xml:space="preserve">Zamawiający dopuszcza, pozostałe wymagania </w:t>
            </w:r>
            <w:r>
              <w:rPr>
                <w:b/>
                <w:bCs/>
                <w:sz w:val="22"/>
                <w:szCs w:val="22"/>
              </w:rPr>
              <w:t>zgodnie</w:t>
            </w:r>
            <w:r w:rsidRPr="00FC515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</w:t>
            </w:r>
            <w:r w:rsidRPr="00FC5152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292873F7" w14:textId="77777777" w:rsidR="00FC5152" w:rsidRP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D76245B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Pakiet 17 </w:t>
            </w:r>
          </w:p>
          <w:p w14:paraId="385DA9D9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Poz.1.  </w:t>
            </w:r>
          </w:p>
          <w:p w14:paraId="7C49CE28" w14:textId="1A8101E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Prosimy Zamawiającego o dopuszczenie zestawu do przezskórnej </w:t>
            </w:r>
            <w:proofErr w:type="spellStart"/>
            <w:r w:rsidRPr="00FC5152">
              <w:rPr>
                <w:sz w:val="22"/>
                <w:szCs w:val="22"/>
              </w:rPr>
              <w:t>nefrostomii</w:t>
            </w:r>
            <w:proofErr w:type="spellEnd"/>
            <w:r w:rsidRPr="00FC5152">
              <w:rPr>
                <w:sz w:val="22"/>
                <w:szCs w:val="22"/>
              </w:rPr>
              <w:t xml:space="preserve"> o składzie: 1) 2częściowa igła punkcyjna 18G/20cm oraz 22G/20cm, skalowana co 1 cm pozwalająca na regulację głębokości wkłucia, 2) sztywny prowadnik 0.038"/80cm z rdzeniem ze stali nierdzewnej z elastyczną bezpieczną końcówką, z powłoką PTFE redukującą tarcie podczas wprowadzania do układu moczowego, 3) komplet rozszerzadeł dopasowany do rozmiaru cewnika z </w:t>
            </w:r>
            <w:proofErr w:type="spellStart"/>
            <w:r w:rsidRPr="00FC5152">
              <w:rPr>
                <w:sz w:val="22"/>
                <w:szCs w:val="22"/>
              </w:rPr>
              <w:t>rozrywalną</w:t>
            </w:r>
            <w:proofErr w:type="spellEnd"/>
            <w:r w:rsidRPr="00FC5152">
              <w:rPr>
                <w:sz w:val="22"/>
                <w:szCs w:val="22"/>
              </w:rPr>
              <w:t xml:space="preserve"> koszulką na ostatnim rozszerzadle, 4) cewnik typu </w:t>
            </w:r>
            <w:proofErr w:type="spellStart"/>
            <w:r w:rsidRPr="00FC5152">
              <w:rPr>
                <w:sz w:val="22"/>
                <w:szCs w:val="22"/>
              </w:rPr>
              <w:t>pigtail</w:t>
            </w:r>
            <w:proofErr w:type="spellEnd"/>
            <w:r w:rsidRPr="00FC5152">
              <w:rPr>
                <w:sz w:val="22"/>
                <w:szCs w:val="22"/>
              </w:rPr>
              <w:t xml:space="preserve"> wykonany z materiału dwuwarstwowego innego niż poliuretan (wewnątrz sztywny ułatwiający wprowadzanie, na zewnątrz miękki redukujący dolegliwości</w:t>
            </w:r>
            <w:r w:rsidR="00DF58AC">
              <w:rPr>
                <w:sz w:val="22"/>
                <w:szCs w:val="22"/>
              </w:rPr>
              <w:br/>
            </w:r>
            <w:r w:rsidRPr="00FC5152">
              <w:rPr>
                <w:sz w:val="22"/>
                <w:szCs w:val="22"/>
              </w:rPr>
              <w:lastRenderedPageBreak/>
              <w:t xml:space="preserve">u pacjentów), skalowany co 1 cm widoczny w RTG, 5) łącznik do worka na mocz z mechanizmem obrotowym redukującym wyrwanie cewnika, bez lateksu w składzie. 6) kranik </w:t>
            </w:r>
            <w:proofErr w:type="spellStart"/>
            <w:r w:rsidRPr="00FC5152">
              <w:rPr>
                <w:sz w:val="22"/>
                <w:szCs w:val="22"/>
              </w:rPr>
              <w:t>Luer</w:t>
            </w:r>
            <w:proofErr w:type="spellEnd"/>
            <w:r w:rsidRPr="00FC5152">
              <w:rPr>
                <w:sz w:val="22"/>
                <w:szCs w:val="22"/>
              </w:rPr>
              <w:t xml:space="preserve"> Lock. Dostępne rozmiary: 8/10/12Ch do wyboru przez Zamawiającego.  </w:t>
            </w:r>
          </w:p>
          <w:p w14:paraId="50D4DA6B" w14:textId="6883D8BC" w:rsidR="00C420C6" w:rsidRDefault="00C420C6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251E827C" w14:textId="77777777" w:rsidR="00FC5152" w:rsidRP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76DD0D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Poz.2. </w:t>
            </w:r>
          </w:p>
          <w:p w14:paraId="090B13C4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Prosimy Zamawiającego o dopuszczenie zestawy do drenażu nadłonowego o składzie: 1) kaniula punkcyjna </w:t>
            </w:r>
            <w:proofErr w:type="spellStart"/>
            <w:r w:rsidRPr="00FC5152">
              <w:rPr>
                <w:sz w:val="22"/>
                <w:szCs w:val="22"/>
              </w:rPr>
              <w:t>rozrywalna</w:t>
            </w:r>
            <w:proofErr w:type="spellEnd"/>
            <w:r w:rsidRPr="00FC5152">
              <w:rPr>
                <w:sz w:val="22"/>
                <w:szCs w:val="22"/>
              </w:rPr>
              <w:t xml:space="preserve"> z średnicą dopasowaną do rozmiaru cewnika i dł. 12cm, 2) cewnik typu </w:t>
            </w:r>
            <w:proofErr w:type="spellStart"/>
            <w:r w:rsidRPr="00FC5152">
              <w:rPr>
                <w:sz w:val="22"/>
                <w:szCs w:val="22"/>
              </w:rPr>
              <w:t>pigtail</w:t>
            </w:r>
            <w:proofErr w:type="spellEnd"/>
            <w:r w:rsidRPr="00FC5152">
              <w:rPr>
                <w:sz w:val="22"/>
                <w:szCs w:val="22"/>
              </w:rPr>
              <w:t xml:space="preserve"> wykonany z poliuretanu </w:t>
            </w:r>
            <w:proofErr w:type="spellStart"/>
            <w:r w:rsidRPr="00FC5152">
              <w:rPr>
                <w:sz w:val="22"/>
                <w:szCs w:val="22"/>
              </w:rPr>
              <w:t>Ch</w:t>
            </w:r>
            <w:proofErr w:type="spellEnd"/>
            <w:r w:rsidRPr="00FC5152">
              <w:rPr>
                <w:sz w:val="22"/>
                <w:szCs w:val="22"/>
              </w:rPr>
              <w:t xml:space="preserve"> 8/11/14 do wyboru, 3) tulejka fiksująca cewnik, 4) zacisk, 5) worek na mocz 2000ml.  </w:t>
            </w:r>
          </w:p>
          <w:p w14:paraId="09020A18" w14:textId="6C2DF56E" w:rsidR="00DB4445" w:rsidRPr="00FC5152" w:rsidRDefault="00C420C6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2E49DD90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C5A28B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Pakiet 26 </w:t>
            </w:r>
          </w:p>
          <w:p w14:paraId="52F9A867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Poz. 1-5 </w:t>
            </w:r>
          </w:p>
          <w:p w14:paraId="4EBE6590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Prosimy Zamawiającego o dopuszczenie strzykawek z owalnym ergonomicznym kołnierzem  komory  (budowa zgodna z normą PN-EN ISO 7886-1 jałowe strzykawki iniekcyjne do jednorazowego użytku -- Strzykawki do ogólnego stosowania) , która zapewnia bezpieczny uchwyt i użytkowanie  </w:t>
            </w:r>
          </w:p>
          <w:p w14:paraId="794B1F99" w14:textId="04593207" w:rsidR="00DB4445" w:rsidRDefault="00C420C6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</w:t>
            </w:r>
            <w:r w:rsidR="00DF58AC">
              <w:rPr>
                <w:b/>
                <w:bCs/>
                <w:sz w:val="22"/>
                <w:szCs w:val="22"/>
              </w:rPr>
              <w:t>Zamawiający</w:t>
            </w:r>
            <w:r w:rsidR="00FC5152">
              <w:rPr>
                <w:b/>
                <w:bCs/>
                <w:sz w:val="22"/>
                <w:szCs w:val="22"/>
              </w:rPr>
              <w:t xml:space="preserve"> dopuszcza przy zachowaniu pozostałych warunków SWZ.</w:t>
            </w:r>
          </w:p>
          <w:p w14:paraId="0F439EF0" w14:textId="77777777" w:rsidR="00FC5152" w:rsidRP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082C10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Poz. 2 </w:t>
            </w:r>
          </w:p>
          <w:p w14:paraId="1E8F48D7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1)Prosimy Zamawiającego o dopuszczenie strzykawek o pojemności 10 ml (bez rozszerzenia) ,podziałka co 0,2 ml? </w:t>
            </w:r>
          </w:p>
          <w:p w14:paraId="79EA3093" w14:textId="182E1056" w:rsidR="00DB4445" w:rsidRDefault="00C420C6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9C225BA" w14:textId="77777777" w:rsidR="00FC5152" w:rsidRP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567AC1" w14:textId="31026C5E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>2)Prosimy Zamawiającego o wyjaśnienie czy kompatybilność strzykawek z lekami cytostatycznymi ma być potwierdzona oświadczeniem producenta dołączonym do oferty</w:t>
            </w:r>
            <w:r w:rsidR="00FC5152">
              <w:rPr>
                <w:sz w:val="22"/>
                <w:szCs w:val="22"/>
              </w:rPr>
              <w:t>.</w:t>
            </w:r>
            <w:r w:rsidRPr="00FC5152">
              <w:rPr>
                <w:sz w:val="22"/>
                <w:szCs w:val="22"/>
              </w:rPr>
              <w:t xml:space="preserve"> </w:t>
            </w:r>
          </w:p>
          <w:p w14:paraId="18B001A0" w14:textId="19F00624" w:rsidR="00DB4445" w:rsidRDefault="00C420C6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Zamawiający zgodnie z SWZ, pkt 9.1 a) i b) wymaga folderów oraz próbek na potwierdzenie, że zaoferowane produkty będą spełniać wymagania Zamawiającego.</w:t>
            </w:r>
          </w:p>
          <w:p w14:paraId="282852D8" w14:textId="77777777" w:rsidR="00FC5152" w:rsidRP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3B23DA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Pakiet 30  </w:t>
            </w:r>
          </w:p>
          <w:p w14:paraId="7EDB3C08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1)Prosimy Zamawiającego   o wyjaśnienie czy  oczekuje aby  kraniki trójdrożne  miały  podwójne zabezpieczenie pozycji otwarty-zamknięty, tj.  - optyczny i wyczuwalny identyfikator  położenia.  co gwarantuje precyzyjne i lekkie ustawianie wartości przepływów oraz minimalizuje ryzyko niezamierzonego wlewu czy przypadkowego dostania się powietrza do systemu. </w:t>
            </w:r>
          </w:p>
          <w:p w14:paraId="2DFEF20D" w14:textId="28989E70" w:rsid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FC5152">
              <w:rPr>
                <w:b/>
                <w:bCs/>
                <w:sz w:val="22"/>
                <w:szCs w:val="22"/>
              </w:rPr>
              <w:t xml:space="preserve">Zamawiający dopuszcza, pozostałe wymagania </w:t>
            </w:r>
            <w:r>
              <w:rPr>
                <w:b/>
                <w:bCs/>
                <w:sz w:val="22"/>
                <w:szCs w:val="22"/>
              </w:rPr>
              <w:t>zgodnie</w:t>
            </w:r>
            <w:r w:rsidRPr="00FC515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</w:t>
            </w:r>
            <w:r w:rsidRPr="00FC5152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0202EDA2" w14:textId="77777777" w:rsidR="00FC5152" w:rsidRP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3005517" w14:textId="50F100FA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>2)Prosimy Zamawiającego o wyjaśnienie czy oczekuje aby kranik trójdrożny wyposażony był</w:t>
            </w:r>
            <w:r w:rsidR="00DF58AC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FC5152">
              <w:rPr>
                <w:sz w:val="22"/>
                <w:szCs w:val="22"/>
              </w:rPr>
              <w:t xml:space="preserve">w przedłużacz  o średnicy  4,1 x 2,9 mm, co umożliwia osiągniecie wyższych przepływów podczas  terapii </w:t>
            </w:r>
            <w:proofErr w:type="spellStart"/>
            <w:r w:rsidRPr="00FC5152">
              <w:rPr>
                <w:sz w:val="22"/>
                <w:szCs w:val="22"/>
              </w:rPr>
              <w:t>płynowo-lekowej</w:t>
            </w:r>
            <w:proofErr w:type="spellEnd"/>
            <w:r w:rsidRPr="00FC5152">
              <w:rPr>
                <w:sz w:val="22"/>
                <w:szCs w:val="22"/>
              </w:rPr>
              <w:t>.</w:t>
            </w:r>
          </w:p>
          <w:p w14:paraId="45630325" w14:textId="318108BE" w:rsidR="00FC5152" w:rsidRPr="00FC5152" w:rsidRDefault="00FC5152" w:rsidP="00FC51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DF58AC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godnie</w:t>
            </w:r>
            <w:r w:rsidRPr="00FC515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</w:t>
            </w:r>
            <w:r w:rsidRPr="00FC5152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20A4C4D4" w14:textId="3E393E03" w:rsidR="00DB4445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 </w:t>
            </w:r>
          </w:p>
          <w:p w14:paraId="350CBC87" w14:textId="77777777" w:rsidR="00FC5152" w:rsidRPr="00FC5152" w:rsidRDefault="00FC5152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1FC5D1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lastRenderedPageBreak/>
              <w:t xml:space="preserve">Pakiet 33 </w:t>
            </w:r>
          </w:p>
          <w:p w14:paraId="19F4C3BC" w14:textId="77777777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Poz.1 i 2.  </w:t>
            </w:r>
          </w:p>
          <w:p w14:paraId="5E05D0D9" w14:textId="19610C0D" w:rsidR="00DB4445" w:rsidRPr="00FC5152" w:rsidRDefault="00DB4445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5152">
              <w:rPr>
                <w:sz w:val="22"/>
                <w:szCs w:val="22"/>
              </w:rPr>
              <w:t xml:space="preserve">Prosimy Zamawiającego o dopuszczenie ekstraktorów kamieni moczowych z </w:t>
            </w:r>
            <w:proofErr w:type="spellStart"/>
            <w:r w:rsidRPr="00FC5152">
              <w:rPr>
                <w:sz w:val="22"/>
                <w:szCs w:val="22"/>
              </w:rPr>
              <w:t>nitinolu</w:t>
            </w:r>
            <w:proofErr w:type="spellEnd"/>
            <w:r w:rsidRPr="00FC5152">
              <w:rPr>
                <w:sz w:val="22"/>
                <w:szCs w:val="22"/>
              </w:rPr>
              <w:t xml:space="preserve"> o dł. 120</w:t>
            </w:r>
            <w:r w:rsidR="00FC5152">
              <w:rPr>
                <w:sz w:val="22"/>
                <w:szCs w:val="22"/>
              </w:rPr>
              <w:t xml:space="preserve"> </w:t>
            </w:r>
            <w:r w:rsidRPr="00FC5152">
              <w:rPr>
                <w:sz w:val="22"/>
                <w:szCs w:val="22"/>
              </w:rPr>
              <w:t>cm, objętość koszyka 9-11mm. Pozostałe parametry zgodne z SWZ.</w:t>
            </w:r>
          </w:p>
          <w:p w14:paraId="03B32E4A" w14:textId="71AB1817" w:rsidR="00DB4445" w:rsidRPr="00FC5152" w:rsidRDefault="00C420C6" w:rsidP="00DE012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C5152">
              <w:rPr>
                <w:b/>
                <w:bCs/>
                <w:sz w:val="22"/>
                <w:szCs w:val="22"/>
              </w:rPr>
              <w:t>Odpowiedź:</w:t>
            </w:r>
            <w:r w:rsidR="00FC5152">
              <w:rPr>
                <w:b/>
                <w:bCs/>
                <w:sz w:val="22"/>
                <w:szCs w:val="22"/>
              </w:rPr>
              <w:t xml:space="preserve"> Zgodnie z SWZ.</w:t>
            </w:r>
          </w:p>
        </w:tc>
      </w:tr>
    </w:tbl>
    <w:p w14:paraId="7DECF4C1" w14:textId="77777777" w:rsidR="00BE7BFD" w:rsidRPr="00FC5152" w:rsidRDefault="00BE7BFD" w:rsidP="00520165">
      <w:pPr>
        <w:jc w:val="both"/>
        <w:rPr>
          <w:sz w:val="22"/>
          <w:szCs w:val="22"/>
        </w:rPr>
      </w:pPr>
    </w:p>
    <w:p w14:paraId="067685C1" w14:textId="09294DE5" w:rsidR="006D4AB3" w:rsidRDefault="00C420C6" w:rsidP="00FC5152">
      <w:pPr>
        <w:pStyle w:val="Tekstpodstawowy"/>
        <w:ind w:left="3119" w:firstLine="425"/>
        <w:jc w:val="right"/>
        <w:rPr>
          <w:sz w:val="24"/>
          <w:szCs w:val="24"/>
        </w:rPr>
      </w:pPr>
      <w:r w:rsidRPr="00FC5152">
        <w:rPr>
          <w:sz w:val="24"/>
          <w:szCs w:val="24"/>
        </w:rPr>
        <w:t>Przewodniczący Komisji Przetargowej</w:t>
      </w:r>
    </w:p>
    <w:p w14:paraId="109E0636" w14:textId="77777777" w:rsidR="00FC5152" w:rsidRPr="00FC5152" w:rsidRDefault="00FC5152" w:rsidP="00FC5152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0BF5F77C" w14:textId="6E34C540" w:rsidR="006D4AB3" w:rsidRPr="00FC5152" w:rsidRDefault="00C420C6" w:rsidP="00FC5152">
      <w:pPr>
        <w:spacing w:line="360" w:lineRule="auto"/>
        <w:ind w:left="567"/>
        <w:jc w:val="center"/>
        <w:rPr>
          <w:sz w:val="24"/>
          <w:szCs w:val="24"/>
        </w:rPr>
      </w:pPr>
      <w:r w:rsidRPr="00FC5152">
        <w:rPr>
          <w:sz w:val="24"/>
          <w:szCs w:val="24"/>
        </w:rPr>
        <w:t xml:space="preserve">                                                                 </w:t>
      </w:r>
      <w:r w:rsidR="00FC5152">
        <w:rPr>
          <w:sz w:val="24"/>
          <w:szCs w:val="24"/>
        </w:rPr>
        <w:t xml:space="preserve">             </w:t>
      </w:r>
      <w:r w:rsidR="00DB4445" w:rsidRPr="00FC5152">
        <w:rPr>
          <w:sz w:val="24"/>
          <w:szCs w:val="24"/>
        </w:rPr>
        <w:t>Ewa</w:t>
      </w:r>
      <w:r w:rsidR="006D4AB3" w:rsidRPr="00FC5152">
        <w:rPr>
          <w:sz w:val="24"/>
          <w:szCs w:val="24"/>
        </w:rPr>
        <w:t xml:space="preserve"> </w:t>
      </w:r>
      <w:proofErr w:type="spellStart"/>
      <w:r w:rsidR="00DB4445" w:rsidRPr="00FC5152">
        <w:rPr>
          <w:sz w:val="24"/>
          <w:szCs w:val="24"/>
        </w:rPr>
        <w:t>Deńca</w:t>
      </w:r>
      <w:proofErr w:type="spellEnd"/>
    </w:p>
    <w:sectPr w:rsidR="006D4AB3" w:rsidRPr="00FC5152" w:rsidSect="00FC51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A86233" w14:textId="77777777" w:rsidR="00075F9D" w:rsidRDefault="00075F9D">
      <w:r>
        <w:separator/>
      </w:r>
    </w:p>
  </w:endnote>
  <w:endnote w:type="continuationSeparator" w:id="0">
    <w:p w14:paraId="06E39369" w14:textId="77777777" w:rsidR="00075F9D" w:rsidRDefault="00075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1407D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7C741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E9E13" w14:textId="77777777" w:rsidR="006D4AB3" w:rsidRDefault="00DF58AC">
    <w:pPr>
      <w:pStyle w:val="Stopka"/>
      <w:tabs>
        <w:tab w:val="clear" w:pos="4536"/>
      </w:tabs>
      <w:jc w:val="center"/>
    </w:pPr>
    <w:r>
      <w:rPr>
        <w:noProof/>
      </w:rPr>
      <w:pict w14:anchorId="086ED5DD">
        <v:line id="_x0000_s2049" style="position:absolute;left:0;text-align:left;z-index:251657728" from="-3.85pt,8.75pt" to="455.15pt,8.75pt"/>
      </w:pict>
    </w:r>
  </w:p>
  <w:p w14:paraId="20A318F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279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DC2D9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CF1344" w14:textId="77777777" w:rsidR="006D4AB3" w:rsidRDefault="006D4AB3">
    <w:pPr>
      <w:pStyle w:val="Stopka"/>
      <w:tabs>
        <w:tab w:val="clear" w:pos="4536"/>
        <w:tab w:val="left" w:pos="6237"/>
      </w:tabs>
    </w:pPr>
  </w:p>
  <w:p w14:paraId="0A22DD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D08A3E" w14:textId="77777777" w:rsidR="00075F9D" w:rsidRDefault="00075F9D">
      <w:r>
        <w:separator/>
      </w:r>
    </w:p>
  </w:footnote>
  <w:footnote w:type="continuationSeparator" w:id="0">
    <w:p w14:paraId="560AF03B" w14:textId="77777777" w:rsidR="00075F9D" w:rsidRDefault="00075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B38E7" w14:textId="77777777" w:rsidR="00DB4445" w:rsidRDefault="00DB44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0A30B" w14:textId="77777777" w:rsidR="00DB4445" w:rsidRDefault="00DB44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C7DB9" w14:textId="77777777" w:rsidR="00DB4445" w:rsidRDefault="00DB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F9D"/>
    <w:rsid w:val="00031374"/>
    <w:rsid w:val="00075F9D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20C6"/>
    <w:rsid w:val="00C44EEC"/>
    <w:rsid w:val="00D22FFA"/>
    <w:rsid w:val="00D8461B"/>
    <w:rsid w:val="00D9049C"/>
    <w:rsid w:val="00D915F2"/>
    <w:rsid w:val="00DB4445"/>
    <w:rsid w:val="00DF32E8"/>
    <w:rsid w:val="00DF58AC"/>
    <w:rsid w:val="00E21B49"/>
    <w:rsid w:val="00E2789F"/>
    <w:rsid w:val="00E72428"/>
    <w:rsid w:val="00EA14B3"/>
    <w:rsid w:val="00EA416E"/>
    <w:rsid w:val="00FC515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631148"/>
  <w15:chartTrackingRefBased/>
  <w15:docId w15:val="{50F29D33-C674-40F5-B96C-067D8FEC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5</Pages>
  <Words>1173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2022-05-31T10:12:00Z</cp:lastPrinted>
  <dcterms:created xsi:type="dcterms:W3CDTF">2022-05-20T08:00:00Z</dcterms:created>
  <dcterms:modified xsi:type="dcterms:W3CDTF">2022-05-31T10:12:00Z</dcterms:modified>
</cp:coreProperties>
</file>