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1E680" w14:textId="5DA5CDB3" w:rsidR="0029606A" w:rsidRPr="00A936F0" w:rsidRDefault="009F1A29" w:rsidP="00274146">
      <w:pPr>
        <w:spacing w:after="240"/>
        <w:jc w:val="right"/>
        <w:rPr>
          <w:rFonts w:ascii="Verdana" w:hAnsi="Verdana" w:cs="Arial"/>
        </w:rPr>
      </w:pPr>
      <w:r w:rsidRPr="00A936F0">
        <w:rPr>
          <w:rFonts w:ascii="Verdana" w:hAnsi="Verdana" w:cs="Arial"/>
        </w:rPr>
        <w:t>Kraków</w:t>
      </w:r>
      <w:r w:rsidR="006A5DF1" w:rsidRPr="00A936F0">
        <w:rPr>
          <w:rFonts w:ascii="Verdana" w:hAnsi="Verdana" w:cs="Arial"/>
        </w:rPr>
        <w:t xml:space="preserve"> dnia: </w:t>
      </w:r>
      <w:r w:rsidRPr="00A936F0">
        <w:rPr>
          <w:rFonts w:ascii="Verdana" w:hAnsi="Verdana" w:cs="Arial"/>
        </w:rPr>
        <w:t>2022-05-2</w:t>
      </w:r>
      <w:r w:rsidR="00603C02">
        <w:rPr>
          <w:rFonts w:ascii="Verdana" w:hAnsi="Verdana" w:cs="Arial"/>
        </w:rPr>
        <w:t>7</w:t>
      </w:r>
    </w:p>
    <w:p w14:paraId="25949F2F" w14:textId="77777777" w:rsidR="009F1A29" w:rsidRPr="00A936F0" w:rsidRDefault="009F1A29" w:rsidP="006A5DF1">
      <w:pPr>
        <w:rPr>
          <w:rFonts w:ascii="Verdana" w:hAnsi="Verdana" w:cs="Arial"/>
          <w:b/>
          <w:bCs/>
        </w:rPr>
      </w:pPr>
      <w:r w:rsidRPr="00A936F0">
        <w:rPr>
          <w:rFonts w:ascii="Verdana" w:hAnsi="Verdana" w:cs="Arial"/>
          <w:b/>
          <w:bCs/>
        </w:rPr>
        <w:t>Akademia Górniczo - Hutnicza</w:t>
      </w:r>
    </w:p>
    <w:p w14:paraId="51AB8A17" w14:textId="77777777" w:rsidR="009F1A29" w:rsidRPr="00A936F0" w:rsidRDefault="009F1A29" w:rsidP="006A5DF1">
      <w:pPr>
        <w:rPr>
          <w:rFonts w:ascii="Verdana" w:hAnsi="Verdana" w:cs="Arial"/>
          <w:b/>
          <w:bCs/>
        </w:rPr>
      </w:pPr>
      <w:r w:rsidRPr="00A936F0">
        <w:rPr>
          <w:rFonts w:ascii="Verdana" w:hAnsi="Verdana" w:cs="Arial"/>
          <w:b/>
          <w:bCs/>
        </w:rPr>
        <w:t>im. Stanisława Staszica w Krakowie</w:t>
      </w:r>
    </w:p>
    <w:p w14:paraId="3CDD8127" w14:textId="77777777" w:rsidR="006A5DF1" w:rsidRPr="00A936F0" w:rsidRDefault="009F1A29" w:rsidP="006A5DF1">
      <w:pPr>
        <w:rPr>
          <w:rFonts w:ascii="Verdana" w:hAnsi="Verdana" w:cs="Arial"/>
          <w:b/>
          <w:bCs/>
        </w:rPr>
      </w:pPr>
      <w:r w:rsidRPr="00A936F0">
        <w:rPr>
          <w:rFonts w:ascii="Verdana" w:hAnsi="Verdana" w:cs="Arial"/>
          <w:b/>
          <w:bCs/>
        </w:rPr>
        <w:t>Dział Zamówień Publicznych</w:t>
      </w:r>
    </w:p>
    <w:p w14:paraId="18B0851F" w14:textId="77777777" w:rsidR="006A5DF1" w:rsidRPr="00A936F0" w:rsidRDefault="009F1A29" w:rsidP="006A5DF1">
      <w:pPr>
        <w:rPr>
          <w:rFonts w:ascii="Verdana" w:hAnsi="Verdana" w:cs="Arial"/>
        </w:rPr>
      </w:pPr>
      <w:r w:rsidRPr="00A936F0">
        <w:rPr>
          <w:rFonts w:ascii="Verdana" w:hAnsi="Verdana" w:cs="Arial"/>
        </w:rPr>
        <w:t>Al. Mickiewicza</w:t>
      </w:r>
      <w:r w:rsidR="006A5DF1" w:rsidRPr="00A936F0">
        <w:rPr>
          <w:rFonts w:ascii="Verdana" w:hAnsi="Verdana" w:cs="Arial"/>
        </w:rPr>
        <w:t xml:space="preserve"> </w:t>
      </w:r>
      <w:r w:rsidRPr="00A936F0">
        <w:rPr>
          <w:rFonts w:ascii="Verdana" w:hAnsi="Verdana" w:cs="Arial"/>
        </w:rPr>
        <w:t>30</w:t>
      </w:r>
    </w:p>
    <w:p w14:paraId="46EFA278" w14:textId="77777777" w:rsidR="006A5DF1" w:rsidRPr="00A936F0" w:rsidRDefault="009F1A29" w:rsidP="006A5DF1">
      <w:pPr>
        <w:rPr>
          <w:rFonts w:ascii="Verdana" w:hAnsi="Verdana" w:cs="Arial"/>
        </w:rPr>
      </w:pPr>
      <w:r w:rsidRPr="00A936F0">
        <w:rPr>
          <w:rFonts w:ascii="Verdana" w:hAnsi="Verdana" w:cs="Arial"/>
        </w:rPr>
        <w:t>30-059</w:t>
      </w:r>
      <w:r w:rsidR="006A5DF1" w:rsidRPr="00A936F0">
        <w:rPr>
          <w:rFonts w:ascii="Verdana" w:hAnsi="Verdana" w:cs="Arial"/>
        </w:rPr>
        <w:t xml:space="preserve"> </w:t>
      </w:r>
      <w:r w:rsidRPr="00A936F0">
        <w:rPr>
          <w:rFonts w:ascii="Verdana" w:hAnsi="Verdana" w:cs="Arial"/>
        </w:rPr>
        <w:t>Kraków</w:t>
      </w:r>
    </w:p>
    <w:p w14:paraId="42775235" w14:textId="77777777" w:rsidR="006A5DF1" w:rsidRPr="00A936F0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A936F0">
        <w:rPr>
          <w:rFonts w:ascii="Verdana" w:hAnsi="Verdana" w:cs="Arial"/>
        </w:rPr>
        <w:tab/>
        <w:t xml:space="preserve"> </w:t>
      </w:r>
    </w:p>
    <w:p w14:paraId="76998B33" w14:textId="77777777" w:rsidR="006A5DF1" w:rsidRPr="00A936F0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7B7E1C75" w14:textId="77777777" w:rsidR="006A5DF1" w:rsidRPr="00A936F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A936F0">
        <w:rPr>
          <w:rFonts w:ascii="Verdana" w:hAnsi="Verdana" w:cs="Arial"/>
          <w:b/>
        </w:rPr>
        <w:t>WYKONAWCY</w:t>
      </w:r>
    </w:p>
    <w:p w14:paraId="3016BB4D" w14:textId="77777777" w:rsidR="006A5DF1" w:rsidRPr="00A936F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A936F0">
        <w:rPr>
          <w:rFonts w:ascii="Verdana" w:hAnsi="Verdana" w:cs="Arial"/>
        </w:rPr>
        <w:t>ubiegający się o zamówienie publiczne</w:t>
      </w:r>
    </w:p>
    <w:p w14:paraId="017D2706" w14:textId="77777777" w:rsidR="006D4AB3" w:rsidRPr="00A936F0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394EC1E2" w14:textId="02D51594" w:rsidR="00632C3C" w:rsidRPr="00A936F0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A936F0">
        <w:rPr>
          <w:rFonts w:ascii="Verdana" w:hAnsi="Verdana" w:cs="Arial"/>
          <w:sz w:val="20"/>
        </w:rPr>
        <w:t>WYJAŚNIENI</w:t>
      </w:r>
      <w:r w:rsidR="00520165" w:rsidRPr="00A936F0">
        <w:rPr>
          <w:rFonts w:ascii="Verdana" w:hAnsi="Verdana" w:cs="Arial"/>
          <w:sz w:val="20"/>
        </w:rPr>
        <w:t>A</w:t>
      </w:r>
      <w:r w:rsidR="00632C3C" w:rsidRPr="00A936F0">
        <w:rPr>
          <w:rFonts w:ascii="Verdana" w:hAnsi="Verdana" w:cs="Arial"/>
          <w:sz w:val="20"/>
        </w:rPr>
        <w:t xml:space="preserve"> TREŚCI</w:t>
      </w:r>
      <w:r w:rsidR="0029606A" w:rsidRPr="00A936F0">
        <w:rPr>
          <w:rFonts w:ascii="Verdana" w:hAnsi="Verdana" w:cs="Arial"/>
          <w:sz w:val="20"/>
        </w:rPr>
        <w:t xml:space="preserve"> SWZ</w:t>
      </w:r>
      <w:r w:rsidR="00A743F3" w:rsidRPr="00A936F0">
        <w:rPr>
          <w:rFonts w:ascii="Verdana" w:hAnsi="Verdana" w:cs="Arial"/>
          <w:sz w:val="20"/>
        </w:rPr>
        <w:t xml:space="preserve"> 1 – ZMIANY SWZ 1</w:t>
      </w:r>
    </w:p>
    <w:p w14:paraId="1D70D77E" w14:textId="5A4F46AD" w:rsidR="006D4AB3" w:rsidRPr="00A936F0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A936F0">
        <w:rPr>
          <w:rFonts w:ascii="Verdana" w:hAnsi="Verdana" w:cs="Arial"/>
        </w:rPr>
        <w:t xml:space="preserve">Dotyczy: </w:t>
      </w:r>
      <w:r w:rsidR="006A5DF1" w:rsidRPr="00A936F0">
        <w:rPr>
          <w:rFonts w:ascii="Verdana" w:hAnsi="Verdana" w:cs="Arial"/>
        </w:rPr>
        <w:t>p</w:t>
      </w:r>
      <w:r w:rsidRPr="00A936F0">
        <w:rPr>
          <w:rFonts w:ascii="Verdana" w:hAnsi="Verdana" w:cs="Arial"/>
        </w:rPr>
        <w:t>ostępowani</w:t>
      </w:r>
      <w:r w:rsidR="006A5DF1" w:rsidRPr="00A936F0">
        <w:rPr>
          <w:rFonts w:ascii="Verdana" w:hAnsi="Verdana" w:cs="Arial"/>
        </w:rPr>
        <w:t>a</w:t>
      </w:r>
      <w:r w:rsidRPr="00A936F0">
        <w:rPr>
          <w:rFonts w:ascii="Verdana" w:hAnsi="Verdana" w:cs="Arial"/>
        </w:rPr>
        <w:t xml:space="preserve"> o udzielenie zamówienia publicznego, prowadzone</w:t>
      </w:r>
      <w:r w:rsidR="006A5DF1" w:rsidRPr="00A936F0">
        <w:rPr>
          <w:rFonts w:ascii="Verdana" w:hAnsi="Verdana" w:cs="Arial"/>
        </w:rPr>
        <w:t>go</w:t>
      </w:r>
      <w:r w:rsidRPr="00A936F0">
        <w:rPr>
          <w:rFonts w:ascii="Verdana" w:hAnsi="Verdana" w:cs="Arial"/>
        </w:rPr>
        <w:t xml:space="preserve"> w trybie </w:t>
      </w:r>
      <w:r w:rsidR="009F1A29" w:rsidRPr="00A936F0">
        <w:rPr>
          <w:rFonts w:ascii="Verdana" w:hAnsi="Verdana" w:cs="Arial"/>
        </w:rPr>
        <w:t xml:space="preserve">Tryb podstawowy bez negocjacji - art. 275 pkt. 1 ustawy </w:t>
      </w:r>
      <w:proofErr w:type="spellStart"/>
      <w:r w:rsidR="009F1A29" w:rsidRPr="00A936F0">
        <w:rPr>
          <w:rFonts w:ascii="Verdana" w:hAnsi="Verdana" w:cs="Arial"/>
        </w:rPr>
        <w:t>Pzp</w:t>
      </w:r>
      <w:proofErr w:type="spellEnd"/>
      <w:r w:rsidRPr="00A936F0">
        <w:rPr>
          <w:rFonts w:ascii="Verdana" w:hAnsi="Verdana" w:cs="Arial"/>
          <w:b/>
        </w:rPr>
        <w:t xml:space="preserve"> </w:t>
      </w:r>
      <w:r w:rsidRPr="00A936F0">
        <w:rPr>
          <w:rFonts w:ascii="Verdana" w:hAnsi="Verdana" w:cs="Arial"/>
          <w:bCs/>
        </w:rPr>
        <w:t>na</w:t>
      </w:r>
      <w:r w:rsidRPr="00A936F0">
        <w:rPr>
          <w:rFonts w:ascii="Verdana" w:hAnsi="Verdana" w:cs="Arial"/>
          <w:b/>
        </w:rPr>
        <w:t xml:space="preserve"> </w:t>
      </w:r>
      <w:r w:rsidR="00E72428" w:rsidRPr="00A936F0">
        <w:rPr>
          <w:rFonts w:ascii="Verdana" w:hAnsi="Verdana" w:cs="Arial"/>
          <w:bCs/>
        </w:rPr>
        <w:t>”</w:t>
      </w:r>
      <w:r w:rsidR="009F1A29" w:rsidRPr="00A936F0">
        <w:rPr>
          <w:rFonts w:ascii="Verdana" w:hAnsi="Verdana" w:cs="Arial"/>
          <w:b/>
          <w:bCs/>
        </w:rPr>
        <w:t>dostaw</w:t>
      </w:r>
      <w:r w:rsidR="00A743F3" w:rsidRPr="00A936F0">
        <w:rPr>
          <w:rFonts w:ascii="Verdana" w:hAnsi="Verdana" w:cs="Arial"/>
          <w:b/>
          <w:bCs/>
        </w:rPr>
        <w:t>ę</w:t>
      </w:r>
      <w:r w:rsidR="009F1A29" w:rsidRPr="00A936F0">
        <w:rPr>
          <w:rFonts w:ascii="Verdana" w:hAnsi="Verdana" w:cs="Arial"/>
          <w:b/>
          <w:bCs/>
        </w:rPr>
        <w:t xml:space="preserve"> zintegrowanego układu pomiarowego do badania właściwości transportowych materiałów dla </w:t>
      </w:r>
      <w:proofErr w:type="spellStart"/>
      <w:r w:rsidR="009F1A29" w:rsidRPr="00A936F0">
        <w:rPr>
          <w:rFonts w:ascii="Verdana" w:hAnsi="Verdana" w:cs="Arial"/>
          <w:b/>
          <w:bCs/>
        </w:rPr>
        <w:t>WIMiC</w:t>
      </w:r>
      <w:proofErr w:type="spellEnd"/>
      <w:r w:rsidR="009F1A29" w:rsidRPr="00A936F0">
        <w:rPr>
          <w:rFonts w:ascii="Verdana" w:hAnsi="Verdana" w:cs="Arial"/>
          <w:b/>
          <w:bCs/>
        </w:rPr>
        <w:t xml:space="preserve"> - KC-zp.272-301/22</w:t>
      </w:r>
      <w:r w:rsidR="00E72428" w:rsidRPr="00A936F0">
        <w:rPr>
          <w:rFonts w:ascii="Verdana" w:hAnsi="Verdana" w:cs="Arial"/>
          <w:bCs/>
        </w:rPr>
        <w:t>”</w:t>
      </w:r>
      <w:r w:rsidRPr="00A936F0">
        <w:rPr>
          <w:rFonts w:ascii="Verdana" w:hAnsi="Verdana" w:cs="Arial"/>
          <w:b/>
        </w:rPr>
        <w:t xml:space="preserve"> </w:t>
      </w:r>
      <w:r w:rsidRPr="00A936F0">
        <w:rPr>
          <w:rFonts w:ascii="Verdana" w:hAnsi="Verdana" w:cs="Arial"/>
          <w:bCs/>
        </w:rPr>
        <w:t>– znak sprawy</w:t>
      </w:r>
      <w:r w:rsidRPr="00A936F0">
        <w:rPr>
          <w:rFonts w:ascii="Verdana" w:hAnsi="Verdana" w:cs="Arial"/>
          <w:b/>
        </w:rPr>
        <w:t xml:space="preserve"> </w:t>
      </w:r>
      <w:r w:rsidR="009F1A29" w:rsidRPr="00A936F0">
        <w:rPr>
          <w:rFonts w:ascii="Verdana" w:hAnsi="Verdana" w:cs="Arial"/>
          <w:b/>
        </w:rPr>
        <w:t>KC-zp.272-301/22</w:t>
      </w:r>
      <w:r w:rsidRPr="00A936F0">
        <w:rPr>
          <w:rFonts w:ascii="Verdana" w:hAnsi="Verdana" w:cs="Arial"/>
          <w:b/>
        </w:rPr>
        <w:t>.</w:t>
      </w:r>
    </w:p>
    <w:p w14:paraId="36989C79" w14:textId="6D982CED" w:rsidR="0012774F" w:rsidRPr="00A936F0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A936F0">
        <w:rPr>
          <w:rFonts w:ascii="Verdana" w:hAnsi="Verdana" w:cs="Arial"/>
        </w:rPr>
        <w:t xml:space="preserve">Zamawiający, </w:t>
      </w:r>
      <w:r w:rsidR="009F1A29" w:rsidRPr="00A936F0">
        <w:rPr>
          <w:rFonts w:ascii="Verdana" w:hAnsi="Verdana" w:cs="Arial"/>
          <w:b/>
        </w:rPr>
        <w:t xml:space="preserve">Akademia Górniczo </w:t>
      </w:r>
      <w:r w:rsidR="00A743F3" w:rsidRPr="00A936F0">
        <w:rPr>
          <w:rFonts w:ascii="Verdana" w:hAnsi="Verdana" w:cs="Arial"/>
          <w:b/>
        </w:rPr>
        <w:t>–</w:t>
      </w:r>
      <w:r w:rsidR="009F1A29" w:rsidRPr="00A936F0">
        <w:rPr>
          <w:rFonts w:ascii="Verdana" w:hAnsi="Verdana" w:cs="Arial"/>
          <w:b/>
        </w:rPr>
        <w:t xml:space="preserve"> Hutnicza</w:t>
      </w:r>
      <w:r w:rsidR="00A743F3" w:rsidRPr="00A936F0">
        <w:rPr>
          <w:rFonts w:ascii="Verdana" w:hAnsi="Verdana" w:cs="Arial"/>
          <w:b/>
        </w:rPr>
        <w:t xml:space="preserve"> </w:t>
      </w:r>
      <w:r w:rsidR="009F1A29" w:rsidRPr="00A936F0">
        <w:rPr>
          <w:rFonts w:ascii="Verdana" w:hAnsi="Verdana" w:cs="Arial"/>
          <w:b/>
        </w:rPr>
        <w:t>im. Stanisława Staszica w Krakowie</w:t>
      </w:r>
      <w:r w:rsidR="00A743F3" w:rsidRPr="00A936F0">
        <w:rPr>
          <w:rFonts w:ascii="Verdana" w:hAnsi="Verdana" w:cs="Arial"/>
          <w:b/>
        </w:rPr>
        <w:t xml:space="preserve"> </w:t>
      </w:r>
      <w:r w:rsidR="009F1A29" w:rsidRPr="00A936F0">
        <w:rPr>
          <w:rFonts w:ascii="Verdana" w:hAnsi="Verdana" w:cs="Arial"/>
          <w:b/>
        </w:rPr>
        <w:t>Dział Zamówień Publicznych</w:t>
      </w:r>
      <w:r w:rsidRPr="00A936F0">
        <w:rPr>
          <w:rFonts w:ascii="Verdana" w:hAnsi="Verdana" w:cs="Arial"/>
        </w:rPr>
        <w:t xml:space="preserve">, działając na podstawie art. </w:t>
      </w:r>
      <w:r w:rsidR="00E74BC3" w:rsidRPr="00A936F0">
        <w:rPr>
          <w:rFonts w:ascii="Verdana" w:hAnsi="Verdana" w:cs="Arial"/>
        </w:rPr>
        <w:t>284</w:t>
      </w:r>
      <w:r w:rsidRPr="00A936F0">
        <w:rPr>
          <w:rFonts w:ascii="Verdana" w:hAnsi="Verdana" w:cs="Arial"/>
        </w:rPr>
        <w:t xml:space="preserve"> ust. </w:t>
      </w:r>
      <w:r w:rsidR="0029606A" w:rsidRPr="00A936F0">
        <w:rPr>
          <w:rFonts w:ascii="Verdana" w:hAnsi="Verdana" w:cs="Arial"/>
        </w:rPr>
        <w:t>6</w:t>
      </w:r>
      <w:r w:rsidRPr="00A936F0">
        <w:rPr>
          <w:rFonts w:ascii="Verdana" w:hAnsi="Verdana" w:cs="Arial"/>
        </w:rPr>
        <w:t xml:space="preserve"> ustawy z dnia </w:t>
      </w:r>
      <w:r w:rsidR="0029606A" w:rsidRPr="00A936F0">
        <w:rPr>
          <w:rFonts w:ascii="Verdana" w:hAnsi="Verdana" w:cs="Arial"/>
        </w:rPr>
        <w:t>11</w:t>
      </w:r>
      <w:r w:rsidRPr="00A936F0">
        <w:rPr>
          <w:rFonts w:ascii="Verdana" w:hAnsi="Verdana" w:cs="Arial"/>
        </w:rPr>
        <w:t xml:space="preserve"> </w:t>
      </w:r>
      <w:r w:rsidR="0029606A" w:rsidRPr="00A936F0">
        <w:rPr>
          <w:rFonts w:ascii="Verdana" w:hAnsi="Verdana" w:cs="Arial"/>
        </w:rPr>
        <w:t xml:space="preserve">września </w:t>
      </w:r>
      <w:r w:rsidRPr="00A936F0">
        <w:rPr>
          <w:rFonts w:ascii="Verdana" w:hAnsi="Verdana" w:cs="Arial"/>
        </w:rPr>
        <w:t>20</w:t>
      </w:r>
      <w:r w:rsidR="0029606A" w:rsidRPr="00A936F0">
        <w:rPr>
          <w:rFonts w:ascii="Verdana" w:hAnsi="Verdana" w:cs="Arial"/>
        </w:rPr>
        <w:t>19</w:t>
      </w:r>
      <w:r w:rsidRPr="00A936F0">
        <w:rPr>
          <w:rFonts w:ascii="Verdana" w:hAnsi="Verdana" w:cs="Arial"/>
        </w:rPr>
        <w:t xml:space="preserve"> r</w:t>
      </w:r>
      <w:r w:rsidR="0029606A" w:rsidRPr="00A936F0">
        <w:rPr>
          <w:rFonts w:ascii="Verdana" w:hAnsi="Verdana" w:cs="Arial"/>
        </w:rPr>
        <w:t>.</w:t>
      </w:r>
      <w:r w:rsidRPr="00A936F0">
        <w:rPr>
          <w:rFonts w:ascii="Verdana" w:hAnsi="Verdana" w:cs="Arial"/>
        </w:rPr>
        <w:t xml:space="preserve"> Prawo </w:t>
      </w:r>
      <w:r w:rsidR="0029606A" w:rsidRPr="00A936F0">
        <w:rPr>
          <w:rFonts w:ascii="Verdana" w:hAnsi="Verdana" w:cs="Arial"/>
        </w:rPr>
        <w:t>z</w:t>
      </w:r>
      <w:r w:rsidRPr="00A936F0">
        <w:rPr>
          <w:rFonts w:ascii="Verdana" w:hAnsi="Verdana" w:cs="Arial"/>
        </w:rPr>
        <w:t xml:space="preserve">amówień </w:t>
      </w:r>
      <w:r w:rsidR="0029606A" w:rsidRPr="00A936F0">
        <w:rPr>
          <w:rFonts w:ascii="Verdana" w:hAnsi="Verdana" w:cs="Arial"/>
        </w:rPr>
        <w:t>p</w:t>
      </w:r>
      <w:r w:rsidRPr="00A936F0">
        <w:rPr>
          <w:rFonts w:ascii="Verdana" w:hAnsi="Verdana" w:cs="Arial"/>
        </w:rPr>
        <w:t xml:space="preserve">ublicznych </w:t>
      </w:r>
      <w:r w:rsidR="009F1A29" w:rsidRPr="00A936F0">
        <w:rPr>
          <w:rFonts w:ascii="Verdana" w:hAnsi="Verdana" w:cs="Arial"/>
        </w:rPr>
        <w:t>(</w:t>
      </w:r>
      <w:proofErr w:type="spellStart"/>
      <w:r w:rsidR="009F1A29" w:rsidRPr="00A936F0">
        <w:rPr>
          <w:rFonts w:ascii="Verdana" w:hAnsi="Verdana" w:cs="Arial"/>
        </w:rPr>
        <w:t>t.j</w:t>
      </w:r>
      <w:proofErr w:type="spellEnd"/>
      <w:r w:rsidR="009F1A29" w:rsidRPr="00A936F0">
        <w:rPr>
          <w:rFonts w:ascii="Verdana" w:hAnsi="Verdana" w:cs="Arial"/>
        </w:rPr>
        <w:t>. Dz.U. z 2021r. poz. 1129)</w:t>
      </w:r>
      <w:r w:rsidR="00BE7BFD" w:rsidRPr="00A936F0">
        <w:rPr>
          <w:rFonts w:ascii="Verdana" w:hAnsi="Verdana" w:cs="Arial"/>
        </w:rPr>
        <w:t xml:space="preserve">, </w:t>
      </w:r>
      <w:r w:rsidR="00E74BC3" w:rsidRPr="00A936F0">
        <w:rPr>
          <w:rFonts w:ascii="Verdana" w:hAnsi="Verdana" w:cs="Arial"/>
        </w:rPr>
        <w:t>udostępnia</w:t>
      </w:r>
      <w:r w:rsidR="00BE7BFD" w:rsidRPr="00A936F0">
        <w:rPr>
          <w:rFonts w:ascii="Verdana" w:hAnsi="Verdana" w:cs="Arial"/>
        </w:rPr>
        <w:t xml:space="preserve"> poniżej treść zapytań do S</w:t>
      </w:r>
      <w:r w:rsidR="0012774F" w:rsidRPr="00A936F0">
        <w:rPr>
          <w:rFonts w:ascii="Verdana" w:hAnsi="Verdana" w:cs="Arial"/>
        </w:rPr>
        <w:t>pecyfikacji Warunków Zamówienia (</w:t>
      </w:r>
      <w:r w:rsidR="0012774F" w:rsidRPr="00A936F0">
        <w:rPr>
          <w:rFonts w:ascii="Verdana" w:hAnsi="Verdana" w:cs="Arial"/>
          <w:lang w:eastAsia="ar-SA"/>
        </w:rPr>
        <w:t>zwanej dalej</w:t>
      </w:r>
      <w:r w:rsidR="0012774F" w:rsidRPr="00A936F0">
        <w:rPr>
          <w:rFonts w:ascii="Verdana" w:hAnsi="Verdana" w:cs="Arial"/>
          <w:b/>
          <w:lang w:eastAsia="ar-SA"/>
        </w:rPr>
        <w:t xml:space="preserve"> </w:t>
      </w:r>
      <w:r w:rsidR="0012774F" w:rsidRPr="00A936F0">
        <w:rPr>
          <w:rFonts w:ascii="Verdana" w:hAnsi="Verdana" w:cs="Arial"/>
          <w:bCs/>
          <w:lang w:eastAsia="ar-SA"/>
        </w:rPr>
        <w:t>”SWZ”)</w:t>
      </w:r>
      <w:r w:rsidR="00E74BC3" w:rsidRPr="00A936F0">
        <w:rPr>
          <w:rFonts w:ascii="Verdana" w:hAnsi="Verdana" w:cs="Arial"/>
          <w:bCs/>
          <w:lang w:eastAsia="ar-SA"/>
        </w:rPr>
        <w:t xml:space="preserve"> </w:t>
      </w:r>
      <w:r w:rsidR="00E74BC3" w:rsidRPr="00A936F0">
        <w:rPr>
          <w:rFonts w:ascii="Verdana" w:hAnsi="Verdana" w:cs="Arial"/>
        </w:rPr>
        <w:t>wraz z wyjaśnieniami</w:t>
      </w:r>
      <w:r w:rsidR="0012774F" w:rsidRPr="00A936F0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F1A29" w:rsidRPr="00A936F0" w14:paraId="1C1A9840" w14:textId="77777777" w:rsidTr="009767B6">
        <w:tc>
          <w:tcPr>
            <w:tcW w:w="9356" w:type="dxa"/>
            <w:shd w:val="clear" w:color="auto" w:fill="auto"/>
          </w:tcPr>
          <w:p w14:paraId="17B7A819" w14:textId="77777777" w:rsidR="009F1A29" w:rsidRPr="00A936F0" w:rsidRDefault="009F1A29" w:rsidP="009767B6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A936F0">
              <w:rPr>
                <w:rFonts w:ascii="Verdana" w:hAnsi="Verdana" w:cs="Arial"/>
                <w:b/>
                <w:bCs/>
              </w:rPr>
              <w:t>Pytanie nr 1</w:t>
            </w:r>
          </w:p>
          <w:p w14:paraId="55A3A94F" w14:textId="628FC8E9" w:rsidR="000519EE" w:rsidRDefault="009F1A29" w:rsidP="007D5246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A936F0">
              <w:rPr>
                <w:rFonts w:ascii="Verdana" w:hAnsi="Verdana" w:cs="Arial"/>
              </w:rPr>
              <w:t>W SWZ zapisane jest:</w:t>
            </w:r>
            <w:r w:rsidR="00274146" w:rsidRPr="00A936F0">
              <w:rPr>
                <w:rFonts w:ascii="Verdana" w:hAnsi="Verdana" w:cs="Arial"/>
              </w:rPr>
              <w:t xml:space="preserve"> </w:t>
            </w:r>
            <w:r w:rsidRPr="00A936F0">
              <w:rPr>
                <w:rFonts w:ascii="Verdana" w:hAnsi="Verdana" w:cs="Arial"/>
              </w:rPr>
              <w:t>"3.</w:t>
            </w:r>
            <w:r w:rsidR="005474EA">
              <w:rPr>
                <w:rFonts w:ascii="Verdana" w:hAnsi="Verdana" w:cs="Arial"/>
              </w:rPr>
              <w:t xml:space="preserve"> </w:t>
            </w:r>
            <w:r w:rsidRPr="00A936F0">
              <w:rPr>
                <w:rFonts w:ascii="Verdana" w:hAnsi="Verdana" w:cs="Arial"/>
              </w:rPr>
              <w:t>Gwarancja co najmniej 24 miesiące</w:t>
            </w:r>
            <w:r w:rsidR="00A743F3" w:rsidRPr="00A936F0">
              <w:rPr>
                <w:rFonts w:ascii="Verdana" w:hAnsi="Verdana" w:cs="Arial"/>
              </w:rPr>
              <w:t xml:space="preserve"> </w:t>
            </w:r>
            <w:r w:rsidRPr="00A936F0">
              <w:rPr>
                <w:rFonts w:ascii="Verdana" w:hAnsi="Verdana" w:cs="Arial"/>
              </w:rPr>
              <w:t>- bezpłatny serwis gwarancyjny i pogwarancyjny na terenie UE"</w:t>
            </w:r>
            <w:r w:rsidR="003D3484">
              <w:rPr>
                <w:rFonts w:ascii="Verdana" w:hAnsi="Verdana" w:cs="Arial"/>
              </w:rPr>
              <w:t xml:space="preserve">. </w:t>
            </w:r>
            <w:r w:rsidRPr="00A936F0">
              <w:rPr>
                <w:rFonts w:ascii="Verdana" w:hAnsi="Verdana" w:cs="Arial"/>
              </w:rPr>
              <w:t>Czy to oznacza, że po upływie gwarancji serwis nadal ma być bezpłatny?</w:t>
            </w:r>
            <w:r w:rsidR="003D3484">
              <w:rPr>
                <w:rFonts w:ascii="Verdana" w:hAnsi="Verdana" w:cs="Arial"/>
              </w:rPr>
              <w:t xml:space="preserve"> </w:t>
            </w:r>
            <w:r w:rsidRPr="00A936F0">
              <w:rPr>
                <w:rFonts w:ascii="Verdana" w:hAnsi="Verdana" w:cs="Arial"/>
              </w:rPr>
              <w:t>Jeśli tak, to czym się różni okres gwarancji od okresu po upływie gwarancji?</w:t>
            </w:r>
          </w:p>
          <w:p w14:paraId="63DFB373" w14:textId="77777777" w:rsidR="007D5246" w:rsidRPr="00A936F0" w:rsidRDefault="007D5246" w:rsidP="007D5246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</w:p>
          <w:p w14:paraId="40F4C068" w14:textId="77777777" w:rsidR="009F1A29" w:rsidRPr="00A936F0" w:rsidRDefault="009F1A29" w:rsidP="009767B6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  <w:r w:rsidRPr="00A936F0">
              <w:rPr>
                <w:rFonts w:ascii="Verdana" w:hAnsi="Verdana" w:cs="Arial"/>
                <w:b/>
                <w:bCs/>
              </w:rPr>
              <w:t>Stanowisko (wyjaśnienie) Zamawiającego:</w:t>
            </w:r>
          </w:p>
          <w:p w14:paraId="295AC05F" w14:textId="6BFE99C2" w:rsidR="009F1A29" w:rsidRPr="00A936F0" w:rsidRDefault="00267915" w:rsidP="009E4FCB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A936F0">
              <w:rPr>
                <w:rFonts w:ascii="Verdana" w:hAnsi="Verdana" w:cs="Arial"/>
              </w:rPr>
              <w:t>Zamawiający</w:t>
            </w:r>
            <w:r w:rsidR="00B85BDC" w:rsidRPr="00A936F0">
              <w:rPr>
                <w:rFonts w:ascii="Verdana" w:hAnsi="Verdana" w:cs="Arial"/>
              </w:rPr>
              <w:t xml:space="preserve"> zmienia </w:t>
            </w:r>
            <w:r w:rsidRPr="00A936F0">
              <w:rPr>
                <w:rFonts w:ascii="Verdana" w:hAnsi="Verdana" w:cs="Arial"/>
              </w:rPr>
              <w:t>zapis SWZ w następujący sposób:</w:t>
            </w:r>
          </w:p>
          <w:p w14:paraId="215D9B05" w14:textId="6A7CC3A0" w:rsidR="009D5C3E" w:rsidRPr="00A936F0" w:rsidRDefault="009D5C3E" w:rsidP="009E4FCB">
            <w:pPr>
              <w:spacing w:after="12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A936F0">
              <w:rPr>
                <w:rFonts w:ascii="Verdana" w:hAnsi="Verdana" w:cs="Arial"/>
                <w:b/>
                <w:bCs/>
              </w:rPr>
              <w:t>W pkt. 4.1. SWZ jest:</w:t>
            </w:r>
          </w:p>
          <w:p w14:paraId="192A8D34" w14:textId="77777777" w:rsidR="00C65EA1" w:rsidRPr="000519EE" w:rsidRDefault="00C65EA1" w:rsidP="003940EF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519EE">
              <w:rPr>
                <w:rFonts w:ascii="Verdana" w:hAnsi="Verdana" w:cs="Arial"/>
              </w:rPr>
              <w:t>Gwarancja co najmniej 24 miesiące</w:t>
            </w:r>
          </w:p>
          <w:p w14:paraId="7246E61E" w14:textId="425868A9" w:rsidR="00A936F0" w:rsidRPr="003940EF" w:rsidRDefault="00C65EA1" w:rsidP="003940EF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3940EF">
              <w:rPr>
                <w:rFonts w:ascii="Verdana" w:hAnsi="Verdana" w:cs="Arial"/>
              </w:rPr>
              <w:t>- bezpłatny serwis gwarancyjny i pogwarancyjny na terenie UE</w:t>
            </w:r>
          </w:p>
          <w:p w14:paraId="54B3F349" w14:textId="77777777" w:rsidR="003D3484" w:rsidRPr="00A936F0" w:rsidRDefault="003D3484" w:rsidP="00C65EA1">
            <w:pPr>
              <w:suppressAutoHyphens/>
              <w:autoSpaceDN w:val="0"/>
              <w:rPr>
                <w:rFonts w:ascii="Verdana" w:hAnsi="Verdana" w:cs="Arial"/>
                <w:bCs/>
              </w:rPr>
            </w:pPr>
          </w:p>
          <w:p w14:paraId="239900D3" w14:textId="3B4BDE67" w:rsidR="009D5C3E" w:rsidRPr="00A936F0" w:rsidRDefault="009D5C3E" w:rsidP="00C65EA1">
            <w:pPr>
              <w:suppressAutoHyphens/>
              <w:autoSpaceDN w:val="0"/>
              <w:rPr>
                <w:rFonts w:ascii="Verdana" w:hAnsi="Verdana" w:cs="Arial"/>
                <w:b/>
              </w:rPr>
            </w:pPr>
            <w:r w:rsidRPr="00A936F0">
              <w:rPr>
                <w:rFonts w:ascii="Verdana" w:hAnsi="Verdana" w:cs="Arial"/>
                <w:b/>
              </w:rPr>
              <w:t>W pkt. 4.1. SWZ powinno być:</w:t>
            </w:r>
          </w:p>
          <w:p w14:paraId="54BB03BB" w14:textId="759BCFF3" w:rsidR="009D5C3E" w:rsidRPr="000519EE" w:rsidRDefault="009D5C3E" w:rsidP="003940EF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0519EE">
              <w:rPr>
                <w:rFonts w:ascii="Verdana" w:hAnsi="Verdana" w:cs="Arial"/>
              </w:rPr>
              <w:t xml:space="preserve">Gwarancja: </w:t>
            </w:r>
            <w:r w:rsidR="00AD4E13">
              <w:rPr>
                <w:rFonts w:ascii="Verdana" w:hAnsi="Verdana" w:cs="Arial"/>
              </w:rPr>
              <w:t xml:space="preserve">co najmniej </w:t>
            </w:r>
            <w:r w:rsidRPr="000519EE">
              <w:rPr>
                <w:rFonts w:ascii="Verdana" w:hAnsi="Verdana" w:cs="Arial"/>
              </w:rPr>
              <w:t>24 miesiące</w:t>
            </w:r>
          </w:p>
          <w:p w14:paraId="08861D31" w14:textId="3CD1275E" w:rsidR="00267915" w:rsidRPr="00A936F0" w:rsidRDefault="009D5C3E" w:rsidP="003940EF">
            <w:pPr>
              <w:spacing w:after="120"/>
              <w:ind w:left="30" w:right="-72"/>
              <w:jc w:val="both"/>
              <w:rPr>
                <w:rFonts w:ascii="Verdana" w:hAnsi="Verdana" w:cs="Arial"/>
                <w:bCs/>
              </w:rPr>
            </w:pPr>
            <w:r w:rsidRPr="003940EF">
              <w:rPr>
                <w:rFonts w:ascii="Verdana" w:hAnsi="Verdana" w:cs="Arial"/>
              </w:rPr>
              <w:t xml:space="preserve">- bezpłatny serwis gwarancyjny </w:t>
            </w:r>
          </w:p>
        </w:tc>
      </w:tr>
    </w:tbl>
    <w:p w14:paraId="434F929C" w14:textId="77777777" w:rsidR="00BE7BFD" w:rsidRPr="00A936F0" w:rsidRDefault="00BE7BFD" w:rsidP="00520165">
      <w:pPr>
        <w:jc w:val="both"/>
        <w:rPr>
          <w:rFonts w:ascii="Verdana" w:hAnsi="Verdana" w:cs="Arial"/>
        </w:rPr>
      </w:pPr>
    </w:p>
    <w:p w14:paraId="094BF416" w14:textId="5C014A8A" w:rsidR="009E4FCB" w:rsidRPr="00A936F0" w:rsidRDefault="00A743F3" w:rsidP="00C65EA1">
      <w:pPr>
        <w:spacing w:before="120" w:after="120" w:line="360" w:lineRule="auto"/>
        <w:ind w:left="567"/>
        <w:jc w:val="right"/>
        <w:rPr>
          <w:rFonts w:ascii="Verdana" w:hAnsi="Verdana" w:cs="Arial"/>
        </w:rPr>
      </w:pPr>
      <w:r w:rsidRPr="00A936F0">
        <w:rPr>
          <w:rFonts w:ascii="Verdana" w:hAnsi="Verdana" w:cs="Arial"/>
        </w:rPr>
        <w:t>KANCLERZ</w:t>
      </w:r>
    </w:p>
    <w:p w14:paraId="38956DDE" w14:textId="77777777" w:rsidR="00C65EA1" w:rsidRPr="00A936F0" w:rsidRDefault="00C65EA1" w:rsidP="00C65EA1">
      <w:pPr>
        <w:spacing w:before="120" w:after="120" w:line="360" w:lineRule="auto"/>
        <w:ind w:left="567"/>
        <w:jc w:val="right"/>
        <w:rPr>
          <w:rFonts w:ascii="Verdana" w:hAnsi="Verdana" w:cs="Arial"/>
        </w:rPr>
      </w:pPr>
    </w:p>
    <w:p w14:paraId="33733758" w14:textId="6AA33028" w:rsidR="00A743F3" w:rsidRPr="00A936F0" w:rsidRDefault="00A743F3" w:rsidP="00D8461B">
      <w:pPr>
        <w:spacing w:before="120" w:after="120" w:line="360" w:lineRule="auto"/>
        <w:ind w:left="567"/>
        <w:jc w:val="right"/>
        <w:rPr>
          <w:rFonts w:ascii="Verdana" w:hAnsi="Verdana" w:cs="Arial"/>
        </w:rPr>
      </w:pPr>
      <w:r w:rsidRPr="00A936F0">
        <w:rPr>
          <w:rFonts w:ascii="Verdana" w:hAnsi="Verdana" w:cs="Arial"/>
        </w:rPr>
        <w:t>mgr inż. Henryk Zioło</w:t>
      </w:r>
    </w:p>
    <w:sectPr w:rsidR="00A743F3" w:rsidRPr="00A936F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4E6D9" w14:textId="77777777" w:rsidR="00FB2467" w:rsidRDefault="00FB2467">
      <w:r>
        <w:separator/>
      </w:r>
    </w:p>
  </w:endnote>
  <w:endnote w:type="continuationSeparator" w:id="0">
    <w:p w14:paraId="768FB68E" w14:textId="77777777" w:rsidR="00FB2467" w:rsidRDefault="00FB2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460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87AAB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27879" w14:textId="77777777" w:rsidR="006D4AB3" w:rsidRDefault="00603C02">
    <w:pPr>
      <w:pStyle w:val="Stopka"/>
      <w:tabs>
        <w:tab w:val="clear" w:pos="4536"/>
      </w:tabs>
      <w:jc w:val="center"/>
    </w:pPr>
    <w:r>
      <w:rPr>
        <w:noProof/>
      </w:rPr>
      <w:pict w14:anchorId="6F944807">
        <v:line id="_x0000_s1025" style="position:absolute;left:0;text-align:left;z-index:251657728" from="-3.85pt,8.75pt" to="455.15pt,8.75pt"/>
      </w:pict>
    </w:r>
  </w:p>
  <w:p w14:paraId="79649BB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1395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024CF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4EC78B" w14:textId="77777777" w:rsidR="006D4AB3" w:rsidRDefault="006D4AB3">
    <w:pPr>
      <w:pStyle w:val="Stopka"/>
      <w:tabs>
        <w:tab w:val="clear" w:pos="4536"/>
        <w:tab w:val="left" w:pos="6237"/>
      </w:tabs>
    </w:pPr>
  </w:p>
  <w:p w14:paraId="7F49DAF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A1EEE" w14:textId="77777777" w:rsidR="00FB2467" w:rsidRDefault="00FB2467">
      <w:r>
        <w:separator/>
      </w:r>
    </w:p>
  </w:footnote>
  <w:footnote w:type="continuationSeparator" w:id="0">
    <w:p w14:paraId="593BBC6C" w14:textId="77777777" w:rsidR="00FB2467" w:rsidRDefault="00FB24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8E51A" w14:textId="77777777" w:rsidR="009F1A29" w:rsidRDefault="009F1A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A5C03" w14:textId="77777777" w:rsidR="009F1A29" w:rsidRDefault="009F1A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60C75" w14:textId="77777777" w:rsidR="009F1A29" w:rsidRDefault="009F1A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6470F8"/>
    <w:multiLevelType w:val="hybridMultilevel"/>
    <w:tmpl w:val="4A728BC8"/>
    <w:lvl w:ilvl="0" w:tplc="A71090B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 w:tplc="F4608A58">
      <w:numFmt w:val="decimal"/>
      <w:lvlText w:val=""/>
      <w:lvlJc w:val="left"/>
      <w:pPr>
        <w:tabs>
          <w:tab w:val="num" w:pos="1420"/>
        </w:tabs>
        <w:ind w:left="1477" w:hanging="397"/>
      </w:pPr>
      <w:rPr>
        <w:rFonts w:ascii="Symbol" w:hAnsi="Symbol" w:hint="default"/>
      </w:rPr>
    </w:lvl>
    <w:lvl w:ilvl="2" w:tplc="9B2C7658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SimSun" w:hAnsi="Symbol" w:cs="Aria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25069622">
    <w:abstractNumId w:val="4"/>
  </w:num>
  <w:num w:numId="2" w16cid:durableId="1433165656">
    <w:abstractNumId w:val="7"/>
  </w:num>
  <w:num w:numId="3" w16cid:durableId="1990209395">
    <w:abstractNumId w:val="3"/>
  </w:num>
  <w:num w:numId="4" w16cid:durableId="2051998362">
    <w:abstractNumId w:val="6"/>
  </w:num>
  <w:num w:numId="5" w16cid:durableId="135878699">
    <w:abstractNumId w:val="0"/>
  </w:num>
  <w:num w:numId="6" w16cid:durableId="558908191">
    <w:abstractNumId w:val="1"/>
  </w:num>
  <w:num w:numId="7" w16cid:durableId="1073770135">
    <w:abstractNumId w:val="5"/>
  </w:num>
  <w:num w:numId="8" w16cid:durableId="328337372">
    <w:abstractNumId w:val="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467"/>
    <w:rsid w:val="00031374"/>
    <w:rsid w:val="000519EE"/>
    <w:rsid w:val="000A1097"/>
    <w:rsid w:val="000E2A8F"/>
    <w:rsid w:val="0012774F"/>
    <w:rsid w:val="00144B7A"/>
    <w:rsid w:val="00180C6E"/>
    <w:rsid w:val="00267915"/>
    <w:rsid w:val="00274146"/>
    <w:rsid w:val="0029606A"/>
    <w:rsid w:val="003940EF"/>
    <w:rsid w:val="003D3484"/>
    <w:rsid w:val="004848F3"/>
    <w:rsid w:val="004A75F2"/>
    <w:rsid w:val="005144A9"/>
    <w:rsid w:val="00520165"/>
    <w:rsid w:val="005474EA"/>
    <w:rsid w:val="005B1B08"/>
    <w:rsid w:val="00603C02"/>
    <w:rsid w:val="00632C3C"/>
    <w:rsid w:val="0063390B"/>
    <w:rsid w:val="00662BDB"/>
    <w:rsid w:val="006A5DF1"/>
    <w:rsid w:val="006B7198"/>
    <w:rsid w:val="006D4AB3"/>
    <w:rsid w:val="006F3B81"/>
    <w:rsid w:val="007A0D5E"/>
    <w:rsid w:val="007D5246"/>
    <w:rsid w:val="007D7198"/>
    <w:rsid w:val="00864A4B"/>
    <w:rsid w:val="00870F9F"/>
    <w:rsid w:val="008804B6"/>
    <w:rsid w:val="00897AB0"/>
    <w:rsid w:val="008A3553"/>
    <w:rsid w:val="00973CFC"/>
    <w:rsid w:val="0098381A"/>
    <w:rsid w:val="009D5C3E"/>
    <w:rsid w:val="009E4FCB"/>
    <w:rsid w:val="009F1A29"/>
    <w:rsid w:val="00A22B4F"/>
    <w:rsid w:val="00A743F3"/>
    <w:rsid w:val="00A905AC"/>
    <w:rsid w:val="00A936F0"/>
    <w:rsid w:val="00A95191"/>
    <w:rsid w:val="00AA6BE5"/>
    <w:rsid w:val="00AD4E13"/>
    <w:rsid w:val="00B85BDC"/>
    <w:rsid w:val="00BA6584"/>
    <w:rsid w:val="00BE7BFD"/>
    <w:rsid w:val="00C370F2"/>
    <w:rsid w:val="00C44EEC"/>
    <w:rsid w:val="00C65EA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246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EB68CA"/>
  <w15:chartTrackingRefBased/>
  <w15:docId w15:val="{AE5DF335-9838-4030-AE96-1AD017D1F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215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19</cp:revision>
  <cp:lastPrinted>2001-02-10T14:28:00Z</cp:lastPrinted>
  <dcterms:created xsi:type="dcterms:W3CDTF">2022-05-26T09:33:00Z</dcterms:created>
  <dcterms:modified xsi:type="dcterms:W3CDTF">2022-05-27T05:41:00Z</dcterms:modified>
</cp:coreProperties>
</file>