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514113" w:rsidP="005C0930">
      <w:pPr>
        <w:spacing w:after="240"/>
        <w:jc w:val="right"/>
        <w:rPr>
          <w:sz w:val="22"/>
          <w:szCs w:val="22"/>
        </w:rPr>
      </w:pPr>
      <w:r w:rsidRPr="00514113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514113">
        <w:rPr>
          <w:sz w:val="22"/>
          <w:szCs w:val="22"/>
        </w:rPr>
        <w:t>2022-05-23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514113" w:rsidP="005C0930">
      <w:pPr>
        <w:rPr>
          <w:b/>
          <w:bCs/>
          <w:sz w:val="22"/>
          <w:szCs w:val="22"/>
        </w:rPr>
      </w:pPr>
      <w:r w:rsidRPr="00514113">
        <w:rPr>
          <w:b/>
          <w:bCs/>
          <w:sz w:val="22"/>
          <w:szCs w:val="22"/>
        </w:rPr>
        <w:t>Gmina Szerzyny</w:t>
      </w:r>
    </w:p>
    <w:p w:rsidR="005C0930" w:rsidRPr="00BD5546" w:rsidRDefault="00514113" w:rsidP="005C0930">
      <w:pPr>
        <w:rPr>
          <w:sz w:val="22"/>
          <w:szCs w:val="22"/>
        </w:rPr>
      </w:pPr>
      <w:r w:rsidRPr="00514113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514113">
        <w:rPr>
          <w:sz w:val="22"/>
          <w:szCs w:val="22"/>
        </w:rPr>
        <w:t>521</w:t>
      </w:r>
    </w:p>
    <w:p w:rsidR="005C0930" w:rsidRPr="00BD5546" w:rsidRDefault="00514113" w:rsidP="005C0930">
      <w:pPr>
        <w:rPr>
          <w:sz w:val="22"/>
          <w:szCs w:val="22"/>
        </w:rPr>
      </w:pPr>
      <w:r w:rsidRPr="00514113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514113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14113" w:rsidRPr="00514113">
        <w:rPr>
          <w:b/>
          <w:sz w:val="22"/>
          <w:szCs w:val="22"/>
        </w:rPr>
        <w:t>FER.271.5.2022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14113" w:rsidRPr="0051411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514113" w:rsidRPr="00514113">
        <w:rPr>
          <w:b/>
          <w:bCs/>
          <w:sz w:val="22"/>
          <w:szCs w:val="22"/>
        </w:rPr>
        <w:t>Udzielenie Gminie Szerzyny kredytu długoterminowego w 2022 r.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14113" w:rsidRPr="00514113">
        <w:rPr>
          <w:b/>
          <w:sz w:val="22"/>
          <w:szCs w:val="22"/>
        </w:rPr>
        <w:t>FER.271.5.2022</w:t>
      </w:r>
      <w:r w:rsidRPr="006A5DF1">
        <w:rPr>
          <w:b/>
          <w:sz w:val="22"/>
          <w:szCs w:val="22"/>
        </w:rPr>
        <w:t>.</w:t>
      </w:r>
    </w:p>
    <w:p w:rsidR="00EF1037" w:rsidRPr="005C0930" w:rsidRDefault="00C67625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5C0930" w:rsidRPr="005C0930">
        <w:rPr>
          <w:sz w:val="22"/>
          <w:szCs w:val="22"/>
        </w:rPr>
        <w:t xml:space="preserve">Zamawiający, </w:t>
      </w:r>
      <w:r w:rsidR="00514113" w:rsidRPr="00514113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514113" w:rsidRPr="00514113">
        <w:rPr>
          <w:sz w:val="22"/>
          <w:szCs w:val="22"/>
        </w:rPr>
        <w:t>(t.j.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14113" w:rsidRPr="00C67625" w:rsidRDefault="00514113" w:rsidP="00E02559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C67625">
        <w:rPr>
          <w:b/>
          <w:bCs/>
          <w:sz w:val="22"/>
          <w:szCs w:val="22"/>
        </w:rPr>
        <w:t>8.  PODSTAWY WYKLUCZENIA WYKONAWCY Z POSTĘPOWANIA</w:t>
      </w:r>
    </w:p>
    <w:p w:rsidR="00514113" w:rsidRPr="00514113" w:rsidRDefault="00514113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14113">
        <w:rPr>
          <w:bCs/>
          <w:sz w:val="22"/>
          <w:szCs w:val="22"/>
        </w:rPr>
        <w:t>8.1. Zamawiający wykluczy z postępowania o udzielenie zamówienia Wykonawcę, wobec którego zachodzą podstawy wykluczenia, o których mowa w art. 108 ustawy Pzp.</w:t>
      </w:r>
    </w:p>
    <w:p w:rsidR="00514113" w:rsidRPr="00514113" w:rsidRDefault="00514113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14113">
        <w:rPr>
          <w:bCs/>
          <w:sz w:val="22"/>
          <w:szCs w:val="22"/>
        </w:rPr>
        <w:t>8.2. Zamawiający wyklucza z postępowania o udzielenie zamówienia publicznego Wykonawcę,   wobec którego zachodzą podstawy wykluczenia, o których mowa w art. 7 ust.1 ustawy z dnia 13 kwietnia 2022 r. o szczególnych rozwiązaniach w zakresie przeciwdziałania wspieraniu agresji na Ukrainę oraz służących ochronie bezpieczeństwa narodowego</w:t>
      </w:r>
    </w:p>
    <w:p w:rsidR="00514113" w:rsidRPr="00514113" w:rsidRDefault="00514113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14113">
        <w:rPr>
          <w:bCs/>
          <w:sz w:val="22"/>
          <w:szCs w:val="22"/>
        </w:rPr>
        <w:t>8.3. Wykluczenie Wykonawcy nastąpi w przypadkach, o których mowa w art. 111 ustawy Pzp.</w:t>
      </w:r>
    </w:p>
    <w:p w:rsidR="00514113" w:rsidRPr="00514113" w:rsidRDefault="00514113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14113">
        <w:rPr>
          <w:bCs/>
          <w:sz w:val="22"/>
          <w:szCs w:val="22"/>
        </w:rPr>
        <w:t>8.4.  Wykonawca nie podlega wykluczeniu w okolicznościach określonych w art. 108 ust. 1 pkt 1, 2 i 5 lub art. 109 ust. 1 pkt 2?5 i 7?10 ustawy Pzp, jeżeli udowodni Zamawiającemu, że spełnił łącznie przesłanki określone w art. 110 ust. 2 ustawy Pzp.</w:t>
      </w:r>
    </w:p>
    <w:p w:rsidR="00514113" w:rsidRPr="00514113" w:rsidRDefault="00514113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14113">
        <w:rPr>
          <w:bCs/>
          <w:sz w:val="22"/>
          <w:szCs w:val="22"/>
        </w:rPr>
        <w:lastRenderedPageBreak/>
        <w:t>8.5. Zamawiający oceni, czy podjęte przez Wykonawcę czynności są wystarczające do wykazania jego rzetelności, uwzględniając wagę i szczególne okoliczności czynu Wykonawcy, a jeżeli uzna, że nie są wystarczające, wykluczy Wykonawcę.</w:t>
      </w:r>
    </w:p>
    <w:p w:rsidR="00EF1037" w:rsidRPr="005C0930" w:rsidRDefault="00514113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514113">
        <w:rPr>
          <w:bCs/>
          <w:sz w:val="22"/>
          <w:szCs w:val="22"/>
        </w:rPr>
        <w:t>8.6. Zamawiający może wykluczyć Wykonawcę na każdym etapie postępowania, ofertę Wykonawcy wykluczonego uznaje się za odrzuconą.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A40A84" w:rsidRDefault="00514113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514113">
        <w:rPr>
          <w:sz w:val="22"/>
          <w:szCs w:val="22"/>
        </w:rPr>
        <w:t xml:space="preserve">  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F69" w:rsidRDefault="000C3F69">
      <w:r>
        <w:separator/>
      </w:r>
    </w:p>
  </w:endnote>
  <w:endnote w:type="continuationSeparator" w:id="1">
    <w:p w:rsidR="000C3F69" w:rsidRDefault="000C3F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67625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C67625">
        <w:rPr>
          <w:rFonts w:ascii="Arial" w:hAnsi="Arial" w:cs="Arial"/>
          <w:b/>
          <w:bCs/>
          <w:noProof/>
          <w:sz w:val="18"/>
          <w:szCs w:val="18"/>
        </w:rPr>
        <w:t>2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C67625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F69" w:rsidRDefault="000C3F69">
      <w:r>
        <w:separator/>
      </w:r>
    </w:p>
  </w:footnote>
  <w:footnote w:type="continuationSeparator" w:id="1">
    <w:p w:rsidR="000C3F69" w:rsidRDefault="000C3F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113" w:rsidRDefault="0051411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113" w:rsidRDefault="0051411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113" w:rsidRDefault="0051411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514113"/>
    <w:rsid w:val="00057D02"/>
    <w:rsid w:val="000613E0"/>
    <w:rsid w:val="000C3F69"/>
    <w:rsid w:val="001A571A"/>
    <w:rsid w:val="002B1C74"/>
    <w:rsid w:val="00384EFD"/>
    <w:rsid w:val="004156D0"/>
    <w:rsid w:val="004222DA"/>
    <w:rsid w:val="00433CA1"/>
    <w:rsid w:val="00453E59"/>
    <w:rsid w:val="00460DC4"/>
    <w:rsid w:val="005079A4"/>
    <w:rsid w:val="00514113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C67625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2022-05-23T12:28:00Z</cp:lastPrinted>
  <dcterms:created xsi:type="dcterms:W3CDTF">2022-05-23T12:29:00Z</dcterms:created>
  <dcterms:modified xsi:type="dcterms:W3CDTF">2022-05-23T12:29:00Z</dcterms:modified>
</cp:coreProperties>
</file>