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20C9F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270193" w:rsidRPr="00270193">
        <w:rPr>
          <w:rFonts w:ascii="Arial" w:hAnsi="Arial" w:cs="Arial"/>
          <w:b/>
          <w:sz w:val="24"/>
          <w:szCs w:val="24"/>
        </w:rPr>
        <w:t>ZP/28/2022</w:t>
      </w: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0193" w:rsidRPr="004B1027" w:rsidTr="00E43F09">
        <w:tc>
          <w:tcPr>
            <w:tcW w:w="9104" w:type="dxa"/>
            <w:shd w:val="clear" w:color="auto" w:fill="D9D9D9"/>
          </w:tcPr>
          <w:p w:rsidR="00270193" w:rsidRPr="004B1027" w:rsidRDefault="00270193" w:rsidP="00E43F0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70193" w:rsidRPr="004B1027" w:rsidRDefault="00270193" w:rsidP="00E43F0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270193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270193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270193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270193" w:rsidRPr="004B1027" w:rsidRDefault="00270193" w:rsidP="00E43F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70193" w:rsidRPr="004B1027" w:rsidRDefault="00270193" w:rsidP="00E43F0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27019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270193">
        <w:rPr>
          <w:rFonts w:ascii="Arial" w:hAnsi="Arial" w:cs="Arial"/>
          <w:b/>
          <w:sz w:val="24"/>
          <w:szCs w:val="24"/>
        </w:rPr>
        <w:t>Przystosowanie pomieszczeń Zakładu Diagnostyki Laboratoryjnej Szpitala wraz z wymianą dachu i świetlika - roboty budowlano-instalacyjne wraz z  wyposażeniem stałym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</w:t>
      </w:r>
      <w:r w:rsidR="00220C9F">
        <w:rPr>
          <w:rFonts w:ascii="Arial" w:hAnsi="Arial" w:cs="Arial"/>
          <w:sz w:val="24"/>
          <w:szCs w:val="24"/>
        </w:rPr>
        <w:t> </w:t>
      </w:r>
      <w:r w:rsidRPr="004B1027">
        <w:rPr>
          <w:rFonts w:ascii="Arial" w:hAnsi="Arial" w:cs="Arial"/>
          <w:sz w:val="24"/>
          <w:szCs w:val="24"/>
        </w:rPr>
        <w:t xml:space="preserve">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</w:t>
      </w:r>
      <w:r w:rsidR="00220C9F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220C9F" w:rsidRDefault="00220C9F" w:rsidP="00220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  <w:r>
        <w:rPr>
          <w:rFonts w:ascii="Arial" w:hAnsi="Arial" w:cs="Arial"/>
          <w:sz w:val="21"/>
          <w:szCs w:val="21"/>
        </w:rPr>
        <w:t>……………………………………….</w:t>
      </w:r>
    </w:p>
    <w:p w:rsidR="00220C9F" w:rsidRPr="00220C9F" w:rsidRDefault="00220C9F" w:rsidP="00220C9F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sectPr w:rsidR="00220C9F" w:rsidRPr="00220C9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173" w:rsidRDefault="00F43173">
      <w:r>
        <w:separator/>
      </w:r>
    </w:p>
  </w:endnote>
  <w:endnote w:type="continuationSeparator" w:id="0">
    <w:p w:rsidR="00F43173" w:rsidRDefault="00F4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193" w:rsidRDefault="002701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173" w:rsidRDefault="00F43173">
      <w:r>
        <w:separator/>
      </w:r>
    </w:p>
  </w:footnote>
  <w:footnote w:type="continuationSeparator" w:id="0">
    <w:p w:rsidR="00F43173" w:rsidRDefault="00F4317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193" w:rsidRDefault="00270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193" w:rsidRDefault="00270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193" w:rsidRDefault="00270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17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0C9F"/>
    <w:rsid w:val="0027019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3173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2516A4"/>
  <w15:chartTrackingRefBased/>
  <w15:docId w15:val="{4E9CA218-7870-452B-9C68-BEA509980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A3030-9549-49C2-95CF-82A28D0BD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213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2022-05-12T11:50:00Z</dcterms:created>
  <dcterms:modified xsi:type="dcterms:W3CDTF">2022-05-12T11:54:00Z</dcterms:modified>
</cp:coreProperties>
</file>