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334" w14:textId="31904681" w:rsidR="005C0930" w:rsidRDefault="00E42F27" w:rsidP="005C0930">
      <w:pPr>
        <w:spacing w:after="240"/>
        <w:jc w:val="right"/>
        <w:rPr>
          <w:sz w:val="22"/>
          <w:szCs w:val="22"/>
        </w:rPr>
      </w:pPr>
      <w:r w:rsidRPr="00E42F2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42F27">
        <w:rPr>
          <w:sz w:val="22"/>
          <w:szCs w:val="22"/>
        </w:rPr>
        <w:t>2022-05-1</w:t>
      </w:r>
      <w:r w:rsidR="00C40A74">
        <w:rPr>
          <w:sz w:val="22"/>
          <w:szCs w:val="22"/>
        </w:rPr>
        <w:t>2</w:t>
      </w:r>
    </w:p>
    <w:p w14:paraId="058B51D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CCF77AD" w14:textId="77777777" w:rsidR="00E42F27" w:rsidRPr="00E42F27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Akademia Górniczo - Hutnicza</w:t>
      </w:r>
    </w:p>
    <w:p w14:paraId="4E2F0821" w14:textId="77777777" w:rsidR="00E42F27" w:rsidRPr="00E42F27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im. Stanisława Staszica w Krakowie</w:t>
      </w:r>
    </w:p>
    <w:p w14:paraId="7D57C37C" w14:textId="77777777" w:rsidR="005C0930" w:rsidRPr="00D91931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Dział Zamówień Publicznych</w:t>
      </w:r>
    </w:p>
    <w:p w14:paraId="2AF362A9" w14:textId="77777777" w:rsidR="005C0930" w:rsidRPr="00BD5546" w:rsidRDefault="00E42F27" w:rsidP="005C0930">
      <w:pPr>
        <w:rPr>
          <w:sz w:val="22"/>
          <w:szCs w:val="22"/>
        </w:rPr>
      </w:pPr>
      <w:r w:rsidRPr="00E42F2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42F27">
        <w:rPr>
          <w:sz w:val="22"/>
          <w:szCs w:val="22"/>
        </w:rPr>
        <w:t>30</w:t>
      </w:r>
    </w:p>
    <w:p w14:paraId="561CB58D" w14:textId="77777777" w:rsidR="005C0930" w:rsidRPr="00BD5546" w:rsidRDefault="00E42F27" w:rsidP="005C0930">
      <w:pPr>
        <w:rPr>
          <w:sz w:val="22"/>
          <w:szCs w:val="22"/>
        </w:rPr>
      </w:pPr>
      <w:r w:rsidRPr="00E42F2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42F27">
        <w:rPr>
          <w:sz w:val="22"/>
          <w:szCs w:val="22"/>
        </w:rPr>
        <w:t>Kraków</w:t>
      </w:r>
    </w:p>
    <w:p w14:paraId="266DB8F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5EA8C9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7E0FE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58F9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2C9B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42F27" w:rsidRPr="00E42F27">
        <w:rPr>
          <w:b/>
          <w:sz w:val="22"/>
          <w:szCs w:val="22"/>
        </w:rPr>
        <w:t>KC-zp.272-229/22</w:t>
      </w:r>
      <w:r w:rsidR="005C0930" w:rsidRPr="00D91931">
        <w:rPr>
          <w:sz w:val="22"/>
          <w:szCs w:val="22"/>
        </w:rPr>
        <w:tab/>
        <w:t xml:space="preserve"> </w:t>
      </w:r>
    </w:p>
    <w:p w14:paraId="5190F88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B095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C3291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3F2BFA" w14:textId="77777777" w:rsidR="00EF1037" w:rsidRDefault="00EF1037" w:rsidP="006F19BA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6FC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85027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0BC914F" w14:textId="03F3D914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C40A74">
        <w:rPr>
          <w:rFonts w:ascii="Times New Roman" w:hAnsi="Times New Roman"/>
        </w:rPr>
        <w:t xml:space="preserve"> (2)</w:t>
      </w:r>
    </w:p>
    <w:p w14:paraId="4377754B" w14:textId="52669325" w:rsidR="005C0930" w:rsidRPr="00171CC4" w:rsidRDefault="005C0930" w:rsidP="00171CC4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42F27" w:rsidRPr="00E42F27">
        <w:rPr>
          <w:sz w:val="22"/>
          <w:szCs w:val="22"/>
        </w:rPr>
        <w:t xml:space="preserve">Tryb podstawowy bez negocjacji - art. 275 pkt. 1 ustawy </w:t>
      </w:r>
      <w:proofErr w:type="spellStart"/>
      <w:r w:rsidR="00E42F27" w:rsidRPr="00E42F2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42F27" w:rsidRPr="00E42F27">
        <w:rPr>
          <w:b/>
          <w:bCs/>
          <w:sz w:val="22"/>
          <w:szCs w:val="22"/>
        </w:rPr>
        <w:t>dostawa oscyloskopu z funkcją generatora - 2 szt. - KC-zp.272-229/22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2F27" w:rsidRPr="00E42F27">
        <w:rPr>
          <w:b/>
          <w:sz w:val="22"/>
          <w:szCs w:val="22"/>
        </w:rPr>
        <w:t>KC-zp.272-229/22</w:t>
      </w:r>
      <w:r w:rsidRPr="006A5DF1">
        <w:rPr>
          <w:b/>
          <w:sz w:val="22"/>
          <w:szCs w:val="22"/>
        </w:rPr>
        <w:t>.</w:t>
      </w:r>
    </w:p>
    <w:p w14:paraId="58DB95D6" w14:textId="77777777" w:rsidR="00E42F27" w:rsidRPr="00E42F2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42F27" w:rsidRPr="00E42F27">
        <w:rPr>
          <w:b/>
          <w:sz w:val="22"/>
          <w:szCs w:val="22"/>
        </w:rPr>
        <w:t>Akademia Górniczo - Hutnicza</w:t>
      </w:r>
    </w:p>
    <w:p w14:paraId="7B10198A" w14:textId="77777777" w:rsidR="00E42F27" w:rsidRPr="00E42F27" w:rsidRDefault="00E42F27">
      <w:pPr>
        <w:spacing w:before="120" w:after="120" w:line="360" w:lineRule="auto"/>
        <w:jc w:val="both"/>
        <w:rPr>
          <w:b/>
          <w:sz w:val="22"/>
          <w:szCs w:val="22"/>
        </w:rPr>
      </w:pPr>
      <w:r w:rsidRPr="00E42F27">
        <w:rPr>
          <w:b/>
          <w:sz w:val="22"/>
          <w:szCs w:val="22"/>
        </w:rPr>
        <w:t>im. Stanisława Staszica w Krakowie</w:t>
      </w:r>
    </w:p>
    <w:p w14:paraId="0FA14F3C" w14:textId="7505F64D" w:rsidR="005C0930" w:rsidRDefault="00E42F27" w:rsidP="00B96D64">
      <w:pPr>
        <w:spacing w:before="120" w:after="120" w:line="360" w:lineRule="auto"/>
        <w:jc w:val="both"/>
        <w:rPr>
          <w:sz w:val="22"/>
          <w:szCs w:val="22"/>
        </w:rPr>
      </w:pPr>
      <w:r w:rsidRPr="00E42F27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E42F27">
        <w:rPr>
          <w:sz w:val="22"/>
          <w:szCs w:val="22"/>
        </w:rPr>
        <w:t>(</w:t>
      </w:r>
      <w:proofErr w:type="spellStart"/>
      <w:r w:rsidRPr="00E42F27">
        <w:rPr>
          <w:sz w:val="22"/>
          <w:szCs w:val="22"/>
        </w:rPr>
        <w:t>t.j</w:t>
      </w:r>
      <w:proofErr w:type="spellEnd"/>
      <w:r w:rsidRPr="00E42F27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5A780C9" w14:textId="77777777" w:rsidR="00C40A74" w:rsidRPr="0012351B" w:rsidRDefault="007A0644" w:rsidP="0012351B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12351B">
        <w:rPr>
          <w:sz w:val="22"/>
          <w:szCs w:val="22"/>
        </w:rPr>
        <w:t>Załącznik</w:t>
      </w:r>
      <w:r w:rsidR="00C40A74" w:rsidRPr="0012351B">
        <w:rPr>
          <w:sz w:val="22"/>
          <w:szCs w:val="22"/>
        </w:rPr>
        <w:t xml:space="preserve"> </w:t>
      </w:r>
      <w:r w:rsidRPr="0012351B">
        <w:rPr>
          <w:sz w:val="22"/>
          <w:szCs w:val="22"/>
        </w:rPr>
        <w:t>1 A. do SWZ</w:t>
      </w:r>
      <w:r w:rsidR="00C50B2D" w:rsidRPr="0012351B">
        <w:rPr>
          <w:sz w:val="22"/>
          <w:szCs w:val="22"/>
        </w:rPr>
        <w:t xml:space="preserve"> </w:t>
      </w:r>
      <w:r w:rsidRPr="0012351B">
        <w:rPr>
          <w:sz w:val="22"/>
          <w:szCs w:val="22"/>
        </w:rPr>
        <w:t xml:space="preserve"> </w:t>
      </w:r>
    </w:p>
    <w:p w14:paraId="4A611FF7" w14:textId="0CCFC0CE" w:rsidR="00C40A74" w:rsidRPr="0012351B" w:rsidRDefault="00C40A74" w:rsidP="0012351B">
      <w:pPr>
        <w:jc w:val="both"/>
        <w:rPr>
          <w:i/>
          <w:iCs/>
          <w:sz w:val="22"/>
          <w:szCs w:val="22"/>
        </w:rPr>
      </w:pPr>
      <w:r w:rsidRPr="0012351B">
        <w:rPr>
          <w:sz w:val="22"/>
          <w:szCs w:val="22"/>
        </w:rPr>
        <w:t xml:space="preserve">Zamawiający dodaje zapis o treści: </w:t>
      </w:r>
      <w:r w:rsidRPr="0012351B">
        <w:rPr>
          <w:i/>
          <w:iCs/>
          <w:sz w:val="22"/>
          <w:szCs w:val="22"/>
        </w:rPr>
        <w:t>Wszystkie wskazane powyżej elementy oferowanego oscyloskopu z funkcją generatora muszą być objęte usługą serwisową producenta</w:t>
      </w:r>
      <w:r w:rsidR="006F19BA">
        <w:rPr>
          <w:i/>
          <w:iCs/>
          <w:sz w:val="22"/>
          <w:szCs w:val="22"/>
        </w:rPr>
        <w:t xml:space="preserve"> lub autoryzowanego partnera serwisowego producenta.</w:t>
      </w:r>
    </w:p>
    <w:p w14:paraId="001F9554" w14:textId="1CB1240B" w:rsidR="00C40A74" w:rsidRPr="0012351B" w:rsidRDefault="00C40A74" w:rsidP="0012351B">
      <w:pPr>
        <w:jc w:val="both"/>
        <w:rPr>
          <w:sz w:val="22"/>
          <w:szCs w:val="22"/>
        </w:rPr>
      </w:pPr>
    </w:p>
    <w:p w14:paraId="6E64322C" w14:textId="77777777" w:rsidR="00C40A74" w:rsidRPr="0012351B" w:rsidRDefault="00C40A74" w:rsidP="0012351B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12351B">
        <w:rPr>
          <w:sz w:val="22"/>
          <w:szCs w:val="22"/>
        </w:rPr>
        <w:t>W</w:t>
      </w:r>
      <w:r w:rsidR="00C50B2D" w:rsidRPr="0012351B">
        <w:rPr>
          <w:sz w:val="22"/>
          <w:szCs w:val="22"/>
        </w:rPr>
        <w:t>z</w:t>
      </w:r>
      <w:r w:rsidRPr="0012351B">
        <w:rPr>
          <w:sz w:val="22"/>
          <w:szCs w:val="22"/>
        </w:rPr>
        <w:t xml:space="preserve">ór </w:t>
      </w:r>
      <w:r w:rsidR="00C50B2D" w:rsidRPr="0012351B">
        <w:rPr>
          <w:sz w:val="22"/>
          <w:szCs w:val="22"/>
        </w:rPr>
        <w:t xml:space="preserve"> umowy zał. nr 3 do SWZ  </w:t>
      </w:r>
    </w:p>
    <w:p w14:paraId="06135256" w14:textId="13ACA6C2" w:rsidR="006F19BA" w:rsidRPr="0012351B" w:rsidRDefault="00C40A74" w:rsidP="006F19BA">
      <w:pPr>
        <w:jc w:val="both"/>
        <w:rPr>
          <w:i/>
          <w:iCs/>
          <w:sz w:val="22"/>
          <w:szCs w:val="22"/>
        </w:rPr>
      </w:pPr>
      <w:r w:rsidRPr="0012351B">
        <w:rPr>
          <w:bCs/>
          <w:sz w:val="22"/>
          <w:szCs w:val="22"/>
        </w:rPr>
        <w:t xml:space="preserve">Zamawiający dodaje zapis do </w:t>
      </w:r>
      <w:r w:rsidR="00C50B2D" w:rsidRPr="0012351B">
        <w:rPr>
          <w:bCs/>
          <w:sz w:val="22"/>
          <w:szCs w:val="22"/>
        </w:rPr>
        <w:t>§ 3</w:t>
      </w:r>
      <w:r w:rsidR="0012351B" w:rsidRPr="0012351B">
        <w:rPr>
          <w:bCs/>
          <w:sz w:val="22"/>
          <w:szCs w:val="22"/>
        </w:rPr>
        <w:t xml:space="preserve"> -</w:t>
      </w:r>
      <w:r w:rsidR="0012351B" w:rsidRPr="0012351B">
        <w:rPr>
          <w:b/>
          <w:sz w:val="22"/>
          <w:szCs w:val="22"/>
        </w:rPr>
        <w:t xml:space="preserve"> </w:t>
      </w:r>
      <w:r w:rsidR="00C50B2D" w:rsidRPr="0012351B">
        <w:rPr>
          <w:b/>
          <w:color w:val="00B050"/>
          <w:sz w:val="22"/>
          <w:szCs w:val="22"/>
        </w:rPr>
        <w:t>pkt. 5</w:t>
      </w:r>
      <w:r w:rsidR="00C50B2D" w:rsidRPr="0012351B">
        <w:rPr>
          <w:sz w:val="22"/>
          <w:szCs w:val="22"/>
        </w:rPr>
        <w:t xml:space="preserve">, </w:t>
      </w:r>
      <w:r w:rsidRPr="0012351B">
        <w:rPr>
          <w:sz w:val="22"/>
          <w:szCs w:val="22"/>
        </w:rPr>
        <w:t xml:space="preserve">o treści: </w:t>
      </w:r>
      <w:r w:rsidRPr="0012351B">
        <w:rPr>
          <w:i/>
          <w:iCs/>
          <w:sz w:val="22"/>
          <w:szCs w:val="22"/>
        </w:rPr>
        <w:t>Wszystkie elementy oferowanego oscyloskopu z funkcją generatora muszą być objęte usługą serwisową producenta</w:t>
      </w:r>
      <w:r w:rsidR="006F19BA" w:rsidRPr="006F19BA">
        <w:rPr>
          <w:i/>
          <w:iCs/>
          <w:sz w:val="22"/>
          <w:szCs w:val="22"/>
        </w:rPr>
        <w:t xml:space="preserve"> </w:t>
      </w:r>
      <w:r w:rsidR="006F19BA">
        <w:rPr>
          <w:i/>
          <w:iCs/>
          <w:sz w:val="22"/>
          <w:szCs w:val="22"/>
        </w:rPr>
        <w:t>lub autoryzowanego partnera serwisowego producenta.</w:t>
      </w:r>
    </w:p>
    <w:p w14:paraId="52EDAF09" w14:textId="2E4A6D75" w:rsidR="00C40A74" w:rsidRPr="0012351B" w:rsidRDefault="00C40A74" w:rsidP="0012351B">
      <w:pPr>
        <w:jc w:val="both"/>
        <w:rPr>
          <w:i/>
          <w:iCs/>
          <w:sz w:val="22"/>
          <w:szCs w:val="22"/>
        </w:rPr>
      </w:pPr>
      <w:r w:rsidRPr="0012351B">
        <w:rPr>
          <w:i/>
          <w:iCs/>
          <w:sz w:val="22"/>
          <w:szCs w:val="22"/>
        </w:rPr>
        <w:t>.</w:t>
      </w:r>
    </w:p>
    <w:p w14:paraId="48B75746" w14:textId="7FDFA4AE" w:rsidR="00EA7950" w:rsidRDefault="00EA7950" w:rsidP="00EA7950">
      <w:pPr>
        <w:jc w:val="both"/>
        <w:rPr>
          <w:i/>
          <w:iCs/>
          <w:sz w:val="22"/>
          <w:szCs w:val="22"/>
        </w:rPr>
      </w:pPr>
    </w:p>
    <w:p w14:paraId="41BD92F5" w14:textId="3AC515E5" w:rsidR="0012351B" w:rsidRPr="00171CC4" w:rsidRDefault="00171CC4" w:rsidP="00171CC4">
      <w:pPr>
        <w:rPr>
          <w:color w:val="FF0000"/>
          <w:sz w:val="24"/>
          <w:szCs w:val="24"/>
        </w:rPr>
      </w:pPr>
      <w:r w:rsidRPr="00171CC4">
        <w:rPr>
          <w:sz w:val="22"/>
          <w:szCs w:val="22"/>
        </w:rPr>
        <w:t>Tym samym, Zamawiający załącza</w:t>
      </w:r>
      <w:r>
        <w:rPr>
          <w:sz w:val="22"/>
          <w:szCs w:val="22"/>
        </w:rPr>
        <w:t>:</w:t>
      </w:r>
      <w:r>
        <w:rPr>
          <w:i/>
          <w:iCs/>
          <w:sz w:val="22"/>
          <w:szCs w:val="22"/>
        </w:rPr>
        <w:t xml:space="preserve"> </w:t>
      </w:r>
      <w:r w:rsidRPr="00171CC4">
        <w:rPr>
          <w:b/>
          <w:bCs/>
          <w:i/>
          <w:iCs/>
          <w:sz w:val="22"/>
          <w:szCs w:val="22"/>
        </w:rPr>
        <w:t>nowy obowiązujący wzór umowy</w:t>
      </w:r>
      <w:r>
        <w:rPr>
          <w:i/>
          <w:iCs/>
          <w:sz w:val="22"/>
          <w:szCs w:val="22"/>
        </w:rPr>
        <w:t xml:space="preserve"> </w:t>
      </w:r>
      <w:r w:rsidRPr="00171CC4">
        <w:rPr>
          <w:sz w:val="22"/>
          <w:szCs w:val="22"/>
        </w:rPr>
        <w:t>oraz</w:t>
      </w:r>
      <w:r w:rsidRPr="00171CC4">
        <w:rPr>
          <w:color w:val="FF0000"/>
          <w:sz w:val="24"/>
          <w:szCs w:val="24"/>
        </w:rPr>
        <w:t xml:space="preserve"> </w:t>
      </w:r>
      <w:r w:rsidRPr="00171CC4">
        <w:rPr>
          <w:b/>
          <w:bCs/>
          <w:i/>
          <w:iCs/>
          <w:sz w:val="24"/>
          <w:szCs w:val="24"/>
        </w:rPr>
        <w:t>Nowy obowiązujący Załącznik 1 A</w:t>
      </w:r>
      <w:r w:rsidRPr="00171CC4">
        <w:rPr>
          <w:sz w:val="24"/>
          <w:szCs w:val="24"/>
        </w:rPr>
        <w:t xml:space="preserve">. </w:t>
      </w:r>
    </w:p>
    <w:p w14:paraId="43C8A3AD" w14:textId="618621BD" w:rsidR="00C50B2D" w:rsidRPr="0012351B" w:rsidRDefault="00EA7950" w:rsidP="007A0644">
      <w:pPr>
        <w:jc w:val="both"/>
        <w:rPr>
          <w:sz w:val="22"/>
          <w:szCs w:val="22"/>
        </w:rPr>
      </w:pPr>
      <w:r w:rsidRPr="00EA7950">
        <w:rPr>
          <w:sz w:val="22"/>
          <w:szCs w:val="22"/>
        </w:rPr>
        <w:t xml:space="preserve">Powyższe zmiany stanowią integralną część SWZ </w:t>
      </w:r>
      <w:r w:rsidR="00C40A74">
        <w:rPr>
          <w:sz w:val="22"/>
          <w:szCs w:val="22"/>
        </w:rPr>
        <w:t>i prowadzą do zmiany treści ogłoszenia.</w:t>
      </w:r>
    </w:p>
    <w:p w14:paraId="1516B2B0" w14:textId="77777777" w:rsidR="007A0644" w:rsidRPr="007A0644" w:rsidRDefault="007A0644" w:rsidP="00B96D64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sectPr w:rsidR="007A0644" w:rsidRPr="007A06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99F0C" w14:textId="77777777" w:rsidR="00620D76" w:rsidRDefault="00620D76">
      <w:r>
        <w:separator/>
      </w:r>
    </w:p>
  </w:endnote>
  <w:endnote w:type="continuationSeparator" w:id="0">
    <w:p w14:paraId="16F720D6" w14:textId="77777777" w:rsidR="00620D76" w:rsidRDefault="00620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225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1C6F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C3735" w14:textId="673885DD" w:rsidR="00EF1037" w:rsidRDefault="00CB633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C809E" wp14:editId="63B6647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4126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43AECD9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11CB7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51B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6AF0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761B0" w14:textId="77777777" w:rsidR="00EF1037" w:rsidRDefault="00EF1037">
    <w:pPr>
      <w:pStyle w:val="Stopka"/>
      <w:tabs>
        <w:tab w:val="clear" w:pos="4536"/>
        <w:tab w:val="left" w:pos="6237"/>
      </w:tabs>
    </w:pPr>
  </w:p>
  <w:p w14:paraId="40BB5D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5DA3B" w14:textId="77777777" w:rsidR="00620D76" w:rsidRDefault="00620D76">
      <w:r>
        <w:separator/>
      </w:r>
    </w:p>
  </w:footnote>
  <w:footnote w:type="continuationSeparator" w:id="0">
    <w:p w14:paraId="0EAAFFFD" w14:textId="77777777" w:rsidR="00620D76" w:rsidRDefault="00620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6279" w14:textId="77777777" w:rsidR="00E42F27" w:rsidRDefault="00E42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4697" w14:textId="77777777" w:rsidR="00E42F27" w:rsidRDefault="00E42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12E58" w14:textId="77777777" w:rsidR="00E42F27" w:rsidRDefault="00E42F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4020735A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B580B85"/>
    <w:multiLevelType w:val="hybridMultilevel"/>
    <w:tmpl w:val="2A0A1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E1688"/>
    <w:multiLevelType w:val="hybridMultilevel"/>
    <w:tmpl w:val="9D04195A"/>
    <w:lvl w:ilvl="0" w:tplc="D7A0B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62118"/>
    <w:multiLevelType w:val="hybridMultilevel"/>
    <w:tmpl w:val="8612E7CE"/>
    <w:lvl w:ilvl="0" w:tplc="977E541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931415">
    <w:abstractNumId w:val="0"/>
  </w:num>
  <w:num w:numId="2" w16cid:durableId="1321811379">
    <w:abstractNumId w:val="3"/>
  </w:num>
  <w:num w:numId="3" w16cid:durableId="2066297549">
    <w:abstractNumId w:val="2"/>
  </w:num>
  <w:num w:numId="4" w16cid:durableId="891431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70"/>
    <w:rsid w:val="00057D02"/>
    <w:rsid w:val="000613E0"/>
    <w:rsid w:val="0012351B"/>
    <w:rsid w:val="00171CC4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20D76"/>
    <w:rsid w:val="00696D89"/>
    <w:rsid w:val="006D4AE5"/>
    <w:rsid w:val="006F19BA"/>
    <w:rsid w:val="007A0644"/>
    <w:rsid w:val="00854803"/>
    <w:rsid w:val="0087224A"/>
    <w:rsid w:val="00881C07"/>
    <w:rsid w:val="00896D70"/>
    <w:rsid w:val="009149C3"/>
    <w:rsid w:val="00953AA1"/>
    <w:rsid w:val="0095641D"/>
    <w:rsid w:val="009D169F"/>
    <w:rsid w:val="00A80EF8"/>
    <w:rsid w:val="00AE2563"/>
    <w:rsid w:val="00B26D41"/>
    <w:rsid w:val="00B361A9"/>
    <w:rsid w:val="00B96D64"/>
    <w:rsid w:val="00C152AE"/>
    <w:rsid w:val="00C40A74"/>
    <w:rsid w:val="00C50B2D"/>
    <w:rsid w:val="00C70F08"/>
    <w:rsid w:val="00CB633F"/>
    <w:rsid w:val="00D1574A"/>
    <w:rsid w:val="00D248D2"/>
    <w:rsid w:val="00E02559"/>
    <w:rsid w:val="00E42F27"/>
    <w:rsid w:val="00E736BF"/>
    <w:rsid w:val="00E74582"/>
    <w:rsid w:val="00EA7950"/>
    <w:rsid w:val="00EB3650"/>
    <w:rsid w:val="00EF1037"/>
    <w:rsid w:val="00F004A8"/>
    <w:rsid w:val="00F16162"/>
    <w:rsid w:val="00F32DF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DA9CEF"/>
  <w15:chartTrackingRefBased/>
  <w15:docId w15:val="{C7BFB86F-8E0F-49F4-8150-F0D3648E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aliases w:val=" Znak Znak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B96D64"/>
    <w:pPr>
      <w:ind w:left="720"/>
      <w:contextualSpacing/>
    </w:pPr>
  </w:style>
  <w:style w:type="character" w:customStyle="1" w:styleId="TekstpodstawowyZnak">
    <w:name w:val="Tekst podstawowy Znak"/>
    <w:aliases w:val=" Znak Znak Znak"/>
    <w:link w:val="Tekstpodstawowy"/>
    <w:rsid w:val="00C50B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Droździel-Włodarska</cp:lastModifiedBy>
  <cp:revision>5</cp:revision>
  <cp:lastPrinted>2001-02-10T18:08:00Z</cp:lastPrinted>
  <dcterms:created xsi:type="dcterms:W3CDTF">2022-05-12T08:44:00Z</dcterms:created>
  <dcterms:modified xsi:type="dcterms:W3CDTF">2022-05-13T09:22:00Z</dcterms:modified>
</cp:coreProperties>
</file>