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0247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0247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0247C">
        <w:rPr>
          <w:sz w:val="22"/>
          <w:szCs w:val="22"/>
        </w:rPr>
        <w:t>2022-05-10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0247C" w:rsidRPr="00D0247C" w:rsidRDefault="00D0247C" w:rsidP="00FB7F50">
      <w:pPr>
        <w:spacing w:after="40"/>
        <w:rPr>
          <w:b/>
          <w:bCs/>
          <w:sz w:val="22"/>
          <w:szCs w:val="22"/>
        </w:rPr>
      </w:pPr>
      <w:r w:rsidRPr="00D0247C">
        <w:rPr>
          <w:b/>
          <w:bCs/>
          <w:sz w:val="22"/>
          <w:szCs w:val="22"/>
        </w:rPr>
        <w:t>Akademia Górniczo - Hutnicza</w:t>
      </w:r>
    </w:p>
    <w:p w:rsidR="00D0247C" w:rsidRPr="00D0247C" w:rsidRDefault="00D0247C" w:rsidP="00FB7F50">
      <w:pPr>
        <w:spacing w:after="40"/>
        <w:rPr>
          <w:b/>
          <w:bCs/>
          <w:sz w:val="22"/>
          <w:szCs w:val="22"/>
        </w:rPr>
      </w:pPr>
      <w:r w:rsidRPr="00D0247C">
        <w:rPr>
          <w:b/>
          <w:bCs/>
          <w:sz w:val="22"/>
          <w:szCs w:val="22"/>
        </w:rPr>
        <w:t>im. Stanisława Staszica w Krakowie</w:t>
      </w:r>
    </w:p>
    <w:p w:rsidR="00FB7F50" w:rsidRPr="002245BE" w:rsidRDefault="00D0247C" w:rsidP="00FB7F50">
      <w:pPr>
        <w:spacing w:after="40"/>
        <w:rPr>
          <w:b/>
          <w:bCs/>
          <w:sz w:val="22"/>
          <w:szCs w:val="22"/>
        </w:rPr>
      </w:pPr>
      <w:r w:rsidRPr="00D0247C">
        <w:rPr>
          <w:b/>
          <w:bCs/>
          <w:sz w:val="22"/>
          <w:szCs w:val="22"/>
        </w:rPr>
        <w:t>Dział Zamówień Publicznych</w:t>
      </w:r>
    </w:p>
    <w:p w:rsidR="00FB7F50" w:rsidRPr="002245BE" w:rsidRDefault="00D0247C" w:rsidP="00FB7F50">
      <w:pPr>
        <w:rPr>
          <w:sz w:val="22"/>
          <w:szCs w:val="22"/>
        </w:rPr>
      </w:pPr>
      <w:r w:rsidRPr="00D0247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0247C">
        <w:rPr>
          <w:sz w:val="22"/>
          <w:szCs w:val="22"/>
        </w:rPr>
        <w:t>30</w:t>
      </w:r>
    </w:p>
    <w:p w:rsidR="00FB7F50" w:rsidRPr="002245BE" w:rsidRDefault="00D0247C" w:rsidP="00FB7F50">
      <w:pPr>
        <w:rPr>
          <w:sz w:val="22"/>
          <w:szCs w:val="22"/>
        </w:rPr>
      </w:pPr>
      <w:r w:rsidRPr="00D0247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0247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D372BB">
        <w:rPr>
          <w:b/>
          <w:sz w:val="28"/>
        </w:rPr>
        <w:t xml:space="preserve">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0247C" w:rsidRPr="00607F9B" w:rsidTr="00914637">
        <w:trPr>
          <w:trHeight w:val="638"/>
        </w:trPr>
        <w:tc>
          <w:tcPr>
            <w:tcW w:w="959" w:type="dxa"/>
            <w:shd w:val="clear" w:color="auto" w:fill="auto"/>
          </w:tcPr>
          <w:p w:rsidR="00D0247C" w:rsidRPr="00607F9B" w:rsidRDefault="00D0247C" w:rsidP="00D372B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247C" w:rsidRDefault="00D0247C" w:rsidP="00D372B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247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247C">
              <w:rPr>
                <w:b/>
                <w:bCs/>
                <w:sz w:val="22"/>
                <w:szCs w:val="22"/>
              </w:rPr>
              <w:t>szkolenie z zakresu tworzenia stron internetowych dla pracownika BON AGH - KC-zp.272-191/22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247C">
              <w:rPr>
                <w:b/>
                <w:sz w:val="22"/>
                <w:szCs w:val="22"/>
              </w:rPr>
              <w:t>KC-zp.272-191/22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B37E2" w:rsidRPr="00607F9B" w:rsidRDefault="001B37E2" w:rsidP="00D372BB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D372B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0247C" w:rsidRPr="00D0247C">
        <w:rPr>
          <w:b/>
          <w:sz w:val="22"/>
          <w:szCs w:val="22"/>
        </w:rPr>
        <w:t xml:space="preserve">Akademia Górniczo </w:t>
      </w:r>
      <w:r w:rsidR="00D372BB">
        <w:rPr>
          <w:b/>
          <w:sz w:val="22"/>
          <w:szCs w:val="22"/>
        </w:rPr>
        <w:t>–</w:t>
      </w:r>
      <w:r w:rsidR="00D0247C" w:rsidRPr="00D0247C">
        <w:rPr>
          <w:b/>
          <w:sz w:val="22"/>
          <w:szCs w:val="22"/>
        </w:rPr>
        <w:t xml:space="preserve"> Hutnicza</w:t>
      </w:r>
      <w:r w:rsidR="00D372BB">
        <w:rPr>
          <w:b/>
          <w:sz w:val="22"/>
          <w:szCs w:val="22"/>
        </w:rPr>
        <w:t xml:space="preserve"> </w:t>
      </w:r>
      <w:r w:rsidR="00D0247C" w:rsidRPr="00D0247C">
        <w:rPr>
          <w:b/>
          <w:sz w:val="22"/>
          <w:szCs w:val="22"/>
        </w:rPr>
        <w:t>im. Stanisława Staszica w Krakowie</w:t>
      </w:r>
      <w:r w:rsidR="00D372BB">
        <w:rPr>
          <w:b/>
          <w:sz w:val="22"/>
          <w:szCs w:val="22"/>
        </w:rPr>
        <w:t xml:space="preserve"> </w:t>
      </w:r>
      <w:r w:rsidR="00D0247C" w:rsidRPr="00D0247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 w:rsidR="00772638">
        <w:rPr>
          <w:sz w:val="22"/>
          <w:szCs w:val="22"/>
        </w:rPr>
        <w:t>260</w:t>
      </w:r>
      <w:r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>ust.</w:t>
      </w:r>
      <w:r w:rsidR="00772638"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0247C" w:rsidRPr="00D0247C">
        <w:rPr>
          <w:sz w:val="22"/>
          <w:szCs w:val="22"/>
        </w:rPr>
        <w:t>(</w:t>
      </w:r>
      <w:proofErr w:type="spellStart"/>
      <w:r w:rsidR="00D0247C" w:rsidRPr="00D0247C">
        <w:rPr>
          <w:sz w:val="22"/>
          <w:szCs w:val="22"/>
        </w:rPr>
        <w:t>t.j</w:t>
      </w:r>
      <w:proofErr w:type="spellEnd"/>
      <w:r w:rsidR="00D0247C" w:rsidRPr="00D0247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372BB">
        <w:rPr>
          <w:sz w:val="22"/>
          <w:szCs w:val="22"/>
        </w:rPr>
        <w:t>:</w:t>
      </w:r>
    </w:p>
    <w:p w:rsidR="00D372BB" w:rsidRDefault="00D372BB" w:rsidP="00D372B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Tr="00E85D70">
        <w:trPr>
          <w:cantSplit/>
        </w:trPr>
        <w:tc>
          <w:tcPr>
            <w:tcW w:w="10150" w:type="dxa"/>
          </w:tcPr>
          <w:p w:rsidR="00B32D12" w:rsidRPr="00D0247C" w:rsidRDefault="00D372BB" w:rsidP="00D372BB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bookmarkStart w:id="1" w:name="_GoBack"/>
            <w:r w:rsidRPr="00D372BB">
              <w:t>Zło</w:t>
            </w:r>
            <w:r>
              <w:t>ż</w:t>
            </w:r>
            <w:r w:rsidRPr="00D372BB">
              <w:t>ono ofert 1</w:t>
            </w:r>
          </w:p>
        </w:tc>
      </w:tr>
      <w:bookmarkEnd w:id="0"/>
    </w:tbl>
    <w:p w:rsidR="001B37E2" w:rsidRPr="001B37E2" w:rsidRDefault="001B37E2" w:rsidP="00D372BB">
      <w:pPr>
        <w:jc w:val="both"/>
        <w:rPr>
          <w:sz w:val="22"/>
          <w:szCs w:val="22"/>
        </w:rPr>
      </w:pPr>
    </w:p>
    <w:p w:rsidR="00D372BB" w:rsidRPr="001B37E2" w:rsidRDefault="001B37E2" w:rsidP="00D372BB">
      <w:pPr>
        <w:jc w:val="both"/>
        <w:rPr>
          <w:sz w:val="22"/>
          <w:szCs w:val="22"/>
        </w:rPr>
      </w:pPr>
      <w:r w:rsidRPr="001B37E2">
        <w:rPr>
          <w:sz w:val="22"/>
          <w:szCs w:val="22"/>
        </w:rPr>
        <w:t xml:space="preserve">Zamawiający nie dokonywał oceny ofert w postępowaniu ze względu na unieważnienie postępowania na podstawie art. 255 pkt 3) ustawy </w:t>
      </w:r>
      <w:proofErr w:type="spellStart"/>
      <w:r w:rsidRPr="001B37E2">
        <w:rPr>
          <w:sz w:val="22"/>
          <w:szCs w:val="22"/>
        </w:rPr>
        <w:t>Pzp</w:t>
      </w:r>
      <w:proofErr w:type="spellEnd"/>
      <w:r w:rsidRPr="001B37E2">
        <w:rPr>
          <w:sz w:val="22"/>
          <w:szCs w:val="22"/>
        </w:rPr>
        <w:t>.</w:t>
      </w:r>
    </w:p>
    <w:p w:rsidR="001B37E2" w:rsidRPr="001B37E2" w:rsidRDefault="001B37E2" w:rsidP="00D372BB">
      <w:pPr>
        <w:jc w:val="both"/>
        <w:rPr>
          <w:sz w:val="22"/>
          <w:szCs w:val="22"/>
        </w:rPr>
      </w:pPr>
    </w:p>
    <w:p w:rsidR="00D372BB" w:rsidRPr="00D372BB" w:rsidRDefault="00D372BB" w:rsidP="00D372BB">
      <w:pPr>
        <w:jc w:val="both"/>
        <w:rPr>
          <w:sz w:val="22"/>
          <w:szCs w:val="22"/>
        </w:rPr>
      </w:pPr>
      <w:r w:rsidRPr="001B37E2">
        <w:rPr>
          <w:b/>
        </w:rPr>
        <w:t>Powody unieważnienia</w:t>
      </w:r>
      <w:r w:rsidR="001B37E2">
        <w:rPr>
          <w:b/>
        </w:rPr>
        <w:t>:</w:t>
      </w:r>
    </w:p>
    <w:p w:rsidR="00D372BB" w:rsidRPr="00D372BB" w:rsidRDefault="00D372BB" w:rsidP="00D372BB">
      <w:pPr>
        <w:jc w:val="both"/>
        <w:rPr>
          <w:sz w:val="22"/>
          <w:szCs w:val="22"/>
        </w:rPr>
      </w:pPr>
      <w:r w:rsidRPr="00D372BB">
        <w:rPr>
          <w:sz w:val="22"/>
          <w:szCs w:val="22"/>
        </w:rPr>
        <w:t xml:space="preserve"> art. 255 ust. 3  ustawy Prawo Zamówień Publicznych  - cena lub koszt najkorzystniejszej oferty lub oferta z najniższą ceną przewyższa kwotę, którą zamawiający zamierza  przeznaczyć na sfinansowanie zamówienia.</w:t>
      </w:r>
    </w:p>
    <w:p w:rsidR="008642B3" w:rsidRPr="00D372BB" w:rsidRDefault="00D372BB" w:rsidP="00D372BB">
      <w:pPr>
        <w:jc w:val="both"/>
        <w:rPr>
          <w:sz w:val="22"/>
          <w:szCs w:val="22"/>
        </w:rPr>
      </w:pPr>
      <w:r w:rsidRPr="00D372BB">
        <w:rPr>
          <w:sz w:val="22"/>
          <w:szCs w:val="22"/>
        </w:rPr>
        <w:t>Zamawiający przeznaczył na realizację zamówienia kwotę brutto w wysokości 4.000,00 zł, cena oferty z najniższą ceną wynosi 5.305,50 zł  brutto.  Zamawiający nie może zwiększyć kwoty przeznaczonej na realizację zamówienia</w:t>
      </w:r>
      <w:r w:rsidR="001B37E2">
        <w:rPr>
          <w:sz w:val="22"/>
          <w:szCs w:val="22"/>
        </w:rPr>
        <w:t xml:space="preserve"> do ceny oferty.</w:t>
      </w:r>
      <w:bookmarkEnd w:id="1"/>
    </w:p>
    <w:sectPr w:rsidR="008642B3" w:rsidRPr="00D372B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E31" w:rsidRDefault="00162E31">
      <w:r>
        <w:separator/>
      </w:r>
    </w:p>
  </w:endnote>
  <w:endnote w:type="continuationSeparator" w:id="0">
    <w:p w:rsidR="00162E31" w:rsidRDefault="0016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E31" w:rsidRDefault="00162E31">
      <w:r>
        <w:separator/>
      </w:r>
    </w:p>
  </w:footnote>
  <w:footnote w:type="continuationSeparator" w:id="0">
    <w:p w:rsidR="00162E31" w:rsidRDefault="00162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372BB">
    <w:pPr>
      <w:pStyle w:val="Nagwek"/>
    </w:pPr>
    <w:r>
      <w:t xml:space="preserve">                       </w:t>
    </w:r>
    <w:r w:rsidR="0077263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2E31"/>
    <w:rsid w:val="00005838"/>
    <w:rsid w:val="00022322"/>
    <w:rsid w:val="00042497"/>
    <w:rsid w:val="000C1E6F"/>
    <w:rsid w:val="000E4E56"/>
    <w:rsid w:val="00162E31"/>
    <w:rsid w:val="001A1468"/>
    <w:rsid w:val="001B37E2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263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247C"/>
    <w:rsid w:val="00D04203"/>
    <w:rsid w:val="00D26ED6"/>
    <w:rsid w:val="00D372BB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4E8A53B"/>
  <w15:chartTrackingRefBased/>
  <w15:docId w15:val="{BCB09D8E-6071-4D62-A609-8829C4FC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2022-05-10T12:15:00Z</cp:lastPrinted>
  <dcterms:created xsi:type="dcterms:W3CDTF">2022-05-10T12:22:00Z</dcterms:created>
  <dcterms:modified xsi:type="dcterms:W3CDTF">2022-05-10T12:22:00Z</dcterms:modified>
</cp:coreProperties>
</file>