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4C9F" w14:textId="51EBD960" w:rsidR="0046613F" w:rsidRPr="0081075E" w:rsidRDefault="0081075E" w:rsidP="0046613F">
      <w:pPr>
        <w:rPr>
          <w:color w:val="FF0000"/>
        </w:rPr>
      </w:pPr>
      <w:r w:rsidRPr="0081075E">
        <w:rPr>
          <w:color w:val="FF0000"/>
        </w:rPr>
        <w:t xml:space="preserve">Załącznik 1 A. </w:t>
      </w:r>
    </w:p>
    <w:p w14:paraId="3551AAD2" w14:textId="46DE36CB" w:rsidR="00C352FA" w:rsidRPr="0046613F" w:rsidRDefault="00C352FA" w:rsidP="00C352FA">
      <w:pPr>
        <w:jc w:val="both"/>
        <w:rPr>
          <w:rFonts w:ascii="Arial Narrow" w:hAnsi="Arial Narrow"/>
          <w:sz w:val="22"/>
          <w:szCs w:val="22"/>
        </w:rPr>
      </w:pPr>
      <w:r w:rsidRPr="0046613F">
        <w:rPr>
          <w:rFonts w:ascii="Arial Narrow" w:hAnsi="Arial Narrow"/>
          <w:b/>
          <w:sz w:val="22"/>
          <w:szCs w:val="22"/>
        </w:rPr>
        <w:t>OPIS:</w:t>
      </w:r>
      <w:r w:rsidR="0046613F">
        <w:rPr>
          <w:rFonts w:ascii="Arial Narrow" w:hAnsi="Arial Narrow"/>
          <w:b/>
          <w:sz w:val="22"/>
          <w:szCs w:val="22"/>
        </w:rPr>
        <w:t xml:space="preserve"> </w:t>
      </w:r>
    </w:p>
    <w:p w14:paraId="71E10247" w14:textId="4E680979" w:rsidR="009261C3" w:rsidRPr="0046613F" w:rsidRDefault="00C352FA" w:rsidP="00566AD5">
      <w:pPr>
        <w:ind w:left="567"/>
        <w:jc w:val="both"/>
        <w:rPr>
          <w:rFonts w:ascii="Arial Narrow" w:hAnsi="Arial Narrow"/>
          <w:bCs/>
          <w:sz w:val="22"/>
          <w:szCs w:val="22"/>
        </w:rPr>
      </w:pPr>
      <w:r w:rsidRPr="0046613F">
        <w:rPr>
          <w:rFonts w:ascii="Arial Narrow" w:hAnsi="Arial Narrow"/>
          <w:bCs/>
          <w:sz w:val="22"/>
          <w:szCs w:val="22"/>
        </w:rPr>
        <w:t>Laboratoryjny</w:t>
      </w:r>
      <w:r w:rsidR="00EB0218" w:rsidRPr="0046613F">
        <w:rPr>
          <w:rFonts w:ascii="Arial Narrow" w:hAnsi="Arial Narrow"/>
          <w:bCs/>
          <w:sz w:val="22"/>
          <w:szCs w:val="22"/>
        </w:rPr>
        <w:t xml:space="preserve"> cyfrowy oscyloskop wyposażony w odczyt i wizualizację czterech kanałów analogowych oraz jednoczesną rejestrację ośmiu kanałów cyfrowych w paśmie</w:t>
      </w:r>
      <w:r w:rsidR="00C07DB3" w:rsidRPr="0046613F">
        <w:rPr>
          <w:rFonts w:ascii="Arial Narrow" w:hAnsi="Arial Narrow"/>
          <w:bCs/>
          <w:sz w:val="22"/>
          <w:szCs w:val="22"/>
        </w:rPr>
        <w:t xml:space="preserve"> analogowym przynajmniej do 200 MHz z wbudowaną pamięcią przynajmniej do 100 tysięcy próbek na kanał.</w:t>
      </w:r>
      <w:r w:rsidR="00EB0218" w:rsidRPr="0046613F">
        <w:rPr>
          <w:rFonts w:ascii="Arial Narrow" w:hAnsi="Arial Narrow"/>
          <w:bCs/>
          <w:sz w:val="22"/>
          <w:szCs w:val="22"/>
        </w:rPr>
        <w:t xml:space="preserve"> </w:t>
      </w:r>
      <w:r w:rsidRPr="0046613F">
        <w:rPr>
          <w:rFonts w:ascii="Arial Narrow" w:hAnsi="Arial Narrow"/>
          <w:b/>
          <w:bCs/>
          <w:sz w:val="22"/>
          <w:szCs w:val="22"/>
        </w:rPr>
        <w:t xml:space="preserve"> </w:t>
      </w:r>
      <w:r w:rsidR="009261C3" w:rsidRPr="0046613F">
        <w:rPr>
          <w:rFonts w:ascii="Arial Narrow" w:hAnsi="Arial Narrow"/>
          <w:bCs/>
          <w:sz w:val="22"/>
          <w:szCs w:val="22"/>
        </w:rPr>
        <w:t>Ilość: 2 sztuki</w:t>
      </w:r>
    </w:p>
    <w:p w14:paraId="3B9C94CD" w14:textId="77777777" w:rsidR="009261C3" w:rsidRPr="0046613F" w:rsidRDefault="009261C3" w:rsidP="00C352FA">
      <w:pPr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p w14:paraId="3B6C6C29" w14:textId="250D4D4F" w:rsidR="00E90A9A" w:rsidRPr="0046613F" w:rsidRDefault="00E90A9A" w:rsidP="00C352FA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46613F">
        <w:rPr>
          <w:rFonts w:ascii="Arial Narrow" w:hAnsi="Arial Narrow"/>
          <w:b/>
          <w:bCs/>
          <w:sz w:val="22"/>
          <w:szCs w:val="22"/>
        </w:rPr>
        <w:t>WYMAGANIA:</w:t>
      </w:r>
    </w:p>
    <w:p w14:paraId="4CE199E1" w14:textId="6591A4EC" w:rsidR="00EB0218" w:rsidRPr="0046613F" w:rsidRDefault="00EB0218" w:rsidP="00EB0218">
      <w:pPr>
        <w:ind w:left="567"/>
        <w:jc w:val="both"/>
        <w:rPr>
          <w:rFonts w:ascii="Arial Narrow" w:hAnsi="Arial Narrow"/>
          <w:b/>
          <w:sz w:val="22"/>
          <w:szCs w:val="22"/>
        </w:rPr>
      </w:pPr>
      <w:r w:rsidRPr="0046613F">
        <w:rPr>
          <w:rFonts w:ascii="Arial Narrow" w:hAnsi="Arial Narrow"/>
          <w:bCs/>
          <w:sz w:val="22"/>
          <w:szCs w:val="22"/>
        </w:rPr>
        <w:t>Urządzenie musi być kompletne, aby po zainstalowaniu wszystkich elementów u Zamawiającego oraz podłączeniu do instalacji elektrycznej produkt był gotowy do pracy, bez konieczności zakupu dodatkowych elementów przez Zamawiającego. Produkt musi zawierać kabel zasilający oraz kabel do komunikacji z komputerem klasy PC, sterownik kompatybilny z Windows 10 i 11 w wersji 64-bit i instrukcję obsługi w wersji elektronicznej.</w:t>
      </w:r>
    </w:p>
    <w:p w14:paraId="0495E0E8" w14:textId="77777777" w:rsidR="00C75817" w:rsidRPr="0046613F" w:rsidRDefault="00C75817" w:rsidP="00C75817">
      <w:pPr>
        <w:rPr>
          <w:rFonts w:ascii="Arial Narrow" w:hAnsi="Arial Narrow"/>
          <w:b/>
          <w:sz w:val="22"/>
          <w:szCs w:val="22"/>
        </w:rPr>
      </w:pPr>
    </w:p>
    <w:p w14:paraId="698BE336" w14:textId="0840552E" w:rsidR="00C75817" w:rsidRPr="0046613F" w:rsidRDefault="00C75817" w:rsidP="00C75817">
      <w:pPr>
        <w:rPr>
          <w:rFonts w:ascii="Arial Narrow" w:hAnsi="Arial Narrow"/>
          <w:b/>
          <w:sz w:val="22"/>
          <w:szCs w:val="22"/>
        </w:rPr>
      </w:pPr>
      <w:r w:rsidRPr="0046613F">
        <w:rPr>
          <w:rFonts w:ascii="Arial Narrow" w:hAnsi="Arial Narrow"/>
          <w:b/>
          <w:sz w:val="22"/>
          <w:szCs w:val="22"/>
        </w:rPr>
        <w:t>SPECYFIKACJA: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C75817" w:rsidRPr="00E40665" w14:paraId="3B079F66" w14:textId="77777777" w:rsidTr="00E40665">
        <w:tc>
          <w:tcPr>
            <w:tcW w:w="5000" w:type="pct"/>
            <w:shd w:val="clear" w:color="auto" w:fill="auto"/>
          </w:tcPr>
          <w:p w14:paraId="36988694" w14:textId="77777777" w:rsidR="00C75817" w:rsidRPr="00E40665" w:rsidRDefault="00C75817" w:rsidP="00037735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Liczba kanałów wejściowych:</w:t>
            </w:r>
          </w:p>
          <w:p w14:paraId="146FAE31" w14:textId="5DC389E2" w:rsidR="00C75817" w:rsidRPr="00E40665" w:rsidRDefault="00C75817" w:rsidP="00037735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- minimum </w:t>
            </w:r>
            <w:r w:rsidR="00D01293" w:rsidRPr="00D01293">
              <w:rPr>
                <w:rFonts w:ascii="Arial Narrow" w:hAnsi="Arial Narrow" w:cs="Arial"/>
                <w:b/>
                <w:bCs/>
              </w:rPr>
              <w:t>8</w:t>
            </w:r>
            <w:r w:rsidRPr="00E40665">
              <w:rPr>
                <w:rFonts w:ascii="Arial Narrow" w:hAnsi="Arial Narrow" w:cs="Arial"/>
                <w:b/>
              </w:rPr>
              <w:t xml:space="preserve"> kanałów cyfrowych</w:t>
            </w:r>
            <w:r w:rsidRPr="00E40665">
              <w:rPr>
                <w:rFonts w:ascii="Arial Narrow" w:hAnsi="Arial Narrow" w:cs="Arial"/>
              </w:rPr>
              <w:t xml:space="preserve"> </w:t>
            </w:r>
          </w:p>
          <w:p w14:paraId="1B7A39C9" w14:textId="77777777" w:rsidR="00C75817" w:rsidRPr="00E40665" w:rsidRDefault="00C75817" w:rsidP="00037735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- minimum </w:t>
            </w:r>
            <w:r w:rsidRPr="00E40665">
              <w:rPr>
                <w:rFonts w:ascii="Arial Narrow" w:hAnsi="Arial Narrow" w:cs="Arial"/>
                <w:b/>
              </w:rPr>
              <w:t>4 niezależne analogowe kanały wejściowe</w:t>
            </w:r>
          </w:p>
        </w:tc>
      </w:tr>
      <w:tr w:rsidR="00C75817" w:rsidRPr="00E40665" w14:paraId="3A45A5B6" w14:textId="77777777" w:rsidTr="00E40665">
        <w:tc>
          <w:tcPr>
            <w:tcW w:w="5000" w:type="pct"/>
            <w:shd w:val="clear" w:color="auto" w:fill="auto"/>
          </w:tcPr>
          <w:p w14:paraId="2E7ADB8E" w14:textId="7565399F" w:rsidR="00C75817" w:rsidRPr="00E40665" w:rsidRDefault="00C75817" w:rsidP="00037735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Pasmo analogowe (-3dB) minimum </w:t>
            </w:r>
            <w:r w:rsidRPr="00E40665">
              <w:rPr>
                <w:rFonts w:ascii="Arial Narrow" w:hAnsi="Arial Narrow" w:cs="Arial"/>
                <w:b/>
              </w:rPr>
              <w:t>200</w:t>
            </w:r>
            <w:r w:rsidR="00716AF5">
              <w:rPr>
                <w:rFonts w:ascii="Arial Narrow" w:hAnsi="Arial Narrow" w:cs="Arial"/>
                <w:b/>
              </w:rPr>
              <w:t xml:space="preserve"> </w:t>
            </w:r>
            <w:r w:rsidRPr="00E40665">
              <w:rPr>
                <w:rFonts w:ascii="Arial Narrow" w:hAnsi="Arial Narrow" w:cs="Arial"/>
                <w:b/>
              </w:rPr>
              <w:t>MHz</w:t>
            </w:r>
          </w:p>
        </w:tc>
      </w:tr>
      <w:tr w:rsidR="00B26FDD" w:rsidRPr="00E40665" w14:paraId="32CA6518" w14:textId="77777777" w:rsidTr="00E40665">
        <w:tc>
          <w:tcPr>
            <w:tcW w:w="5000" w:type="pct"/>
            <w:shd w:val="clear" w:color="auto" w:fill="auto"/>
          </w:tcPr>
          <w:p w14:paraId="1CF309C4" w14:textId="64E4A4B2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Czas narastania </w:t>
            </w:r>
            <w:r w:rsidRPr="00E40665">
              <w:rPr>
                <w:rFonts w:ascii="Arial Narrow" w:hAnsi="Arial Narrow" w:cs="Arial"/>
                <w:b/>
              </w:rPr>
              <w:t xml:space="preserve">≤ </w:t>
            </w:r>
            <w:r w:rsidR="0026227B">
              <w:rPr>
                <w:rFonts w:ascii="Arial Narrow" w:hAnsi="Arial Narrow" w:cs="Arial"/>
                <w:b/>
              </w:rPr>
              <w:t>1.75</w:t>
            </w:r>
            <w:r w:rsidR="005E021C">
              <w:rPr>
                <w:rFonts w:ascii="Arial Narrow" w:hAnsi="Arial Narrow" w:cs="Arial"/>
                <w:b/>
              </w:rPr>
              <w:t xml:space="preserve"> </w:t>
            </w:r>
            <w:r w:rsidRPr="00E40665">
              <w:rPr>
                <w:rFonts w:ascii="Arial Narrow" w:hAnsi="Arial Narrow" w:cs="Arial"/>
                <w:b/>
              </w:rPr>
              <w:t>ns</w:t>
            </w:r>
          </w:p>
        </w:tc>
      </w:tr>
      <w:tr w:rsidR="00B26FDD" w:rsidRPr="00E40665" w14:paraId="057CE4EC" w14:textId="77777777" w:rsidTr="00E40665">
        <w:tc>
          <w:tcPr>
            <w:tcW w:w="5000" w:type="pct"/>
            <w:shd w:val="clear" w:color="auto" w:fill="auto"/>
          </w:tcPr>
          <w:p w14:paraId="199508BC" w14:textId="2A2A3F68" w:rsidR="00B26FDD" w:rsidRPr="005E021C" w:rsidRDefault="00B26FDD" w:rsidP="00B26FDD">
            <w:pPr>
              <w:rPr>
                <w:rFonts w:ascii="Arial Narrow" w:hAnsi="Arial Narrow" w:cs="Arial"/>
                <w:bCs/>
              </w:rPr>
            </w:pPr>
            <w:r w:rsidRPr="00E40665">
              <w:rPr>
                <w:rFonts w:ascii="Arial Narrow" w:hAnsi="Arial Narrow" w:cs="Arial"/>
              </w:rPr>
              <w:t xml:space="preserve">Częstotliwość próbkowania (kanały analogowe) minimum do </w:t>
            </w:r>
            <w:r w:rsidR="005E021C" w:rsidRPr="005E021C">
              <w:rPr>
                <w:rFonts w:ascii="Arial Narrow" w:hAnsi="Arial Narrow" w:cs="Arial"/>
                <w:b/>
                <w:bCs/>
              </w:rPr>
              <w:t>1</w:t>
            </w:r>
            <w:r w:rsidR="005E021C">
              <w:rPr>
                <w:rFonts w:ascii="Arial Narrow" w:hAnsi="Arial Narrow" w:cs="Arial"/>
                <w:b/>
              </w:rPr>
              <w:t xml:space="preserve"> </w:t>
            </w:r>
            <w:r w:rsidRPr="00E40665">
              <w:rPr>
                <w:rFonts w:ascii="Arial Narrow" w:hAnsi="Arial Narrow" w:cs="Arial"/>
                <w:b/>
              </w:rPr>
              <w:t>GS</w:t>
            </w:r>
            <w:r w:rsidR="005E021C">
              <w:rPr>
                <w:rFonts w:ascii="Arial Narrow" w:hAnsi="Arial Narrow" w:cs="Arial"/>
                <w:b/>
              </w:rPr>
              <w:t>a</w:t>
            </w:r>
            <w:r w:rsidRPr="00E40665">
              <w:rPr>
                <w:rFonts w:ascii="Arial Narrow" w:hAnsi="Arial Narrow" w:cs="Arial"/>
                <w:b/>
              </w:rPr>
              <w:t>/s</w:t>
            </w:r>
            <w:r w:rsidR="005E021C">
              <w:rPr>
                <w:rFonts w:ascii="Arial Narrow" w:hAnsi="Arial Narrow" w:cs="Arial"/>
                <w:b/>
              </w:rPr>
              <w:t xml:space="preserve"> </w:t>
            </w:r>
            <w:r w:rsidR="005E021C">
              <w:rPr>
                <w:rFonts w:ascii="Arial Narrow" w:hAnsi="Arial Narrow" w:cs="Arial"/>
                <w:bCs/>
              </w:rPr>
              <w:t>dla każdego kanału z osobna</w:t>
            </w:r>
          </w:p>
        </w:tc>
      </w:tr>
      <w:tr w:rsidR="00B26FDD" w:rsidRPr="00E40665" w14:paraId="40037CCE" w14:textId="77777777" w:rsidTr="00E40665">
        <w:tc>
          <w:tcPr>
            <w:tcW w:w="5000" w:type="pct"/>
            <w:shd w:val="clear" w:color="auto" w:fill="auto"/>
          </w:tcPr>
          <w:p w14:paraId="2366F64C" w14:textId="2F549DDC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Szybkość odświeżania przebiegów do </w:t>
            </w:r>
            <w:r w:rsidR="005E021C" w:rsidRPr="005E021C">
              <w:rPr>
                <w:rFonts w:ascii="Arial Narrow" w:hAnsi="Arial Narrow" w:cs="Arial"/>
                <w:b/>
                <w:bCs/>
              </w:rPr>
              <w:t>200 tyś.</w:t>
            </w:r>
            <w:r w:rsidRPr="00E40665">
              <w:rPr>
                <w:rFonts w:ascii="Arial Narrow" w:hAnsi="Arial Narrow" w:cs="Arial"/>
                <w:b/>
              </w:rPr>
              <w:t xml:space="preserve"> razy na sekundę</w:t>
            </w:r>
          </w:p>
        </w:tc>
      </w:tr>
      <w:tr w:rsidR="00B26FDD" w:rsidRPr="00E40665" w14:paraId="4DBB53E3" w14:textId="77777777" w:rsidTr="00E40665">
        <w:tc>
          <w:tcPr>
            <w:tcW w:w="5000" w:type="pct"/>
            <w:shd w:val="clear" w:color="auto" w:fill="auto"/>
          </w:tcPr>
          <w:p w14:paraId="60D7B157" w14:textId="77777777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Długość rekordu (wszystkie kanały) minimum </w:t>
            </w:r>
            <w:smartTag w:uri="urn:schemas-microsoft-com:office:smarttags" w:element="metricconverter">
              <w:smartTagPr>
                <w:attr w:name="ProductID" w:val="1 M"/>
              </w:smartTagPr>
              <w:r w:rsidRPr="00E40665">
                <w:rPr>
                  <w:rFonts w:ascii="Arial Narrow" w:hAnsi="Arial Narrow" w:cs="Arial"/>
                  <w:b/>
                </w:rPr>
                <w:t>1 M</w:t>
              </w:r>
            </w:smartTag>
            <w:r w:rsidRPr="00E40665">
              <w:rPr>
                <w:rFonts w:ascii="Arial Narrow" w:hAnsi="Arial Narrow" w:cs="Arial"/>
                <w:b/>
              </w:rPr>
              <w:t xml:space="preserve"> próbek na kanał</w:t>
            </w:r>
          </w:p>
        </w:tc>
      </w:tr>
      <w:tr w:rsidR="00B26FDD" w:rsidRPr="00E40665" w14:paraId="2FB966AB" w14:textId="77777777" w:rsidTr="00E40665">
        <w:tc>
          <w:tcPr>
            <w:tcW w:w="5000" w:type="pct"/>
            <w:shd w:val="clear" w:color="auto" w:fill="auto"/>
          </w:tcPr>
          <w:p w14:paraId="268DF9EB" w14:textId="77777777" w:rsidR="00B26FDD" w:rsidRPr="00E40665" w:rsidRDefault="00B26FDD" w:rsidP="00B26FDD">
            <w:pPr>
              <w:rPr>
                <w:rFonts w:ascii="Arial Narrow" w:hAnsi="Arial Narrow"/>
              </w:rPr>
            </w:pPr>
            <w:r w:rsidRPr="00E40665">
              <w:rPr>
                <w:rFonts w:ascii="Arial Narrow" w:hAnsi="Arial Narrow"/>
                <w:b/>
              </w:rPr>
              <w:t>Wbudowany generator funkcyjny</w:t>
            </w:r>
            <w:r w:rsidRPr="00E40665">
              <w:rPr>
                <w:rFonts w:ascii="Arial Narrow" w:hAnsi="Arial Narrow"/>
              </w:rPr>
              <w:t xml:space="preserve"> do 20MHz</w:t>
            </w:r>
          </w:p>
        </w:tc>
      </w:tr>
      <w:tr w:rsidR="00B26FDD" w:rsidRPr="00E40665" w14:paraId="1D12A74E" w14:textId="77777777" w:rsidTr="00E40665">
        <w:tc>
          <w:tcPr>
            <w:tcW w:w="5000" w:type="pct"/>
            <w:shd w:val="clear" w:color="auto" w:fill="auto"/>
          </w:tcPr>
          <w:p w14:paraId="76A46DBB" w14:textId="77777777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/>
                <w:b/>
              </w:rPr>
              <w:t>Wbudowany cyfrowy miernik</w:t>
            </w:r>
            <w:r w:rsidRPr="00E40665">
              <w:rPr>
                <w:rFonts w:ascii="Arial Narrow" w:hAnsi="Arial Narrow"/>
              </w:rPr>
              <w:t xml:space="preserve"> napięcia (DVM)</w:t>
            </w:r>
          </w:p>
        </w:tc>
      </w:tr>
      <w:tr w:rsidR="00B26FDD" w:rsidRPr="00E40665" w14:paraId="47086C70" w14:textId="77777777" w:rsidTr="00E40665">
        <w:tc>
          <w:tcPr>
            <w:tcW w:w="5000" w:type="pct"/>
            <w:shd w:val="clear" w:color="auto" w:fill="auto"/>
          </w:tcPr>
          <w:p w14:paraId="6FA9254A" w14:textId="77777777" w:rsidR="00B26FDD" w:rsidRPr="00E40665" w:rsidRDefault="00B26FDD" w:rsidP="00B26FDD">
            <w:pPr>
              <w:rPr>
                <w:rFonts w:ascii="Arial Narrow" w:hAnsi="Arial Narrow" w:cs="Arial"/>
                <w:b/>
              </w:rPr>
            </w:pPr>
            <w:r w:rsidRPr="00E40665">
              <w:rPr>
                <w:rFonts w:ascii="Arial Narrow" w:hAnsi="Arial Narrow" w:cs="Arial"/>
              </w:rPr>
              <w:t xml:space="preserve">Zakres podstawy czasu minimum od </w:t>
            </w:r>
            <w:r w:rsidRPr="00E40665">
              <w:rPr>
                <w:rFonts w:ascii="Arial Narrow" w:hAnsi="Arial Narrow" w:cs="Arial"/>
                <w:b/>
              </w:rPr>
              <w:t>2ns/działkę</w:t>
            </w:r>
          </w:p>
        </w:tc>
      </w:tr>
      <w:tr w:rsidR="00B26FDD" w:rsidRPr="00E40665" w14:paraId="6AF0C23B" w14:textId="77777777" w:rsidTr="00E40665">
        <w:tc>
          <w:tcPr>
            <w:tcW w:w="5000" w:type="pct"/>
            <w:shd w:val="clear" w:color="auto" w:fill="auto"/>
          </w:tcPr>
          <w:p w14:paraId="2934D589" w14:textId="77777777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Czułość pionowa minimum od </w:t>
            </w:r>
            <w:r w:rsidRPr="00E40665">
              <w:rPr>
                <w:rFonts w:ascii="Arial Narrow" w:hAnsi="Arial Narrow" w:cs="Arial"/>
                <w:b/>
              </w:rPr>
              <w:t>1mV/działkę</w:t>
            </w:r>
          </w:p>
        </w:tc>
      </w:tr>
      <w:tr w:rsidR="008663FA" w:rsidRPr="00E40665" w14:paraId="530C72C6" w14:textId="77777777" w:rsidTr="00E40665">
        <w:tc>
          <w:tcPr>
            <w:tcW w:w="5000" w:type="pct"/>
            <w:shd w:val="clear" w:color="auto" w:fill="auto"/>
          </w:tcPr>
          <w:p w14:paraId="022B5299" w14:textId="4E80FEBA" w:rsidR="008663FA" w:rsidRPr="00A840A0" w:rsidRDefault="008663FA" w:rsidP="008663FA">
            <w:pPr>
              <w:rPr>
                <w:rFonts w:ascii="Arial Narrow" w:hAnsi="Arial Narrow" w:cs="Arial"/>
              </w:rPr>
            </w:pPr>
            <w:r w:rsidRPr="00A840A0">
              <w:rPr>
                <w:rFonts w:ascii="Arial Narrow" w:hAnsi="Arial Narrow" w:cs="Arial"/>
              </w:rPr>
              <w:t xml:space="preserve">Dokładność stałoprądowego DC wzmocnienia napięciowego nie gorsza od ±3.0% w całym zakresie dynamicznym </w:t>
            </w:r>
          </w:p>
        </w:tc>
      </w:tr>
      <w:tr w:rsidR="008663FA" w:rsidRPr="00E40665" w14:paraId="238E73FB" w14:textId="77777777" w:rsidTr="00E40665">
        <w:tc>
          <w:tcPr>
            <w:tcW w:w="5000" w:type="pct"/>
            <w:shd w:val="clear" w:color="auto" w:fill="auto"/>
          </w:tcPr>
          <w:p w14:paraId="31584CFE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Wbudowana funkcjonalność automatycznych pomiarów</w:t>
            </w:r>
          </w:p>
        </w:tc>
      </w:tr>
      <w:tr w:rsidR="008663FA" w:rsidRPr="00E40665" w14:paraId="5BD2291A" w14:textId="77777777" w:rsidTr="00E40665">
        <w:tc>
          <w:tcPr>
            <w:tcW w:w="5000" w:type="pct"/>
            <w:shd w:val="clear" w:color="auto" w:fill="auto"/>
          </w:tcPr>
          <w:p w14:paraId="2B043781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Wbudowana funkcjonalność śledzenia przebiegu, tzw. kursory</w:t>
            </w:r>
          </w:p>
        </w:tc>
      </w:tr>
      <w:tr w:rsidR="008663FA" w:rsidRPr="00E40665" w14:paraId="45B9E014" w14:textId="77777777" w:rsidTr="00E40665">
        <w:tc>
          <w:tcPr>
            <w:tcW w:w="5000" w:type="pct"/>
            <w:shd w:val="clear" w:color="auto" w:fill="auto"/>
          </w:tcPr>
          <w:p w14:paraId="287FB119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Możliwość doposażenia w przyszłości w wyzwalanie i analizę pakietów magistrali szeregowych (</w:t>
            </w:r>
            <w:r w:rsidRPr="00E40665">
              <w:rPr>
                <w:rFonts w:ascii="Arial Narrow" w:hAnsi="Arial Narrow" w:cs="Arial"/>
                <w:b/>
              </w:rPr>
              <w:t>CAN, LIN, I2C, SPI,</w:t>
            </w:r>
            <w:r w:rsidRPr="00E40665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E40665">
              <w:rPr>
                <w:rFonts w:ascii="Arial Narrow" w:hAnsi="Arial Narrow"/>
                <w:b/>
              </w:rPr>
              <w:t>RS-232/422/485/UART</w:t>
            </w:r>
            <w:r w:rsidRPr="00E40665">
              <w:rPr>
                <w:rFonts w:ascii="Arial Narrow" w:hAnsi="Arial Narrow"/>
              </w:rPr>
              <w:t>)</w:t>
            </w:r>
            <w:r w:rsidRPr="00E40665">
              <w:rPr>
                <w:rFonts w:ascii="Arial Narrow" w:hAnsi="Arial Narrow" w:cs="Arial"/>
              </w:rPr>
              <w:t xml:space="preserve"> w zależności od standardu</w:t>
            </w:r>
          </w:p>
        </w:tc>
      </w:tr>
      <w:tr w:rsidR="008663FA" w:rsidRPr="00E40665" w14:paraId="61290BB3" w14:textId="77777777" w:rsidTr="00E40665">
        <w:tc>
          <w:tcPr>
            <w:tcW w:w="5000" w:type="pct"/>
            <w:shd w:val="clear" w:color="auto" w:fill="auto"/>
          </w:tcPr>
          <w:p w14:paraId="06D62A7F" w14:textId="77777777" w:rsidR="008663FA" w:rsidRPr="00E40665" w:rsidRDefault="008663FA" w:rsidP="008663FA">
            <w:pPr>
              <w:rPr>
                <w:rFonts w:ascii="Arial Narrow" w:hAnsi="Arial Narrow"/>
              </w:rPr>
            </w:pPr>
            <w:r w:rsidRPr="00E40665">
              <w:rPr>
                <w:rFonts w:ascii="Arial Narrow" w:hAnsi="Arial Narrow"/>
              </w:rPr>
              <w:t xml:space="preserve">Możliwość opcjonalnej </w:t>
            </w:r>
            <w:r w:rsidRPr="00E40665">
              <w:rPr>
                <w:rFonts w:ascii="Arial Narrow" w:hAnsi="Arial Narrow"/>
                <w:b/>
              </w:rPr>
              <w:t>segmentacji pamięci</w:t>
            </w:r>
            <w:r w:rsidRPr="00E40665">
              <w:rPr>
                <w:rFonts w:ascii="Arial Narrow" w:hAnsi="Arial Narrow"/>
              </w:rPr>
              <w:t xml:space="preserve"> i testów z wykorzystaniem maski</w:t>
            </w:r>
          </w:p>
        </w:tc>
      </w:tr>
      <w:tr w:rsidR="008663FA" w:rsidRPr="00E40665" w14:paraId="6DE122A3" w14:textId="77777777" w:rsidTr="00E40665">
        <w:tc>
          <w:tcPr>
            <w:tcW w:w="5000" w:type="pct"/>
            <w:shd w:val="clear" w:color="auto" w:fill="auto"/>
          </w:tcPr>
          <w:p w14:paraId="4D165C56" w14:textId="72A61725" w:rsidR="008663FA" w:rsidRPr="00E40665" w:rsidRDefault="008663FA" w:rsidP="008663FA">
            <w:pPr>
              <w:rPr>
                <w:rFonts w:ascii="Arial Narrow" w:hAnsi="Arial Narrow"/>
              </w:rPr>
            </w:pPr>
            <w:r w:rsidRPr="004345C0">
              <w:rPr>
                <w:rFonts w:ascii="Arial Narrow" w:hAnsi="Arial Narrow"/>
              </w:rPr>
              <w:t>Sprzężenie wejść typu DC lub AC, wybierane przez użytkownika</w:t>
            </w:r>
          </w:p>
        </w:tc>
      </w:tr>
      <w:tr w:rsidR="00FE5977" w:rsidRPr="00E40665" w14:paraId="4C203290" w14:textId="77777777" w:rsidTr="00E40665">
        <w:tc>
          <w:tcPr>
            <w:tcW w:w="5000" w:type="pct"/>
            <w:shd w:val="clear" w:color="auto" w:fill="auto"/>
          </w:tcPr>
          <w:p w14:paraId="2A77AC78" w14:textId="101B5B3C" w:rsidR="00FE5977" w:rsidRPr="004345C0" w:rsidRDefault="00FE5977" w:rsidP="00FE5977">
            <w:pPr>
              <w:rPr>
                <w:rFonts w:ascii="Arial Narrow" w:hAnsi="Arial Narrow"/>
              </w:rPr>
            </w:pPr>
            <w:r w:rsidRPr="004345C0">
              <w:rPr>
                <w:rFonts w:ascii="Arial Narrow" w:hAnsi="Arial Narrow" w:cs="Arial"/>
              </w:rPr>
              <w:t xml:space="preserve">Sprzętowy limit pasma każdego kanału niezależnie do poziomu </w:t>
            </w:r>
            <w:r w:rsidRPr="00FE5977">
              <w:rPr>
                <w:rFonts w:ascii="Arial Narrow" w:hAnsi="Arial Narrow" w:cs="Arial"/>
                <w:b/>
                <w:bCs/>
              </w:rPr>
              <w:t>20</w:t>
            </w:r>
            <w:r>
              <w:rPr>
                <w:rFonts w:ascii="Arial Narrow" w:hAnsi="Arial Narrow" w:cs="Arial"/>
                <w:b/>
                <w:bCs/>
              </w:rPr>
              <w:t xml:space="preserve"> </w:t>
            </w:r>
            <w:r w:rsidRPr="00FE5977">
              <w:rPr>
                <w:rFonts w:ascii="Arial Narrow" w:hAnsi="Arial Narrow" w:cs="Arial"/>
                <w:b/>
                <w:bCs/>
              </w:rPr>
              <w:t>MHz</w:t>
            </w:r>
            <w:r w:rsidRPr="004345C0">
              <w:rPr>
                <w:rFonts w:ascii="Arial Narrow" w:hAnsi="Arial Narrow" w:cs="Arial"/>
              </w:rPr>
              <w:t xml:space="preserve">, </w:t>
            </w:r>
            <w:r w:rsidRPr="004345C0">
              <w:rPr>
                <w:rFonts w:ascii="Arial Narrow" w:hAnsi="Arial Narrow"/>
              </w:rPr>
              <w:t>wybierane przez użytkownika</w:t>
            </w:r>
          </w:p>
        </w:tc>
      </w:tr>
      <w:tr w:rsidR="008663FA" w:rsidRPr="00E40665" w14:paraId="27195997" w14:textId="77777777" w:rsidTr="00E40665">
        <w:tc>
          <w:tcPr>
            <w:tcW w:w="5000" w:type="pct"/>
            <w:shd w:val="clear" w:color="auto" w:fill="auto"/>
          </w:tcPr>
          <w:p w14:paraId="7EB2A964" w14:textId="068C9A42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Impedancja wejściowa: </w:t>
            </w:r>
            <w:r w:rsidRPr="00E40665">
              <w:rPr>
                <w:rFonts w:ascii="Arial Narrow" w:hAnsi="Arial Narrow" w:cs="Arial"/>
                <w:b/>
              </w:rPr>
              <w:t>1MΩ +/-</w:t>
            </w:r>
            <w:r>
              <w:rPr>
                <w:rFonts w:ascii="Arial Narrow" w:hAnsi="Arial Narrow" w:cs="Arial"/>
                <w:b/>
              </w:rPr>
              <w:t>2</w:t>
            </w:r>
            <w:r w:rsidRPr="00E40665">
              <w:rPr>
                <w:rFonts w:ascii="Arial Narrow" w:hAnsi="Arial Narrow" w:cs="Arial"/>
                <w:b/>
              </w:rPr>
              <w:t>% || 1</w:t>
            </w:r>
            <w:r>
              <w:rPr>
                <w:rFonts w:ascii="Arial Narrow" w:hAnsi="Arial Narrow" w:cs="Arial"/>
                <w:b/>
              </w:rPr>
              <w:t>1</w:t>
            </w:r>
            <w:r w:rsidRPr="00E40665">
              <w:rPr>
                <w:rFonts w:ascii="Arial Narrow" w:hAnsi="Arial Narrow" w:cs="Arial"/>
                <w:b/>
              </w:rPr>
              <w:t>pF</w:t>
            </w:r>
          </w:p>
        </w:tc>
      </w:tr>
      <w:tr w:rsidR="008663FA" w:rsidRPr="00E40665" w14:paraId="0916901E" w14:textId="77777777" w:rsidTr="00E40665">
        <w:tc>
          <w:tcPr>
            <w:tcW w:w="5000" w:type="pct"/>
            <w:shd w:val="clear" w:color="auto" w:fill="auto"/>
          </w:tcPr>
          <w:p w14:paraId="128EBDDD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Poziomy progowe kanałów cyfrowych ustawiane dla grupy 8 kanałów </w:t>
            </w:r>
          </w:p>
        </w:tc>
      </w:tr>
      <w:tr w:rsidR="008663FA" w:rsidRPr="00E40665" w14:paraId="3BFDC9D2" w14:textId="77777777" w:rsidTr="00E40665">
        <w:tc>
          <w:tcPr>
            <w:tcW w:w="5000" w:type="pct"/>
            <w:shd w:val="clear" w:color="auto" w:fill="auto"/>
          </w:tcPr>
          <w:p w14:paraId="41A397A7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Wybór poziomów progowych dla kanałów cyfrowych: TTL, CMOS, ECL, definiowane przez użytkownika</w:t>
            </w:r>
          </w:p>
        </w:tc>
      </w:tr>
      <w:tr w:rsidR="008663FA" w:rsidRPr="00E40665" w14:paraId="7A02C10F" w14:textId="77777777" w:rsidTr="00E40665">
        <w:tc>
          <w:tcPr>
            <w:tcW w:w="5000" w:type="pct"/>
            <w:shd w:val="clear" w:color="auto" w:fill="auto"/>
          </w:tcPr>
          <w:p w14:paraId="12344333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Funkcje matematyczne i </w:t>
            </w:r>
            <w:r w:rsidRPr="00E40665">
              <w:rPr>
                <w:rFonts w:ascii="Arial Narrow" w:hAnsi="Arial Narrow" w:cs="Arial"/>
                <w:b/>
              </w:rPr>
              <w:t>FFT</w:t>
            </w:r>
          </w:p>
        </w:tc>
      </w:tr>
      <w:tr w:rsidR="008663FA" w:rsidRPr="00E40665" w14:paraId="042C6163" w14:textId="77777777" w:rsidTr="00E40665">
        <w:tc>
          <w:tcPr>
            <w:tcW w:w="5000" w:type="pct"/>
            <w:shd w:val="clear" w:color="auto" w:fill="auto"/>
          </w:tcPr>
          <w:p w14:paraId="56B54BDE" w14:textId="01F6055F" w:rsidR="008663FA" w:rsidRPr="00A840A0" w:rsidRDefault="006B20B7" w:rsidP="008663F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40A0">
              <w:rPr>
                <w:rFonts w:ascii="Arial Narrow" w:hAnsi="Arial Narrow"/>
                <w:sz w:val="22"/>
                <w:szCs w:val="22"/>
              </w:rPr>
              <w:t>Kolorowy e</w:t>
            </w:r>
            <w:r w:rsidR="008663FA" w:rsidRPr="00A840A0">
              <w:rPr>
                <w:rFonts w:ascii="Arial Narrow" w:hAnsi="Arial Narrow"/>
                <w:sz w:val="22"/>
                <w:szCs w:val="22"/>
              </w:rPr>
              <w:t xml:space="preserve">kran WVGA </w:t>
            </w:r>
            <w:r w:rsidRPr="00A840A0">
              <w:rPr>
                <w:rFonts w:ascii="Arial Narrow" w:hAnsi="Arial Narrow"/>
                <w:sz w:val="22"/>
                <w:szCs w:val="22"/>
              </w:rPr>
              <w:t xml:space="preserve">o przekątnej przynajmniej </w:t>
            </w:r>
            <w:r w:rsidR="008663FA" w:rsidRPr="00A840A0">
              <w:rPr>
                <w:rFonts w:ascii="Arial Narrow" w:hAnsi="Arial Narrow"/>
                <w:sz w:val="22"/>
                <w:szCs w:val="22"/>
              </w:rPr>
              <w:t>8,5 cala</w:t>
            </w:r>
            <w:r w:rsidRPr="00A840A0">
              <w:rPr>
                <w:rFonts w:ascii="Arial Narrow" w:hAnsi="Arial Narrow"/>
                <w:sz w:val="22"/>
                <w:szCs w:val="22"/>
              </w:rPr>
              <w:t xml:space="preserve"> i rozdzielczości przynajmniej 800(H) x 480(V) pikseli</w:t>
            </w:r>
          </w:p>
        </w:tc>
      </w:tr>
      <w:tr w:rsidR="00DB7046" w:rsidRPr="00E40665" w14:paraId="18DEF759" w14:textId="77777777" w:rsidTr="00E40665">
        <w:tc>
          <w:tcPr>
            <w:tcW w:w="5000" w:type="pct"/>
            <w:shd w:val="clear" w:color="auto" w:fill="auto"/>
          </w:tcPr>
          <w:p w14:paraId="661398EF" w14:textId="638A4E5D" w:rsidR="00DB7046" w:rsidRPr="00E40665" w:rsidRDefault="00DB7046" w:rsidP="008663F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Formaty zapisywanych w pamięci zewnętrznej USB obrazów ekranu: .bmp, .png,</w:t>
            </w:r>
          </w:p>
        </w:tc>
      </w:tr>
      <w:tr w:rsidR="00DB7046" w:rsidRPr="00E40665" w14:paraId="6A78E8FE" w14:textId="77777777" w:rsidTr="00E40665">
        <w:tc>
          <w:tcPr>
            <w:tcW w:w="5000" w:type="pct"/>
            <w:shd w:val="clear" w:color="auto" w:fill="auto"/>
          </w:tcPr>
          <w:p w14:paraId="66050AB7" w14:textId="1E1E20EF" w:rsidR="00DB7046" w:rsidRDefault="00DB7046" w:rsidP="008663F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Formaty zapisywanych w pamięci zewnętrznej USB danych numerycznych z obserwowanego przebiegu: .csv, ASCII, XY</w:t>
            </w:r>
          </w:p>
        </w:tc>
      </w:tr>
      <w:tr w:rsidR="008663FA" w:rsidRPr="00E40665" w14:paraId="753FBF54" w14:textId="77777777" w:rsidTr="00E40665">
        <w:tc>
          <w:tcPr>
            <w:tcW w:w="5000" w:type="pct"/>
            <w:shd w:val="clear" w:color="auto" w:fill="auto"/>
          </w:tcPr>
          <w:p w14:paraId="35A0CF5C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Wyposażenie minimum w </w:t>
            </w:r>
            <w:r w:rsidRPr="00E40665">
              <w:rPr>
                <w:rFonts w:ascii="Arial Narrow" w:hAnsi="Arial Narrow" w:cs="Arial"/>
                <w:b/>
              </w:rPr>
              <w:t>4 sondy napięciowe pasywne</w:t>
            </w:r>
          </w:p>
        </w:tc>
      </w:tr>
      <w:tr w:rsidR="008663FA" w:rsidRPr="00E40665" w14:paraId="60F5ABEF" w14:textId="77777777" w:rsidTr="00E40665">
        <w:tc>
          <w:tcPr>
            <w:tcW w:w="5000" w:type="pct"/>
            <w:shd w:val="clear" w:color="auto" w:fill="auto"/>
          </w:tcPr>
          <w:p w14:paraId="299C0196" w14:textId="5F7BBFE2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Wyposażenie minimum 1 </w:t>
            </w:r>
            <w:r w:rsidRPr="00E40665">
              <w:rPr>
                <w:rFonts w:ascii="Arial Narrow" w:hAnsi="Arial Narrow" w:cs="Arial"/>
                <w:b/>
              </w:rPr>
              <w:t>sonda logiczna</w:t>
            </w:r>
            <w:r w:rsidRPr="00E40665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8</w:t>
            </w:r>
            <w:r w:rsidRPr="00E40665">
              <w:rPr>
                <w:rFonts w:ascii="Arial Narrow" w:hAnsi="Arial Narrow" w:cs="Arial"/>
              </w:rPr>
              <w:t xml:space="preserve"> kanałów</w:t>
            </w:r>
          </w:p>
        </w:tc>
      </w:tr>
      <w:tr w:rsidR="008663FA" w:rsidRPr="00E40665" w14:paraId="4E45C17C" w14:textId="77777777" w:rsidTr="00E40665">
        <w:tc>
          <w:tcPr>
            <w:tcW w:w="5000" w:type="pct"/>
            <w:shd w:val="clear" w:color="auto" w:fill="auto"/>
          </w:tcPr>
          <w:p w14:paraId="4BD1E4DD" w14:textId="1DA34CEA" w:rsidR="008663FA" w:rsidRPr="00E40665" w:rsidRDefault="008663FA" w:rsidP="008663FA">
            <w:pPr>
              <w:rPr>
                <w:rFonts w:ascii="Arial Narrow" w:hAnsi="Arial Narrow" w:cs="Arial"/>
                <w:b/>
              </w:rPr>
            </w:pPr>
            <w:r w:rsidRPr="00E40665">
              <w:rPr>
                <w:rFonts w:ascii="Arial Narrow" w:hAnsi="Arial Narrow" w:cs="Arial"/>
              </w:rPr>
              <w:t>Wyposażenie minimum 1 przewód zasilający</w:t>
            </w:r>
            <w:r w:rsidR="000A728C">
              <w:rPr>
                <w:rFonts w:ascii="Arial Narrow" w:hAnsi="Arial Narrow" w:cs="Arial"/>
              </w:rPr>
              <w:t xml:space="preserve"> oraz przewód USB do komunikacji z komputerem</w:t>
            </w:r>
          </w:p>
        </w:tc>
      </w:tr>
      <w:tr w:rsidR="008663FA" w:rsidRPr="00E40665" w14:paraId="1326B587" w14:textId="77777777" w:rsidTr="00E40665">
        <w:tc>
          <w:tcPr>
            <w:tcW w:w="5000" w:type="pct"/>
            <w:shd w:val="clear" w:color="auto" w:fill="auto"/>
          </w:tcPr>
          <w:p w14:paraId="651C8BA9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  <w:b/>
              </w:rPr>
              <w:t>Złącze USB 2.0</w:t>
            </w:r>
            <w:r w:rsidRPr="00E40665">
              <w:rPr>
                <w:rFonts w:ascii="Arial Narrow" w:hAnsi="Arial Narrow" w:cs="Arial"/>
              </w:rPr>
              <w:t xml:space="preserve"> do sterowania oscyloskopem oraz złącze USB 2.0 do obsługi napędów masowych USB </w:t>
            </w:r>
          </w:p>
        </w:tc>
      </w:tr>
      <w:tr w:rsidR="008663FA" w:rsidRPr="00E40665" w14:paraId="03395E6E" w14:textId="77777777" w:rsidTr="00E40665">
        <w:tc>
          <w:tcPr>
            <w:tcW w:w="5000" w:type="pct"/>
            <w:shd w:val="clear" w:color="auto" w:fill="auto"/>
          </w:tcPr>
          <w:p w14:paraId="4F0EBB6F" w14:textId="77777777" w:rsidR="008663FA" w:rsidRPr="0046613F" w:rsidRDefault="008663FA" w:rsidP="008663FA">
            <w:pPr>
              <w:rPr>
                <w:rFonts w:ascii="Arial Narrow" w:hAnsi="Arial Narrow" w:cs="Arial"/>
                <w:sz w:val="22"/>
                <w:szCs w:val="22"/>
              </w:rPr>
            </w:pPr>
            <w:r w:rsidRPr="0046613F">
              <w:rPr>
                <w:rFonts w:ascii="Arial Narrow" w:hAnsi="Arial Narrow" w:cs="Arial"/>
                <w:sz w:val="22"/>
                <w:szCs w:val="22"/>
              </w:rPr>
              <w:t>Możliwość doposażenia w przyszłości o port LAN oraz port wideo bez konieczności wysyłania do serwisu</w:t>
            </w:r>
          </w:p>
        </w:tc>
      </w:tr>
      <w:tr w:rsidR="008663FA" w:rsidRPr="00E40665" w14:paraId="4D9B6171" w14:textId="77777777" w:rsidTr="00E40665">
        <w:tc>
          <w:tcPr>
            <w:tcW w:w="5000" w:type="pct"/>
            <w:shd w:val="clear" w:color="auto" w:fill="auto"/>
          </w:tcPr>
          <w:p w14:paraId="4AE851EA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/>
              </w:rPr>
              <w:t>Funkcjonalność dwufunkcyjnych wciskanych pokręteł</w:t>
            </w:r>
          </w:p>
        </w:tc>
      </w:tr>
      <w:tr w:rsidR="002142A0" w:rsidRPr="00E40665" w14:paraId="6336258E" w14:textId="77777777" w:rsidTr="00E40665">
        <w:tc>
          <w:tcPr>
            <w:tcW w:w="5000" w:type="pct"/>
            <w:shd w:val="clear" w:color="auto" w:fill="auto"/>
          </w:tcPr>
          <w:p w14:paraId="5CF5F7F4" w14:textId="0DA2F840" w:rsidR="002142A0" w:rsidRPr="00E40665" w:rsidRDefault="002142A0" w:rsidP="002142A0">
            <w:pPr>
              <w:rPr>
                <w:rFonts w:ascii="Arial Narrow" w:hAnsi="Arial Narrow" w:cs="Arial"/>
              </w:rPr>
            </w:pPr>
            <w:r w:rsidRPr="004345C0">
              <w:rPr>
                <w:rFonts w:ascii="Arial Narrow" w:hAnsi="Arial Narrow"/>
              </w:rPr>
              <w:t>Napięcie zasilające od 100 do 240Vrms, 50-60Hz</w:t>
            </w:r>
          </w:p>
        </w:tc>
      </w:tr>
      <w:tr w:rsidR="006953EB" w:rsidRPr="00E40665" w14:paraId="70CFE091" w14:textId="77777777" w:rsidTr="00E40665">
        <w:tc>
          <w:tcPr>
            <w:tcW w:w="5000" w:type="pct"/>
            <w:shd w:val="clear" w:color="auto" w:fill="auto"/>
          </w:tcPr>
          <w:p w14:paraId="3F27B176" w14:textId="42D83AC4" w:rsidR="006953EB" w:rsidRPr="00E40665" w:rsidRDefault="006953EB" w:rsidP="008663F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Moc czynna nie większa niż 100W</w:t>
            </w:r>
          </w:p>
        </w:tc>
      </w:tr>
      <w:tr w:rsidR="00C9723D" w:rsidRPr="00E40665" w14:paraId="5CE22CAA" w14:textId="77777777" w:rsidTr="00E40665">
        <w:tc>
          <w:tcPr>
            <w:tcW w:w="5000" w:type="pct"/>
            <w:shd w:val="clear" w:color="auto" w:fill="auto"/>
          </w:tcPr>
          <w:p w14:paraId="42FC1C9B" w14:textId="51ADD048" w:rsidR="00C9723D" w:rsidRDefault="00C9723D" w:rsidP="008663F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Waga nie może przekraczać 4.0kg</w:t>
            </w:r>
          </w:p>
        </w:tc>
      </w:tr>
      <w:tr w:rsidR="005424B4" w:rsidRPr="00E40665" w14:paraId="010F3358" w14:textId="77777777" w:rsidTr="00E40665">
        <w:tc>
          <w:tcPr>
            <w:tcW w:w="5000" w:type="pct"/>
            <w:shd w:val="clear" w:color="auto" w:fill="auto"/>
          </w:tcPr>
          <w:p w14:paraId="2F4B913A" w14:textId="09F423AA" w:rsidR="005424B4" w:rsidRPr="00E40665" w:rsidRDefault="005424B4" w:rsidP="005424B4">
            <w:pPr>
              <w:rPr>
                <w:rFonts w:ascii="Arial Narrow" w:hAnsi="Arial Narrow" w:cs="Arial"/>
              </w:rPr>
            </w:pPr>
            <w:r w:rsidRPr="004345C0">
              <w:rPr>
                <w:rFonts w:ascii="Arial Narrow" w:hAnsi="Arial Narrow" w:cs="Arial"/>
                <w:b/>
              </w:rPr>
              <w:lastRenderedPageBreak/>
              <w:t>Gwarancja</w:t>
            </w:r>
            <w:r w:rsidRPr="004345C0">
              <w:rPr>
                <w:rFonts w:ascii="Arial Narrow" w:hAnsi="Arial Narrow" w:cs="Arial"/>
              </w:rPr>
              <w:t xml:space="preserve"> minimum </w:t>
            </w:r>
            <w:r w:rsidR="009E3CF5" w:rsidRPr="009E3CF5">
              <w:rPr>
                <w:rFonts w:ascii="Arial Narrow" w:hAnsi="Arial Narrow" w:cs="Arial"/>
                <w:b/>
                <w:bCs/>
              </w:rPr>
              <w:t>60</w:t>
            </w:r>
            <w:r w:rsidRPr="004345C0">
              <w:rPr>
                <w:rFonts w:ascii="Arial Narrow" w:hAnsi="Arial Narrow"/>
              </w:rPr>
              <w:t xml:space="preserve"> miesięcy</w:t>
            </w:r>
            <w:r w:rsidRPr="004345C0">
              <w:rPr>
                <w:rFonts w:ascii="Arial Narrow" w:hAnsi="Arial Narrow" w:cs="Arial"/>
              </w:rPr>
              <w:t xml:space="preserve"> na oscyloskop</w:t>
            </w:r>
            <w:r w:rsidR="009E3CF5" w:rsidRPr="007E22E8">
              <w:rPr>
                <w:rFonts w:ascii="Arial Narrow" w:hAnsi="Arial Narrow"/>
              </w:rPr>
              <w:t>,</w:t>
            </w:r>
            <w:r w:rsidR="009E3CF5">
              <w:rPr>
                <w:rFonts w:ascii="Arial Narrow" w:hAnsi="Arial Narrow"/>
              </w:rPr>
              <w:t xml:space="preserve"> z pełnym wsparciem przez cały okres obowiązywania</w:t>
            </w:r>
          </w:p>
        </w:tc>
      </w:tr>
      <w:tr w:rsidR="00810928" w:rsidRPr="00E40665" w14:paraId="33C5552E" w14:textId="77777777" w:rsidTr="00E40665">
        <w:tc>
          <w:tcPr>
            <w:tcW w:w="5000" w:type="pct"/>
            <w:shd w:val="clear" w:color="auto" w:fill="auto"/>
          </w:tcPr>
          <w:p w14:paraId="04E08119" w14:textId="499B3A60" w:rsidR="00810928" w:rsidRPr="004345C0" w:rsidRDefault="00810928" w:rsidP="00810928">
            <w:pPr>
              <w:rPr>
                <w:rFonts w:ascii="Arial Narrow" w:hAnsi="Arial Narrow" w:cs="Arial"/>
                <w:b/>
              </w:rPr>
            </w:pPr>
            <w:r w:rsidRPr="007E22E8">
              <w:rPr>
                <w:rFonts w:ascii="Arial Narrow" w:hAnsi="Arial Narrow"/>
              </w:rPr>
              <w:t>Bezpłatny serwis gwarancyjny w całym okresie trwania gwarancji obejmujący zamianę lub naprawę wadliwego produktu.</w:t>
            </w:r>
          </w:p>
        </w:tc>
      </w:tr>
      <w:tr w:rsidR="00810928" w:rsidRPr="00E40665" w14:paraId="641E3C7C" w14:textId="77777777" w:rsidTr="00E40665">
        <w:tc>
          <w:tcPr>
            <w:tcW w:w="5000" w:type="pct"/>
            <w:shd w:val="clear" w:color="auto" w:fill="auto"/>
          </w:tcPr>
          <w:p w14:paraId="3F315F35" w14:textId="77777777" w:rsidR="00810928" w:rsidRPr="00E40665" w:rsidRDefault="00810928" w:rsidP="00810928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Pełna instrukcja obsługi przynajmniej w języku angielskim</w:t>
            </w:r>
          </w:p>
        </w:tc>
      </w:tr>
      <w:tr w:rsidR="00CA3B45" w:rsidRPr="00CA3B45" w14:paraId="54442DA0" w14:textId="77777777" w:rsidTr="00E40665">
        <w:tc>
          <w:tcPr>
            <w:tcW w:w="5000" w:type="pct"/>
            <w:shd w:val="clear" w:color="auto" w:fill="auto"/>
          </w:tcPr>
          <w:p w14:paraId="77034A3E" w14:textId="3D451A8F" w:rsidR="00810928" w:rsidRPr="006D5FC2" w:rsidRDefault="00810928" w:rsidP="00810928">
            <w:pPr>
              <w:rPr>
                <w:rFonts w:ascii="Arial Narrow" w:hAnsi="Arial Narrow" w:cs="Arial"/>
                <w:color w:val="00B050"/>
              </w:rPr>
            </w:pPr>
            <w:r w:rsidRPr="006D5FC2">
              <w:rPr>
                <w:rFonts w:ascii="Arial Narrow" w:hAnsi="Arial Narrow"/>
                <w:color w:val="00B050"/>
              </w:rPr>
              <w:t xml:space="preserve">Dostawa przez autoryzowanego dystrybutora </w:t>
            </w:r>
            <w:r w:rsidR="006D5FC2" w:rsidRPr="006D5FC2">
              <w:rPr>
                <w:rFonts w:ascii="Arial Narrow" w:hAnsi="Arial Narrow"/>
                <w:color w:val="00B050"/>
              </w:rPr>
              <w:t xml:space="preserve"> lub producenta</w:t>
            </w:r>
            <w:r w:rsidRPr="006D5FC2">
              <w:rPr>
                <w:rFonts w:ascii="Arial Narrow" w:hAnsi="Arial Narrow"/>
                <w:color w:val="00B050"/>
              </w:rPr>
              <w:t xml:space="preserve"> na jego koszt</w:t>
            </w:r>
          </w:p>
        </w:tc>
      </w:tr>
      <w:tr w:rsidR="00810928" w:rsidRPr="00E40665" w14:paraId="0076D37A" w14:textId="77777777" w:rsidTr="00E40665">
        <w:tc>
          <w:tcPr>
            <w:tcW w:w="5000" w:type="pct"/>
            <w:shd w:val="clear" w:color="auto" w:fill="auto"/>
          </w:tcPr>
          <w:p w14:paraId="56972BC4" w14:textId="77777777" w:rsidR="00810928" w:rsidRPr="00E40665" w:rsidRDefault="00810928" w:rsidP="00810928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/>
              </w:rPr>
              <w:t>Czas reakcji na zgłoszenie usterki nie dłuższy niż 48 godzin</w:t>
            </w:r>
          </w:p>
        </w:tc>
      </w:tr>
      <w:tr w:rsidR="00810928" w:rsidRPr="00E40665" w14:paraId="1112112F" w14:textId="77777777" w:rsidTr="00E40665">
        <w:tc>
          <w:tcPr>
            <w:tcW w:w="5000" w:type="pct"/>
            <w:shd w:val="clear" w:color="auto" w:fill="auto"/>
          </w:tcPr>
          <w:p w14:paraId="699B978E" w14:textId="77777777" w:rsidR="00810928" w:rsidRPr="00E40665" w:rsidRDefault="00810928" w:rsidP="00810928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/>
              </w:rPr>
              <w:t>Czas naprawy nie dłuższy niż 30 dni</w:t>
            </w:r>
          </w:p>
        </w:tc>
      </w:tr>
      <w:tr w:rsidR="00810928" w:rsidRPr="00E40665" w14:paraId="6D5B16CA" w14:textId="77777777" w:rsidTr="00E40665">
        <w:tc>
          <w:tcPr>
            <w:tcW w:w="5000" w:type="pct"/>
            <w:shd w:val="clear" w:color="auto" w:fill="auto"/>
          </w:tcPr>
          <w:p w14:paraId="5C3B633E" w14:textId="77777777" w:rsidR="00810928" w:rsidRPr="00E40665" w:rsidRDefault="00810928" w:rsidP="00810928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Urządzenie fabrycznie nowe.</w:t>
            </w:r>
          </w:p>
        </w:tc>
      </w:tr>
    </w:tbl>
    <w:p w14:paraId="3BCB2902" w14:textId="77777777" w:rsidR="00C75817" w:rsidRPr="006775CE" w:rsidRDefault="00C75817" w:rsidP="00C75817">
      <w:pPr>
        <w:jc w:val="both"/>
        <w:rPr>
          <w:rFonts w:ascii="Arial Narrow" w:eastAsia="Arial Unicode MS" w:hAnsi="Arial Narrow" w:cs="Arial Unicode MS"/>
        </w:rPr>
      </w:pPr>
    </w:p>
    <w:p w14:paraId="65F45246" w14:textId="0709F5D0" w:rsidR="00C75817" w:rsidRPr="00A840A0" w:rsidRDefault="00C75817" w:rsidP="006A597B">
      <w:pPr>
        <w:jc w:val="both"/>
        <w:rPr>
          <w:rFonts w:ascii="Arial Narrow" w:hAnsi="Arial Narrow"/>
          <w:color w:val="000000" w:themeColor="text1"/>
          <w:sz w:val="18"/>
          <w:szCs w:val="18"/>
        </w:rPr>
      </w:pPr>
      <w:r w:rsidRPr="00A840A0">
        <w:rPr>
          <w:rFonts w:ascii="Arial Narrow" w:hAnsi="Arial Narrow"/>
          <w:sz w:val="18"/>
          <w:szCs w:val="18"/>
        </w:rPr>
        <w:t>PRZYKŁAD URZĄDZENIA SPEŁNIAJĄCEGO WYMAGANIE:</w:t>
      </w:r>
      <w:r w:rsidR="006A597B" w:rsidRPr="00A840A0">
        <w:rPr>
          <w:rFonts w:ascii="Arial Narrow" w:hAnsi="Arial Narrow"/>
          <w:sz w:val="18"/>
          <w:szCs w:val="18"/>
        </w:rPr>
        <w:t xml:space="preserve"> </w:t>
      </w:r>
      <w:r w:rsidR="0026227B" w:rsidRPr="00A840A0">
        <w:rPr>
          <w:rFonts w:ascii="Arial Narrow" w:hAnsi="Arial Narrow"/>
          <w:bCs/>
          <w:color w:val="000000" w:themeColor="text1"/>
          <w:sz w:val="18"/>
          <w:szCs w:val="18"/>
        </w:rPr>
        <w:t>Keysight Technologies</w:t>
      </w:r>
      <w:r w:rsidR="00811AF1" w:rsidRPr="00A840A0">
        <w:rPr>
          <w:rFonts w:ascii="Arial Narrow" w:hAnsi="Arial Narrow"/>
          <w:bCs/>
          <w:color w:val="000000" w:themeColor="text1"/>
          <w:sz w:val="18"/>
          <w:szCs w:val="18"/>
        </w:rPr>
        <w:t>,</w:t>
      </w:r>
      <w:r w:rsidR="0026227B" w:rsidRPr="00A840A0">
        <w:rPr>
          <w:rFonts w:ascii="Arial Narrow" w:hAnsi="Arial Narrow"/>
          <w:bCs/>
          <w:color w:val="000000" w:themeColor="text1"/>
          <w:sz w:val="18"/>
          <w:szCs w:val="18"/>
        </w:rPr>
        <w:t xml:space="preserve"> </w:t>
      </w:r>
      <w:r w:rsidRPr="00A840A0">
        <w:rPr>
          <w:rFonts w:ascii="Arial Narrow" w:hAnsi="Arial Narrow"/>
          <w:color w:val="000000" w:themeColor="text1"/>
          <w:sz w:val="18"/>
          <w:szCs w:val="18"/>
        </w:rPr>
        <w:t>MSOX</w:t>
      </w:r>
      <w:r w:rsidR="0026227B" w:rsidRPr="00A840A0">
        <w:rPr>
          <w:rFonts w:ascii="Arial Narrow" w:hAnsi="Arial Narrow"/>
          <w:color w:val="000000" w:themeColor="text1"/>
          <w:sz w:val="18"/>
          <w:szCs w:val="18"/>
        </w:rPr>
        <w:t>2</w:t>
      </w:r>
      <w:r w:rsidRPr="00A840A0">
        <w:rPr>
          <w:rFonts w:ascii="Arial Narrow" w:hAnsi="Arial Narrow"/>
          <w:color w:val="000000" w:themeColor="text1"/>
          <w:sz w:val="18"/>
          <w:szCs w:val="18"/>
        </w:rPr>
        <w:t>024A</w:t>
      </w:r>
      <w:r w:rsidR="00AD2A22" w:rsidRPr="00A840A0">
        <w:rPr>
          <w:rFonts w:ascii="Arial Narrow" w:hAnsi="Arial Narrow"/>
          <w:color w:val="000000" w:themeColor="text1"/>
          <w:sz w:val="18"/>
          <w:szCs w:val="18"/>
        </w:rPr>
        <w:t>+DSOXWAVEGEN</w:t>
      </w:r>
    </w:p>
    <w:p w14:paraId="13101FE1" w14:textId="77777777" w:rsidR="00566AD5" w:rsidRDefault="00566AD5" w:rsidP="006A597B">
      <w:pPr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sectPr w:rsidR="00566AD5" w:rsidSect="00AD1AF1">
      <w:footerReference w:type="default" r:id="rId7"/>
      <w:pgSz w:w="11906" w:h="16838"/>
      <w:pgMar w:top="10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00BDC" w14:textId="77777777" w:rsidR="00943D47" w:rsidRDefault="00943D47">
      <w:r>
        <w:separator/>
      </w:r>
    </w:p>
  </w:endnote>
  <w:endnote w:type="continuationSeparator" w:id="0">
    <w:p w14:paraId="36267F80" w14:textId="77777777" w:rsidR="00943D47" w:rsidRDefault="00943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CDF97" w14:textId="77777777" w:rsidR="00512682" w:rsidRDefault="00512682">
    <w:pPr>
      <w:pStyle w:val="Stopka"/>
      <w:jc w:val="center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A061B2">
      <w:rPr>
        <w:noProof/>
      </w:rPr>
      <w:t>2</w:t>
    </w:r>
    <w:r>
      <w:fldChar w:fldCharType="end"/>
    </w:r>
    <w:r>
      <w:t xml:space="preserve"> z </w:t>
    </w:r>
    <w:fldSimple w:instr=" NUMPAGES ">
      <w:r w:rsidR="00A061B2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10655" w14:textId="77777777" w:rsidR="00943D47" w:rsidRDefault="00943D47">
      <w:r>
        <w:separator/>
      </w:r>
    </w:p>
  </w:footnote>
  <w:footnote w:type="continuationSeparator" w:id="0">
    <w:p w14:paraId="3CA5F19B" w14:textId="77777777" w:rsidR="00943D47" w:rsidRDefault="00943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744AE"/>
    <w:multiLevelType w:val="hybridMultilevel"/>
    <w:tmpl w:val="267CE79C"/>
    <w:lvl w:ilvl="0" w:tplc="00C01F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E6C97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6E2EB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5F0D6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8E6B1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59050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76C3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DEEDA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FBCA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23AC4"/>
    <w:multiLevelType w:val="hybridMultilevel"/>
    <w:tmpl w:val="70386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46F05"/>
    <w:multiLevelType w:val="hybridMultilevel"/>
    <w:tmpl w:val="AC30342C"/>
    <w:lvl w:ilvl="0" w:tplc="517422DC">
      <w:start w:val="1850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37502ADB"/>
    <w:multiLevelType w:val="hybridMultilevel"/>
    <w:tmpl w:val="C1D82D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94377"/>
    <w:multiLevelType w:val="hybridMultilevel"/>
    <w:tmpl w:val="7CBCC600"/>
    <w:lvl w:ilvl="0" w:tplc="A65E0B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A3F50"/>
    <w:multiLevelType w:val="hybridMultilevel"/>
    <w:tmpl w:val="63B6DA80"/>
    <w:lvl w:ilvl="0" w:tplc="A65E0B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546E9"/>
    <w:multiLevelType w:val="hybridMultilevel"/>
    <w:tmpl w:val="50625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4963662">
    <w:abstractNumId w:val="2"/>
  </w:num>
  <w:num w:numId="2" w16cid:durableId="1921282212">
    <w:abstractNumId w:val="7"/>
  </w:num>
  <w:num w:numId="3" w16cid:durableId="11416137">
    <w:abstractNumId w:val="0"/>
  </w:num>
  <w:num w:numId="4" w16cid:durableId="1045715990">
    <w:abstractNumId w:val="5"/>
  </w:num>
  <w:num w:numId="5" w16cid:durableId="992417462">
    <w:abstractNumId w:val="4"/>
  </w:num>
  <w:num w:numId="6" w16cid:durableId="6521067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2174557">
    <w:abstractNumId w:val="1"/>
  </w:num>
  <w:num w:numId="8" w16cid:durableId="13022308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034"/>
    <w:rsid w:val="00003B37"/>
    <w:rsid w:val="00027CBF"/>
    <w:rsid w:val="0003197B"/>
    <w:rsid w:val="00037735"/>
    <w:rsid w:val="00065BAD"/>
    <w:rsid w:val="00074960"/>
    <w:rsid w:val="0008666E"/>
    <w:rsid w:val="00087E13"/>
    <w:rsid w:val="000A3401"/>
    <w:rsid w:val="000A728C"/>
    <w:rsid w:val="000D09D3"/>
    <w:rsid w:val="000F6229"/>
    <w:rsid w:val="00143512"/>
    <w:rsid w:val="0016326D"/>
    <w:rsid w:val="00165BE4"/>
    <w:rsid w:val="001A26CF"/>
    <w:rsid w:val="001A3B0E"/>
    <w:rsid w:val="001C768A"/>
    <w:rsid w:val="001F002F"/>
    <w:rsid w:val="001F4BC5"/>
    <w:rsid w:val="00205F9B"/>
    <w:rsid w:val="002142A0"/>
    <w:rsid w:val="0022009E"/>
    <w:rsid w:val="00231D24"/>
    <w:rsid w:val="0026227B"/>
    <w:rsid w:val="00266A57"/>
    <w:rsid w:val="00272F1B"/>
    <w:rsid w:val="002C4002"/>
    <w:rsid w:val="002C7443"/>
    <w:rsid w:val="002D130B"/>
    <w:rsid w:val="002F45BE"/>
    <w:rsid w:val="00321276"/>
    <w:rsid w:val="003549CB"/>
    <w:rsid w:val="003A2E5F"/>
    <w:rsid w:val="003D4E2D"/>
    <w:rsid w:val="00412F9C"/>
    <w:rsid w:val="00431262"/>
    <w:rsid w:val="0045670B"/>
    <w:rsid w:val="0046613F"/>
    <w:rsid w:val="00476853"/>
    <w:rsid w:val="00491EF5"/>
    <w:rsid w:val="00492877"/>
    <w:rsid w:val="004F53F5"/>
    <w:rsid w:val="00512682"/>
    <w:rsid w:val="005358F4"/>
    <w:rsid w:val="005369BE"/>
    <w:rsid w:val="005424B4"/>
    <w:rsid w:val="00566AD5"/>
    <w:rsid w:val="00581D77"/>
    <w:rsid w:val="00583399"/>
    <w:rsid w:val="005A356B"/>
    <w:rsid w:val="005B3953"/>
    <w:rsid w:val="005E021C"/>
    <w:rsid w:val="005F499E"/>
    <w:rsid w:val="005F5D66"/>
    <w:rsid w:val="006074AA"/>
    <w:rsid w:val="00651A28"/>
    <w:rsid w:val="006666DA"/>
    <w:rsid w:val="006775CE"/>
    <w:rsid w:val="00682928"/>
    <w:rsid w:val="006855D2"/>
    <w:rsid w:val="006953EB"/>
    <w:rsid w:val="006A597B"/>
    <w:rsid w:val="006B20B7"/>
    <w:rsid w:val="006B3111"/>
    <w:rsid w:val="006C3432"/>
    <w:rsid w:val="006C3618"/>
    <w:rsid w:val="006D5FC2"/>
    <w:rsid w:val="006F4931"/>
    <w:rsid w:val="0071453E"/>
    <w:rsid w:val="00714A5B"/>
    <w:rsid w:val="00716AF5"/>
    <w:rsid w:val="007246E4"/>
    <w:rsid w:val="00755874"/>
    <w:rsid w:val="0076617F"/>
    <w:rsid w:val="00786DA6"/>
    <w:rsid w:val="007E5886"/>
    <w:rsid w:val="007E7033"/>
    <w:rsid w:val="007F1034"/>
    <w:rsid w:val="0081075E"/>
    <w:rsid w:val="00810928"/>
    <w:rsid w:val="00811AF1"/>
    <w:rsid w:val="00813F74"/>
    <w:rsid w:val="00815897"/>
    <w:rsid w:val="008166BF"/>
    <w:rsid w:val="008173BF"/>
    <w:rsid w:val="00825A88"/>
    <w:rsid w:val="00846D00"/>
    <w:rsid w:val="008663FA"/>
    <w:rsid w:val="0086698F"/>
    <w:rsid w:val="008975F6"/>
    <w:rsid w:val="008B0C04"/>
    <w:rsid w:val="008D05EC"/>
    <w:rsid w:val="008E61E3"/>
    <w:rsid w:val="008F4445"/>
    <w:rsid w:val="00910F2E"/>
    <w:rsid w:val="009207B3"/>
    <w:rsid w:val="009261C3"/>
    <w:rsid w:val="00943D47"/>
    <w:rsid w:val="00963752"/>
    <w:rsid w:val="00964328"/>
    <w:rsid w:val="009A0F95"/>
    <w:rsid w:val="009E03C8"/>
    <w:rsid w:val="009E3CF5"/>
    <w:rsid w:val="00A061B2"/>
    <w:rsid w:val="00A33100"/>
    <w:rsid w:val="00A614E7"/>
    <w:rsid w:val="00A840A0"/>
    <w:rsid w:val="00AA00E5"/>
    <w:rsid w:val="00AD1AF1"/>
    <w:rsid w:val="00AD2A22"/>
    <w:rsid w:val="00AE06B0"/>
    <w:rsid w:val="00AE68D6"/>
    <w:rsid w:val="00B05A1B"/>
    <w:rsid w:val="00B10C70"/>
    <w:rsid w:val="00B26FDD"/>
    <w:rsid w:val="00B41210"/>
    <w:rsid w:val="00B449C3"/>
    <w:rsid w:val="00B53CD2"/>
    <w:rsid w:val="00B740D0"/>
    <w:rsid w:val="00BA3F62"/>
    <w:rsid w:val="00BB1487"/>
    <w:rsid w:val="00BB3594"/>
    <w:rsid w:val="00BC3929"/>
    <w:rsid w:val="00C04B98"/>
    <w:rsid w:val="00C07DB3"/>
    <w:rsid w:val="00C167D5"/>
    <w:rsid w:val="00C26019"/>
    <w:rsid w:val="00C317BF"/>
    <w:rsid w:val="00C352FA"/>
    <w:rsid w:val="00C4446C"/>
    <w:rsid w:val="00C75817"/>
    <w:rsid w:val="00C84062"/>
    <w:rsid w:val="00C9723D"/>
    <w:rsid w:val="00CA3B45"/>
    <w:rsid w:val="00CC04F8"/>
    <w:rsid w:val="00CC2080"/>
    <w:rsid w:val="00D01293"/>
    <w:rsid w:val="00D73972"/>
    <w:rsid w:val="00D8217E"/>
    <w:rsid w:val="00D96D6C"/>
    <w:rsid w:val="00DB7046"/>
    <w:rsid w:val="00DC354C"/>
    <w:rsid w:val="00DC6CC4"/>
    <w:rsid w:val="00E1204D"/>
    <w:rsid w:val="00E40665"/>
    <w:rsid w:val="00E82648"/>
    <w:rsid w:val="00E90A9A"/>
    <w:rsid w:val="00EB0218"/>
    <w:rsid w:val="00EC52E5"/>
    <w:rsid w:val="00ED00B3"/>
    <w:rsid w:val="00F1708F"/>
    <w:rsid w:val="00F51B17"/>
    <w:rsid w:val="00F56A48"/>
    <w:rsid w:val="00FD134D"/>
    <w:rsid w:val="00FE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B45EBF"/>
  <w15:docId w15:val="{74D5DAF6-F4FA-4A78-B8AE-69047021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5817"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firstLine="360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table" w:styleId="Tabela-Siatka">
    <w:name w:val="Table Grid"/>
    <w:basedOn w:val="Standardowy"/>
    <w:rsid w:val="006F4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33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Aparatura do nowego stanowiska pom na lab 209</vt:lpstr>
    </vt:vector>
  </TitlesOfParts>
  <Company>AGH, WFiIS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Aparatura do nowego stanowiska pom na lab 209</dc:title>
  <dc:creator>Piotr Wiącek</dc:creator>
  <cp:lastModifiedBy>Patrycja Droździel-Włodarska</cp:lastModifiedBy>
  <cp:revision>11</cp:revision>
  <cp:lastPrinted>2022-04-20T12:46:00Z</cp:lastPrinted>
  <dcterms:created xsi:type="dcterms:W3CDTF">2022-04-06T12:32:00Z</dcterms:created>
  <dcterms:modified xsi:type="dcterms:W3CDTF">2022-04-27T06:27:00Z</dcterms:modified>
</cp:coreProperties>
</file>