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66550" w14:textId="79C6AD6D" w:rsidR="0029606A" w:rsidRPr="00883DBE" w:rsidRDefault="00A91BED" w:rsidP="00883DBE">
      <w:pPr>
        <w:spacing w:after="240"/>
        <w:jc w:val="right"/>
        <w:rPr>
          <w:rFonts w:ascii="Verdana" w:hAnsi="Verdana" w:cs="Arial"/>
        </w:rPr>
      </w:pPr>
      <w:r w:rsidRPr="00883DBE">
        <w:rPr>
          <w:rFonts w:ascii="Verdana" w:hAnsi="Verdana" w:cs="Arial"/>
        </w:rPr>
        <w:t>Kraków</w:t>
      </w:r>
      <w:r w:rsidR="006A5DF1" w:rsidRPr="00883DBE">
        <w:rPr>
          <w:rFonts w:ascii="Verdana" w:hAnsi="Verdana" w:cs="Arial"/>
        </w:rPr>
        <w:t xml:space="preserve"> dnia: </w:t>
      </w:r>
      <w:r w:rsidRPr="00883DBE">
        <w:rPr>
          <w:rFonts w:ascii="Verdana" w:hAnsi="Verdana" w:cs="Arial"/>
        </w:rPr>
        <w:t>2022-04-25</w:t>
      </w:r>
    </w:p>
    <w:p w14:paraId="3C9982A8" w14:textId="77777777" w:rsidR="00A91BED" w:rsidRPr="00883DBE" w:rsidRDefault="00A91BED" w:rsidP="006A5DF1">
      <w:pPr>
        <w:rPr>
          <w:rFonts w:ascii="Verdana" w:hAnsi="Verdana" w:cs="Arial"/>
          <w:b/>
          <w:bCs/>
        </w:rPr>
      </w:pPr>
      <w:r w:rsidRPr="00883DBE">
        <w:rPr>
          <w:rFonts w:ascii="Verdana" w:hAnsi="Verdana" w:cs="Arial"/>
          <w:b/>
          <w:bCs/>
        </w:rPr>
        <w:t>Akademia Górniczo - Hutnicza</w:t>
      </w:r>
    </w:p>
    <w:p w14:paraId="683643A4" w14:textId="77777777" w:rsidR="00A91BED" w:rsidRPr="00883DBE" w:rsidRDefault="00A91BED" w:rsidP="006A5DF1">
      <w:pPr>
        <w:rPr>
          <w:rFonts w:ascii="Verdana" w:hAnsi="Verdana" w:cs="Arial"/>
          <w:b/>
          <w:bCs/>
        </w:rPr>
      </w:pPr>
      <w:r w:rsidRPr="00883DBE">
        <w:rPr>
          <w:rFonts w:ascii="Verdana" w:hAnsi="Verdana" w:cs="Arial"/>
          <w:b/>
          <w:bCs/>
        </w:rPr>
        <w:t>im. Stanisława Staszica w Krakowie</w:t>
      </w:r>
    </w:p>
    <w:p w14:paraId="04CDD7E7" w14:textId="77777777" w:rsidR="006A5DF1" w:rsidRPr="00883DBE" w:rsidRDefault="00A91BED" w:rsidP="006A5DF1">
      <w:pPr>
        <w:rPr>
          <w:rFonts w:ascii="Verdana" w:hAnsi="Verdana" w:cs="Arial"/>
          <w:b/>
          <w:bCs/>
        </w:rPr>
      </w:pPr>
      <w:r w:rsidRPr="00883DBE">
        <w:rPr>
          <w:rFonts w:ascii="Verdana" w:hAnsi="Verdana" w:cs="Arial"/>
          <w:b/>
          <w:bCs/>
        </w:rPr>
        <w:t>Dział Zamówień Publicznych</w:t>
      </w:r>
    </w:p>
    <w:p w14:paraId="67E06CEB" w14:textId="77777777" w:rsidR="006A5DF1" w:rsidRPr="00883DBE" w:rsidRDefault="00A91BED" w:rsidP="006A5DF1">
      <w:pPr>
        <w:rPr>
          <w:rFonts w:ascii="Verdana" w:hAnsi="Verdana" w:cs="Arial"/>
        </w:rPr>
      </w:pPr>
      <w:r w:rsidRPr="00883DBE">
        <w:rPr>
          <w:rFonts w:ascii="Verdana" w:hAnsi="Verdana" w:cs="Arial"/>
        </w:rPr>
        <w:t>Al. Mickiewicza</w:t>
      </w:r>
      <w:r w:rsidR="006A5DF1" w:rsidRPr="00883DBE">
        <w:rPr>
          <w:rFonts w:ascii="Verdana" w:hAnsi="Verdana" w:cs="Arial"/>
        </w:rPr>
        <w:t xml:space="preserve"> </w:t>
      </w:r>
      <w:r w:rsidRPr="00883DBE">
        <w:rPr>
          <w:rFonts w:ascii="Verdana" w:hAnsi="Verdana" w:cs="Arial"/>
        </w:rPr>
        <w:t>30</w:t>
      </w:r>
    </w:p>
    <w:p w14:paraId="27BF4F76" w14:textId="77777777" w:rsidR="006A5DF1" w:rsidRPr="00883DBE" w:rsidRDefault="00A91BED" w:rsidP="006A5DF1">
      <w:pPr>
        <w:rPr>
          <w:rFonts w:ascii="Verdana" w:hAnsi="Verdana" w:cs="Arial"/>
        </w:rPr>
      </w:pPr>
      <w:r w:rsidRPr="00883DBE">
        <w:rPr>
          <w:rFonts w:ascii="Verdana" w:hAnsi="Verdana" w:cs="Arial"/>
        </w:rPr>
        <w:t>30-059</w:t>
      </w:r>
      <w:r w:rsidR="006A5DF1" w:rsidRPr="00883DBE">
        <w:rPr>
          <w:rFonts w:ascii="Verdana" w:hAnsi="Verdana" w:cs="Arial"/>
        </w:rPr>
        <w:t xml:space="preserve"> </w:t>
      </w:r>
      <w:r w:rsidRPr="00883DBE">
        <w:rPr>
          <w:rFonts w:ascii="Verdana" w:hAnsi="Verdana" w:cs="Arial"/>
        </w:rPr>
        <w:t>Kraków</w:t>
      </w:r>
    </w:p>
    <w:p w14:paraId="242F2EBA" w14:textId="77777777" w:rsidR="006A5DF1" w:rsidRPr="00883DBE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883DBE">
        <w:rPr>
          <w:rFonts w:ascii="Verdana" w:hAnsi="Verdana" w:cs="Arial"/>
        </w:rPr>
        <w:tab/>
        <w:t xml:space="preserve"> </w:t>
      </w:r>
    </w:p>
    <w:p w14:paraId="41205915" w14:textId="77777777" w:rsidR="006A5DF1" w:rsidRPr="00883DB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1106475C" w14:textId="77777777" w:rsidR="006A5DF1" w:rsidRPr="00883D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883DBE">
        <w:rPr>
          <w:rFonts w:ascii="Verdana" w:hAnsi="Verdana" w:cs="Arial"/>
          <w:b/>
        </w:rPr>
        <w:t>WYKONAWCY</w:t>
      </w:r>
    </w:p>
    <w:p w14:paraId="38EC47E6" w14:textId="77777777" w:rsidR="006A5DF1" w:rsidRPr="00883DB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883DBE">
        <w:rPr>
          <w:rFonts w:ascii="Verdana" w:hAnsi="Verdana" w:cs="Arial"/>
        </w:rPr>
        <w:t>ubiegający się o zamówienie publiczne</w:t>
      </w:r>
    </w:p>
    <w:p w14:paraId="5B8F143A" w14:textId="77777777" w:rsidR="006D4AB3" w:rsidRPr="00883DBE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14:paraId="15885318" w14:textId="77777777" w:rsidR="006D4AB3" w:rsidRPr="00883DBE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14:paraId="29E88B79" w14:textId="77777777" w:rsidR="00632C3C" w:rsidRPr="00883DBE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883DBE">
        <w:rPr>
          <w:rFonts w:ascii="Verdana" w:hAnsi="Verdana" w:cs="Arial"/>
          <w:sz w:val="20"/>
        </w:rPr>
        <w:t>WYJAŚNIENI</w:t>
      </w:r>
      <w:r w:rsidR="00520165" w:rsidRPr="00883DBE">
        <w:rPr>
          <w:rFonts w:ascii="Verdana" w:hAnsi="Verdana" w:cs="Arial"/>
          <w:sz w:val="20"/>
        </w:rPr>
        <w:t>A</w:t>
      </w:r>
      <w:r w:rsidR="00632C3C" w:rsidRPr="00883DBE">
        <w:rPr>
          <w:rFonts w:ascii="Verdana" w:hAnsi="Verdana" w:cs="Arial"/>
          <w:sz w:val="20"/>
        </w:rPr>
        <w:t xml:space="preserve"> TREŚCI</w:t>
      </w:r>
      <w:r w:rsidR="0029606A" w:rsidRPr="00883DBE">
        <w:rPr>
          <w:rFonts w:ascii="Verdana" w:hAnsi="Verdana" w:cs="Arial"/>
          <w:sz w:val="20"/>
        </w:rPr>
        <w:t xml:space="preserve"> SWZ</w:t>
      </w:r>
    </w:p>
    <w:p w14:paraId="593B6CEF" w14:textId="25FB3C33" w:rsidR="006D4AB3" w:rsidRPr="00883DBE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883DBE">
        <w:rPr>
          <w:rFonts w:ascii="Verdana" w:hAnsi="Verdana" w:cs="Arial"/>
        </w:rPr>
        <w:t xml:space="preserve">Dotyczy: </w:t>
      </w:r>
      <w:r w:rsidR="006A5DF1" w:rsidRPr="00883DBE">
        <w:rPr>
          <w:rFonts w:ascii="Verdana" w:hAnsi="Verdana" w:cs="Arial"/>
        </w:rPr>
        <w:t>p</w:t>
      </w:r>
      <w:r w:rsidRPr="00883DBE">
        <w:rPr>
          <w:rFonts w:ascii="Verdana" w:hAnsi="Verdana" w:cs="Arial"/>
        </w:rPr>
        <w:t>ostępowani</w:t>
      </w:r>
      <w:r w:rsidR="006A5DF1" w:rsidRPr="00883DBE">
        <w:rPr>
          <w:rFonts w:ascii="Verdana" w:hAnsi="Verdana" w:cs="Arial"/>
        </w:rPr>
        <w:t>a</w:t>
      </w:r>
      <w:r w:rsidRPr="00883DBE">
        <w:rPr>
          <w:rFonts w:ascii="Verdana" w:hAnsi="Verdana" w:cs="Arial"/>
        </w:rPr>
        <w:t xml:space="preserve"> o udzielenie zamówienia publicznego, prowadzone</w:t>
      </w:r>
      <w:r w:rsidR="006A5DF1" w:rsidRPr="00883DBE">
        <w:rPr>
          <w:rFonts w:ascii="Verdana" w:hAnsi="Verdana" w:cs="Arial"/>
        </w:rPr>
        <w:t>go</w:t>
      </w:r>
      <w:r w:rsidRPr="00883DBE">
        <w:rPr>
          <w:rFonts w:ascii="Verdana" w:hAnsi="Verdana" w:cs="Arial"/>
        </w:rPr>
        <w:t xml:space="preserve"> w trybie </w:t>
      </w:r>
      <w:r w:rsidR="00A91BED" w:rsidRPr="00883DBE">
        <w:rPr>
          <w:rFonts w:ascii="Verdana" w:hAnsi="Verdana" w:cs="Arial"/>
        </w:rPr>
        <w:t>przetarg</w:t>
      </w:r>
      <w:r w:rsidR="00D93B81">
        <w:rPr>
          <w:rFonts w:ascii="Verdana" w:hAnsi="Verdana" w:cs="Arial"/>
        </w:rPr>
        <w:t>u</w:t>
      </w:r>
      <w:r w:rsidR="00A91BED" w:rsidRPr="00883DBE">
        <w:rPr>
          <w:rFonts w:ascii="Verdana" w:hAnsi="Verdana" w:cs="Arial"/>
        </w:rPr>
        <w:t xml:space="preserve"> nieograniczon</w:t>
      </w:r>
      <w:r w:rsidR="00D93B81">
        <w:rPr>
          <w:rFonts w:ascii="Verdana" w:hAnsi="Verdana" w:cs="Arial"/>
        </w:rPr>
        <w:t>ego</w:t>
      </w:r>
      <w:r w:rsidRPr="00883DBE">
        <w:rPr>
          <w:rFonts w:ascii="Verdana" w:hAnsi="Verdana" w:cs="Arial"/>
          <w:b/>
        </w:rPr>
        <w:t xml:space="preserve"> </w:t>
      </w:r>
      <w:r w:rsidRPr="00883DBE">
        <w:rPr>
          <w:rFonts w:ascii="Verdana" w:hAnsi="Verdana" w:cs="Arial"/>
          <w:bCs/>
        </w:rPr>
        <w:t>na</w:t>
      </w:r>
      <w:r w:rsidRPr="00883DBE">
        <w:rPr>
          <w:rFonts w:ascii="Verdana" w:hAnsi="Verdana" w:cs="Arial"/>
          <w:b/>
        </w:rPr>
        <w:t xml:space="preserve"> </w:t>
      </w:r>
      <w:r w:rsidR="00E72428" w:rsidRPr="00883DBE">
        <w:rPr>
          <w:rFonts w:ascii="Verdana" w:hAnsi="Verdana" w:cs="Arial"/>
          <w:bCs/>
        </w:rPr>
        <w:t>”</w:t>
      </w:r>
      <w:r w:rsidR="00A91BED" w:rsidRPr="00883DBE">
        <w:rPr>
          <w:rFonts w:ascii="Verdana" w:hAnsi="Verdana" w:cs="Arial"/>
          <w:b/>
          <w:bCs/>
        </w:rPr>
        <w:t>dostaw</w:t>
      </w:r>
      <w:r w:rsidR="00D93B81">
        <w:rPr>
          <w:rFonts w:ascii="Verdana" w:hAnsi="Verdana" w:cs="Arial"/>
          <w:b/>
          <w:bCs/>
        </w:rPr>
        <w:t>ę</w:t>
      </w:r>
      <w:r w:rsidR="00A91BED" w:rsidRPr="00883DBE">
        <w:rPr>
          <w:rFonts w:ascii="Verdana" w:hAnsi="Verdana" w:cs="Arial"/>
          <w:b/>
          <w:bCs/>
        </w:rPr>
        <w:t xml:space="preserve"> analizatora gazów resztkowych RGA200 dla WIEiT - KC-zp.272-174/22</w:t>
      </w:r>
      <w:r w:rsidR="00E72428" w:rsidRPr="00883DBE">
        <w:rPr>
          <w:rFonts w:ascii="Verdana" w:hAnsi="Verdana" w:cs="Arial"/>
          <w:bCs/>
        </w:rPr>
        <w:t>”</w:t>
      </w:r>
      <w:r w:rsidRPr="00883DBE">
        <w:rPr>
          <w:rFonts w:ascii="Verdana" w:hAnsi="Verdana" w:cs="Arial"/>
          <w:b/>
        </w:rPr>
        <w:t xml:space="preserve"> </w:t>
      </w:r>
      <w:r w:rsidRPr="00883DBE">
        <w:rPr>
          <w:rFonts w:ascii="Verdana" w:hAnsi="Verdana" w:cs="Arial"/>
          <w:bCs/>
        </w:rPr>
        <w:t>– znak sprawy</w:t>
      </w:r>
      <w:r w:rsidRPr="00883DBE">
        <w:rPr>
          <w:rFonts w:ascii="Verdana" w:hAnsi="Verdana" w:cs="Arial"/>
          <w:b/>
        </w:rPr>
        <w:t xml:space="preserve"> </w:t>
      </w:r>
      <w:r w:rsidR="00A91BED" w:rsidRPr="00883DBE">
        <w:rPr>
          <w:rFonts w:ascii="Verdana" w:hAnsi="Verdana" w:cs="Arial"/>
          <w:b/>
        </w:rPr>
        <w:t>KC-zp.272-174/22</w:t>
      </w:r>
      <w:r w:rsidRPr="00883DBE">
        <w:rPr>
          <w:rFonts w:ascii="Verdana" w:hAnsi="Verdana" w:cs="Arial"/>
          <w:b/>
        </w:rPr>
        <w:t>.</w:t>
      </w:r>
    </w:p>
    <w:p w14:paraId="70440C12" w14:textId="10898D77" w:rsidR="0012774F" w:rsidRPr="00883DBE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883DBE">
        <w:rPr>
          <w:rFonts w:ascii="Verdana" w:hAnsi="Verdana" w:cs="Arial"/>
        </w:rPr>
        <w:t xml:space="preserve">Zamawiający, </w:t>
      </w:r>
      <w:r w:rsidR="00A91BED" w:rsidRPr="00883DBE">
        <w:rPr>
          <w:rFonts w:ascii="Verdana" w:hAnsi="Verdana" w:cs="Arial"/>
          <w:b/>
        </w:rPr>
        <w:t xml:space="preserve">Akademia Górniczo </w:t>
      </w:r>
      <w:r w:rsidR="00883DBE">
        <w:rPr>
          <w:rFonts w:ascii="Verdana" w:hAnsi="Verdana" w:cs="Arial"/>
          <w:b/>
        </w:rPr>
        <w:t>–</w:t>
      </w:r>
      <w:r w:rsidR="00A91BED" w:rsidRPr="00883DBE">
        <w:rPr>
          <w:rFonts w:ascii="Verdana" w:hAnsi="Verdana" w:cs="Arial"/>
          <w:b/>
        </w:rPr>
        <w:t xml:space="preserve"> Hutnicza</w:t>
      </w:r>
      <w:r w:rsidR="00883DBE">
        <w:rPr>
          <w:rFonts w:ascii="Verdana" w:hAnsi="Verdana" w:cs="Arial"/>
          <w:b/>
        </w:rPr>
        <w:t xml:space="preserve"> </w:t>
      </w:r>
      <w:r w:rsidR="00A91BED" w:rsidRPr="00883DBE">
        <w:rPr>
          <w:rFonts w:ascii="Verdana" w:hAnsi="Verdana" w:cs="Arial"/>
          <w:b/>
        </w:rPr>
        <w:t>im. Stanisława Staszica w Krakowie</w:t>
      </w:r>
      <w:r w:rsidR="00883DBE">
        <w:rPr>
          <w:rFonts w:ascii="Verdana" w:hAnsi="Verdana" w:cs="Arial"/>
          <w:b/>
        </w:rPr>
        <w:t xml:space="preserve"> </w:t>
      </w:r>
      <w:r w:rsidR="00A91BED" w:rsidRPr="00883DBE">
        <w:rPr>
          <w:rFonts w:ascii="Verdana" w:hAnsi="Verdana" w:cs="Arial"/>
          <w:b/>
        </w:rPr>
        <w:t>Dział Zamówień Publicznych</w:t>
      </w:r>
      <w:r w:rsidRPr="00883DBE">
        <w:rPr>
          <w:rFonts w:ascii="Verdana" w:hAnsi="Verdana" w:cs="Arial"/>
        </w:rPr>
        <w:t xml:space="preserve">, działając na podstawie art. </w:t>
      </w:r>
      <w:r w:rsidR="0029606A" w:rsidRPr="00883DBE">
        <w:rPr>
          <w:rFonts w:ascii="Verdana" w:hAnsi="Verdana" w:cs="Arial"/>
        </w:rPr>
        <w:t>1</w:t>
      </w:r>
      <w:r w:rsidRPr="00883DBE">
        <w:rPr>
          <w:rFonts w:ascii="Verdana" w:hAnsi="Verdana" w:cs="Arial"/>
        </w:rPr>
        <w:t>3</w:t>
      </w:r>
      <w:r w:rsidR="0029606A" w:rsidRPr="00883DBE">
        <w:rPr>
          <w:rFonts w:ascii="Verdana" w:hAnsi="Verdana" w:cs="Arial"/>
        </w:rPr>
        <w:t>5</w:t>
      </w:r>
      <w:r w:rsidRPr="00883DBE">
        <w:rPr>
          <w:rFonts w:ascii="Verdana" w:hAnsi="Verdana" w:cs="Arial"/>
        </w:rPr>
        <w:t xml:space="preserve"> ust</w:t>
      </w:r>
      <w:r w:rsidR="00D9049C" w:rsidRPr="00883DBE">
        <w:rPr>
          <w:rFonts w:ascii="Verdana" w:hAnsi="Verdana" w:cs="Arial"/>
        </w:rPr>
        <w:t xml:space="preserve">. </w:t>
      </w:r>
      <w:r w:rsidR="0029606A" w:rsidRPr="00883DBE">
        <w:rPr>
          <w:rFonts w:ascii="Verdana" w:hAnsi="Verdana" w:cs="Arial"/>
        </w:rPr>
        <w:t>6</w:t>
      </w:r>
      <w:r w:rsidRPr="00883DBE">
        <w:rPr>
          <w:rFonts w:ascii="Verdana" w:hAnsi="Verdana" w:cs="Arial"/>
        </w:rPr>
        <w:t xml:space="preserve"> ustawy z dnia </w:t>
      </w:r>
      <w:r w:rsidR="0029606A" w:rsidRPr="00883DBE">
        <w:rPr>
          <w:rFonts w:ascii="Verdana" w:hAnsi="Verdana" w:cs="Arial"/>
        </w:rPr>
        <w:t>11</w:t>
      </w:r>
      <w:r w:rsidRPr="00883DBE">
        <w:rPr>
          <w:rFonts w:ascii="Verdana" w:hAnsi="Verdana" w:cs="Arial"/>
        </w:rPr>
        <w:t xml:space="preserve"> </w:t>
      </w:r>
      <w:r w:rsidR="0029606A" w:rsidRPr="00883DBE">
        <w:rPr>
          <w:rFonts w:ascii="Verdana" w:hAnsi="Verdana" w:cs="Arial"/>
        </w:rPr>
        <w:t xml:space="preserve">września </w:t>
      </w:r>
      <w:r w:rsidRPr="00883DBE">
        <w:rPr>
          <w:rFonts w:ascii="Verdana" w:hAnsi="Verdana" w:cs="Arial"/>
        </w:rPr>
        <w:t>20</w:t>
      </w:r>
      <w:r w:rsidR="0029606A" w:rsidRPr="00883DBE">
        <w:rPr>
          <w:rFonts w:ascii="Verdana" w:hAnsi="Verdana" w:cs="Arial"/>
        </w:rPr>
        <w:t>19</w:t>
      </w:r>
      <w:r w:rsidRPr="00883DBE">
        <w:rPr>
          <w:rFonts w:ascii="Verdana" w:hAnsi="Verdana" w:cs="Arial"/>
        </w:rPr>
        <w:t xml:space="preserve"> r</w:t>
      </w:r>
      <w:r w:rsidR="0029606A" w:rsidRPr="00883DBE">
        <w:rPr>
          <w:rFonts w:ascii="Verdana" w:hAnsi="Verdana" w:cs="Arial"/>
        </w:rPr>
        <w:t>.</w:t>
      </w:r>
      <w:r w:rsidRPr="00883DBE">
        <w:rPr>
          <w:rFonts w:ascii="Verdana" w:hAnsi="Verdana" w:cs="Arial"/>
        </w:rPr>
        <w:t xml:space="preserve"> Prawo </w:t>
      </w:r>
      <w:r w:rsidR="0029606A" w:rsidRPr="00883DBE">
        <w:rPr>
          <w:rFonts w:ascii="Verdana" w:hAnsi="Verdana" w:cs="Arial"/>
        </w:rPr>
        <w:t>z</w:t>
      </w:r>
      <w:r w:rsidRPr="00883DBE">
        <w:rPr>
          <w:rFonts w:ascii="Verdana" w:hAnsi="Verdana" w:cs="Arial"/>
        </w:rPr>
        <w:t xml:space="preserve">amówień </w:t>
      </w:r>
      <w:r w:rsidR="0029606A" w:rsidRPr="00883DBE">
        <w:rPr>
          <w:rFonts w:ascii="Verdana" w:hAnsi="Verdana" w:cs="Arial"/>
        </w:rPr>
        <w:t>p</w:t>
      </w:r>
      <w:r w:rsidRPr="00883DBE">
        <w:rPr>
          <w:rFonts w:ascii="Verdana" w:hAnsi="Verdana" w:cs="Arial"/>
        </w:rPr>
        <w:t xml:space="preserve">ublicznych </w:t>
      </w:r>
      <w:r w:rsidR="00A91BED" w:rsidRPr="00883DBE">
        <w:rPr>
          <w:rFonts w:ascii="Verdana" w:hAnsi="Verdana" w:cs="Arial"/>
        </w:rPr>
        <w:t>(t.j. Dz.U. z 2021r. poz. 1129)</w:t>
      </w:r>
      <w:r w:rsidR="00BE7BFD" w:rsidRPr="00883DBE">
        <w:rPr>
          <w:rFonts w:ascii="Verdana" w:hAnsi="Verdana" w:cs="Arial"/>
        </w:rPr>
        <w:t xml:space="preserve">, </w:t>
      </w:r>
      <w:r w:rsidR="00D9049C" w:rsidRPr="00883DBE">
        <w:rPr>
          <w:rFonts w:ascii="Verdana" w:hAnsi="Verdana" w:cs="Arial"/>
        </w:rPr>
        <w:t>udostępnia</w:t>
      </w:r>
      <w:r w:rsidR="00BE7BFD" w:rsidRPr="00883DBE">
        <w:rPr>
          <w:rFonts w:ascii="Verdana" w:hAnsi="Verdana" w:cs="Arial"/>
        </w:rPr>
        <w:t xml:space="preserve"> poniżej treść zapytań do S</w:t>
      </w:r>
      <w:r w:rsidR="0012774F" w:rsidRPr="00883DBE">
        <w:rPr>
          <w:rFonts w:ascii="Verdana" w:hAnsi="Verdana" w:cs="Arial"/>
        </w:rPr>
        <w:t>pecyfikacji Warunków Zamówienia (</w:t>
      </w:r>
      <w:r w:rsidR="0012774F" w:rsidRPr="00883DBE">
        <w:rPr>
          <w:rFonts w:ascii="Verdana" w:hAnsi="Verdana" w:cs="Arial"/>
          <w:lang w:eastAsia="ar-SA"/>
        </w:rPr>
        <w:t>zwanej dalej</w:t>
      </w:r>
      <w:r w:rsidR="0012774F" w:rsidRPr="00883DBE">
        <w:rPr>
          <w:rFonts w:ascii="Verdana" w:hAnsi="Verdana" w:cs="Arial"/>
          <w:b/>
          <w:lang w:eastAsia="ar-SA"/>
        </w:rPr>
        <w:t xml:space="preserve"> </w:t>
      </w:r>
      <w:r w:rsidR="0012774F" w:rsidRPr="00883DBE">
        <w:rPr>
          <w:rFonts w:ascii="Verdana" w:hAnsi="Verdana" w:cs="Arial"/>
          <w:bCs/>
          <w:lang w:eastAsia="ar-SA"/>
        </w:rPr>
        <w:t>”SWZ”)</w:t>
      </w:r>
      <w:r w:rsidR="00D9049C" w:rsidRPr="00883DBE">
        <w:rPr>
          <w:rFonts w:ascii="Verdana" w:hAnsi="Verdana" w:cs="Arial"/>
          <w:bCs/>
          <w:lang w:eastAsia="ar-SA"/>
        </w:rPr>
        <w:t xml:space="preserve"> </w:t>
      </w:r>
      <w:r w:rsidR="00D9049C" w:rsidRPr="00883DBE">
        <w:rPr>
          <w:rFonts w:ascii="Verdana" w:hAnsi="Verdana" w:cs="Arial"/>
        </w:rPr>
        <w:t>wraz z wyjaśnieniami</w:t>
      </w:r>
      <w:r w:rsidR="0012774F" w:rsidRPr="00883DBE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91BED" w:rsidRPr="00883DBE" w14:paraId="5F09E145" w14:textId="77777777" w:rsidTr="004F6B53">
        <w:tc>
          <w:tcPr>
            <w:tcW w:w="9356" w:type="dxa"/>
            <w:shd w:val="clear" w:color="auto" w:fill="auto"/>
          </w:tcPr>
          <w:p w14:paraId="34B95BBE" w14:textId="00358DAF" w:rsidR="00A66957" w:rsidRPr="00883DBE" w:rsidRDefault="00A91BED" w:rsidP="00A66957">
            <w:pPr>
              <w:spacing w:before="60" w:after="60"/>
              <w:ind w:left="30" w:right="-72"/>
              <w:rPr>
                <w:rFonts w:ascii="Verdana" w:hAnsi="Verdana" w:cs="Arial"/>
                <w:b/>
                <w:bCs/>
              </w:rPr>
            </w:pPr>
            <w:r w:rsidRPr="00883DBE">
              <w:rPr>
                <w:rFonts w:ascii="Verdana" w:hAnsi="Verdana" w:cs="Arial"/>
                <w:b/>
                <w:bCs/>
              </w:rPr>
              <w:t>Pytani</w:t>
            </w:r>
            <w:r w:rsidR="00883DBE">
              <w:rPr>
                <w:rFonts w:ascii="Verdana" w:hAnsi="Verdana" w:cs="Arial"/>
                <w:b/>
                <w:bCs/>
              </w:rPr>
              <w:t>a:</w:t>
            </w:r>
          </w:p>
          <w:p w14:paraId="185C1A53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1.</w:t>
            </w:r>
          </w:p>
          <w:p w14:paraId="206AA969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Ad. SWZ / pkt. 4. - OPIS PRZEDMIOTU ZAMÓWIENIA / ppkt. 4.1</w:t>
            </w:r>
          </w:p>
          <w:p w14:paraId="36F1F105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Producent przedmiotowego urządzenia (analizatora gazów resztkowych RGA200) określa w swojej specyfikacji technicznej parametr Temperatura wygrzewania: jako 300 °C (bez ECU).</w:t>
            </w:r>
          </w:p>
          <w:p w14:paraId="7AB8186A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Czy Zamawiający uznaje tak zdefiniowany w/w parametr jako spełnienie wymagań Zamawiającego określonych w niniejszej SIWZ (opisie przedmiotu zamówienia)? Prosimy o potwierdzenie.</w:t>
            </w:r>
          </w:p>
          <w:p w14:paraId="038DA547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2.</w:t>
            </w:r>
          </w:p>
          <w:p w14:paraId="6C0A578D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Ad. Załącznik nr 3 do SIWZ - Wzór Umowy / § 7 ust. 5</w:t>
            </w:r>
          </w:p>
          <w:p w14:paraId="63CDB65B" w14:textId="63667E5F" w:rsidR="00A91BED" w:rsidRPr="00883DBE" w:rsidRDefault="00A91BED" w:rsidP="00883DBE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Czy Zamawiający zaakceptuje zmianę treści SIWZ zapisu zawartego we Wzorze Umowy § 7 ust. 5 (Załącznik nr 3 do SWZ) z dotychczasowego brzmienia na zapis o brzmieniu:</w:t>
            </w:r>
          </w:p>
          <w:p w14:paraId="65D99DE5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„Czas reakcji na zgłoszenie usterki nie może być dłuższy niż 7 dni roboczych od momentu zgłoszenia, czas naprawy nie dłuższy niż 60 dni roboczych od momentu zgłoszenia (dni robocze: od poniedziałku do piątku, z wyłączeniem dni ustawowo wolnych od pracy).”</w:t>
            </w:r>
          </w:p>
          <w:p w14:paraId="688B360D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3.</w:t>
            </w:r>
          </w:p>
          <w:p w14:paraId="3FA58516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Ad. Załącznik nr 3 do SIWZ - Wzór Umowy / § 7 ust. 10</w:t>
            </w:r>
          </w:p>
          <w:p w14:paraId="4BEF7A34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Czy Zamawiający zaakceptuje zmianę treści SIWZ zapisu zawartego we Wzorze Umowy § 7 ust. 10 (Załącznik nr 3 do SWZ) z dotychczasowego brzmienia na zapis o brzmieniu:</w:t>
            </w:r>
          </w:p>
          <w:p w14:paraId="3D2FF53B" w14:textId="77777777" w:rsidR="00A91BED" w:rsidRPr="00883DBE" w:rsidRDefault="00A91BED" w:rsidP="004F6B53">
            <w:pPr>
              <w:spacing w:after="120"/>
              <w:ind w:left="30"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„Sprzedawca zobowiązuje się do wymiany wadliwego urządzenia (zespołu) na wolny od wad po bezskutecznych trzech naprawach gwarancyjnych.”</w:t>
            </w:r>
          </w:p>
          <w:p w14:paraId="73DFB830" w14:textId="009F25DB" w:rsidR="00A91BED" w:rsidRDefault="00A91BED" w:rsidP="004F6B53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  <w:r w:rsidRPr="00883DBE">
              <w:rPr>
                <w:rFonts w:ascii="Verdana" w:hAnsi="Verdana" w:cs="Arial"/>
                <w:b/>
                <w:bCs/>
              </w:rPr>
              <w:lastRenderedPageBreak/>
              <w:t>Stanowisko (wyjaśnienie) Zamawiającego:</w:t>
            </w:r>
          </w:p>
          <w:p w14:paraId="747C0039" w14:textId="77777777" w:rsidR="00883DBE" w:rsidRDefault="00883DBE" w:rsidP="004F6B53">
            <w:pPr>
              <w:spacing w:after="40"/>
              <w:ind w:left="30" w:right="-72"/>
              <w:rPr>
                <w:rFonts w:ascii="Verdana" w:hAnsi="Verdana" w:cs="Arial"/>
                <w:b/>
                <w:bCs/>
              </w:rPr>
            </w:pPr>
          </w:p>
          <w:p w14:paraId="0B220A95" w14:textId="6DE11F22" w:rsidR="00883DBE" w:rsidRDefault="00883DBE" w:rsidP="00883DB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Z uwagi na </w:t>
            </w:r>
            <w:r w:rsidR="00D718B0">
              <w:rPr>
                <w:rFonts w:ascii="Verdana" w:hAnsi="Verdana" w:cs="Arial"/>
              </w:rPr>
              <w:t xml:space="preserve">inne </w:t>
            </w:r>
            <w:r>
              <w:rPr>
                <w:rFonts w:ascii="Verdana" w:hAnsi="Verdana" w:cs="Arial"/>
              </w:rPr>
              <w:t>ograniczenia technologiczne</w:t>
            </w:r>
            <w:r w:rsidR="00D718B0">
              <w:rPr>
                <w:rFonts w:ascii="Verdana" w:hAnsi="Verdana" w:cs="Arial"/>
              </w:rPr>
              <w:t>,</w:t>
            </w:r>
            <w:r>
              <w:rPr>
                <w:rFonts w:ascii="Verdana" w:hAnsi="Verdana" w:cs="Arial"/>
              </w:rPr>
              <w:t xml:space="preserve"> Zamawiający nie wyraża zgody na propozycję Wykonawcy.</w:t>
            </w:r>
          </w:p>
          <w:p w14:paraId="08685C2F" w14:textId="022201FF" w:rsidR="00883DBE" w:rsidRDefault="00883DBE" w:rsidP="00883DB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Zamawiający nie wyraża zgody.</w:t>
            </w:r>
          </w:p>
          <w:p w14:paraId="7F37B6FC" w14:textId="77777777" w:rsidR="00883DBE" w:rsidRPr="00883DBE" w:rsidRDefault="00883DBE" w:rsidP="00883DBE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rFonts w:ascii="Verdana" w:hAnsi="Verdana" w:cs="Arial"/>
              </w:rPr>
            </w:pPr>
            <w:r w:rsidRPr="00883DBE">
              <w:rPr>
                <w:rFonts w:ascii="Verdana" w:hAnsi="Verdana" w:cs="Arial"/>
              </w:rPr>
              <w:t>Zamawiający nie wyraża zgody.</w:t>
            </w:r>
          </w:p>
          <w:p w14:paraId="26DFFC8E" w14:textId="69EB32F7" w:rsidR="00883DBE" w:rsidRPr="00883DBE" w:rsidRDefault="00883DBE" w:rsidP="00883DBE">
            <w:pPr>
              <w:spacing w:after="40"/>
              <w:ind w:left="360" w:right="-72"/>
              <w:rPr>
                <w:rFonts w:ascii="Verdana" w:hAnsi="Verdana" w:cs="Arial"/>
              </w:rPr>
            </w:pPr>
          </w:p>
          <w:p w14:paraId="68AA0EE2" w14:textId="015C9E92" w:rsidR="00A91BED" w:rsidRPr="00883DBE" w:rsidRDefault="00A91BED" w:rsidP="004F6B53">
            <w:pPr>
              <w:spacing w:after="60"/>
              <w:ind w:left="30" w:right="-72"/>
              <w:jc w:val="both"/>
              <w:rPr>
                <w:rFonts w:ascii="Verdana" w:hAnsi="Verdana" w:cs="Arial"/>
                <w:highlight w:val="darkGray"/>
              </w:rPr>
            </w:pPr>
          </w:p>
        </w:tc>
      </w:tr>
    </w:tbl>
    <w:p w14:paraId="191406DC" w14:textId="77777777" w:rsidR="00BE7BFD" w:rsidRPr="00883DBE" w:rsidRDefault="00BE7BFD" w:rsidP="00520165">
      <w:pPr>
        <w:jc w:val="both"/>
        <w:rPr>
          <w:rFonts w:ascii="Verdana" w:hAnsi="Verdana" w:cs="Arial"/>
        </w:rPr>
      </w:pPr>
    </w:p>
    <w:p w14:paraId="36CE5D9F" w14:textId="03B627C9" w:rsidR="006D4AB3" w:rsidRDefault="00883DBE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KANCLERZ</w:t>
      </w:r>
    </w:p>
    <w:p w14:paraId="7973DC33" w14:textId="77777777" w:rsidR="00883DBE" w:rsidRDefault="00883DBE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</w:p>
    <w:p w14:paraId="65660415" w14:textId="41F84719" w:rsidR="00883DBE" w:rsidRPr="00883DBE" w:rsidRDefault="00883DBE" w:rsidP="00D8461B">
      <w:pPr>
        <w:spacing w:before="120" w:after="120" w:line="360" w:lineRule="auto"/>
        <w:ind w:left="567"/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mgr inż. Henryk Zioło</w:t>
      </w:r>
    </w:p>
    <w:sectPr w:rsidR="00883DBE" w:rsidRPr="00883D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EE874" w14:textId="77777777" w:rsidR="00944722" w:rsidRDefault="00944722">
      <w:r>
        <w:separator/>
      </w:r>
    </w:p>
  </w:endnote>
  <w:endnote w:type="continuationSeparator" w:id="0">
    <w:p w14:paraId="5AEF21CA" w14:textId="77777777" w:rsidR="00944722" w:rsidRDefault="00944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67E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38797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A2F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B42A4C1">
        <v:line id="_x0000_s1025" style="position:absolute;left:0;text-align:left;z-index:251657728" from="-3.85pt,8.75pt" to="455.15pt,8.75pt"/>
      </w:pict>
    </w:r>
  </w:p>
  <w:p w14:paraId="5D41943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AD1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36F1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DE92E1" w14:textId="77777777" w:rsidR="006D4AB3" w:rsidRDefault="006D4AB3">
    <w:pPr>
      <w:pStyle w:val="Stopka"/>
      <w:tabs>
        <w:tab w:val="clear" w:pos="4536"/>
        <w:tab w:val="left" w:pos="6237"/>
      </w:tabs>
    </w:pPr>
  </w:p>
  <w:p w14:paraId="60B5B2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0CB86" w14:textId="77777777" w:rsidR="00944722" w:rsidRDefault="00944722">
      <w:r>
        <w:separator/>
      </w:r>
    </w:p>
  </w:footnote>
  <w:footnote w:type="continuationSeparator" w:id="0">
    <w:p w14:paraId="36C103C8" w14:textId="77777777" w:rsidR="00944722" w:rsidRDefault="00944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6FB72" w14:textId="77777777" w:rsidR="00A91BED" w:rsidRDefault="00A91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A510" w14:textId="77777777" w:rsidR="00A91BED" w:rsidRDefault="00A91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531F" w14:textId="77777777" w:rsidR="00A91BED" w:rsidRDefault="00A91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5D6CB1"/>
    <w:multiLevelType w:val="hybridMultilevel"/>
    <w:tmpl w:val="834C73A8"/>
    <w:lvl w:ilvl="0" w:tplc="91AE353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FD14E1"/>
    <w:multiLevelType w:val="hybridMultilevel"/>
    <w:tmpl w:val="3C32DD7E"/>
    <w:lvl w:ilvl="0" w:tplc="19BED3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83901EC"/>
    <w:multiLevelType w:val="hybridMultilevel"/>
    <w:tmpl w:val="582E3B0A"/>
    <w:lvl w:ilvl="0" w:tplc="E0B286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2123524480">
    <w:abstractNumId w:val="5"/>
  </w:num>
  <w:num w:numId="2" w16cid:durableId="831287939">
    <w:abstractNumId w:val="8"/>
  </w:num>
  <w:num w:numId="3" w16cid:durableId="1848589928">
    <w:abstractNumId w:val="3"/>
  </w:num>
  <w:num w:numId="4" w16cid:durableId="1381050072">
    <w:abstractNumId w:val="7"/>
  </w:num>
  <w:num w:numId="5" w16cid:durableId="1453130603">
    <w:abstractNumId w:val="0"/>
  </w:num>
  <w:num w:numId="6" w16cid:durableId="1488744452">
    <w:abstractNumId w:val="1"/>
  </w:num>
  <w:num w:numId="7" w16cid:durableId="424807056">
    <w:abstractNumId w:val="6"/>
  </w:num>
  <w:num w:numId="8" w16cid:durableId="402341019">
    <w:abstractNumId w:val="2"/>
  </w:num>
  <w:num w:numId="9" w16cid:durableId="2130053744">
    <w:abstractNumId w:val="4"/>
  </w:num>
  <w:num w:numId="10" w16cid:durableId="3469484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72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3DBE"/>
    <w:rsid w:val="00897AB0"/>
    <w:rsid w:val="008A3553"/>
    <w:rsid w:val="009003D1"/>
    <w:rsid w:val="00944722"/>
    <w:rsid w:val="00947A50"/>
    <w:rsid w:val="00A66957"/>
    <w:rsid w:val="00A905AC"/>
    <w:rsid w:val="00A91BED"/>
    <w:rsid w:val="00B1255C"/>
    <w:rsid w:val="00BA6584"/>
    <w:rsid w:val="00BE7BFD"/>
    <w:rsid w:val="00C370F2"/>
    <w:rsid w:val="00C44EEC"/>
    <w:rsid w:val="00D22FFA"/>
    <w:rsid w:val="00D718B0"/>
    <w:rsid w:val="00D8461B"/>
    <w:rsid w:val="00D9049C"/>
    <w:rsid w:val="00D915F2"/>
    <w:rsid w:val="00D93B8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F737D4"/>
  <w15:chartTrackingRefBased/>
  <w15:docId w15:val="{FFA31626-DA68-4CDE-9BC3-435C08636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330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8</cp:revision>
  <cp:lastPrinted>2001-02-10T14:28:00Z</cp:lastPrinted>
  <dcterms:created xsi:type="dcterms:W3CDTF">2022-04-25T09:02:00Z</dcterms:created>
  <dcterms:modified xsi:type="dcterms:W3CDTF">2022-04-25T09:07:00Z</dcterms:modified>
</cp:coreProperties>
</file>