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7D1D5E" w:rsidRDefault="00FB4531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>Kraków</w:t>
      </w:r>
      <w:r w:rsidR="006A5DF1" w:rsidRPr="007D1D5E">
        <w:rPr>
          <w:rFonts w:ascii="Arial" w:hAnsi="Arial" w:cs="Arial"/>
          <w:sz w:val="22"/>
          <w:szCs w:val="22"/>
        </w:rPr>
        <w:t xml:space="preserve"> dnia: </w:t>
      </w:r>
      <w:r w:rsidRPr="007D1D5E">
        <w:rPr>
          <w:rFonts w:ascii="Arial" w:hAnsi="Arial" w:cs="Arial"/>
          <w:sz w:val="22"/>
          <w:szCs w:val="22"/>
        </w:rPr>
        <w:t>2022-04-</w:t>
      </w:r>
      <w:r w:rsidR="0012516A">
        <w:rPr>
          <w:rFonts w:ascii="Arial" w:hAnsi="Arial" w:cs="Arial"/>
          <w:sz w:val="22"/>
          <w:szCs w:val="22"/>
        </w:rPr>
        <w:t>15</w:t>
      </w:r>
      <w:r w:rsidR="00E723E3">
        <w:rPr>
          <w:rFonts w:ascii="Arial" w:hAnsi="Arial" w:cs="Arial"/>
          <w:sz w:val="22"/>
          <w:szCs w:val="22"/>
        </w:rPr>
        <w:t>`</w:t>
      </w:r>
    </w:p>
    <w:p w:rsidR="0029606A" w:rsidRPr="007D1D5E" w:rsidRDefault="0029606A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3F3B0E" w:rsidRPr="007D1D5E" w:rsidRDefault="00FB4531" w:rsidP="006A5DF1">
      <w:pPr>
        <w:rPr>
          <w:rFonts w:ascii="Arial" w:hAnsi="Arial" w:cs="Arial"/>
          <w:b/>
          <w:bCs/>
          <w:sz w:val="22"/>
          <w:szCs w:val="22"/>
        </w:rPr>
      </w:pPr>
      <w:r w:rsidRPr="007D1D5E">
        <w:rPr>
          <w:rFonts w:ascii="Arial" w:hAnsi="Arial" w:cs="Arial"/>
          <w:b/>
          <w:bCs/>
          <w:sz w:val="22"/>
          <w:szCs w:val="22"/>
        </w:rPr>
        <w:t xml:space="preserve">Szpital Specjalistyczny im. Stefana Żeromskiego SP ZOZ w Krakowie </w:t>
      </w:r>
    </w:p>
    <w:p w:rsidR="006A5DF1" w:rsidRPr="007D1D5E" w:rsidRDefault="00FB4531" w:rsidP="006A5DF1">
      <w:pPr>
        <w:rPr>
          <w:rFonts w:ascii="Arial" w:hAnsi="Arial" w:cs="Arial"/>
          <w:b/>
          <w:bCs/>
          <w:sz w:val="22"/>
          <w:szCs w:val="22"/>
        </w:rPr>
      </w:pPr>
      <w:r w:rsidRPr="007D1D5E">
        <w:rPr>
          <w:rFonts w:ascii="Arial" w:hAnsi="Arial" w:cs="Arial"/>
          <w:b/>
          <w:bCs/>
          <w:sz w:val="22"/>
          <w:szCs w:val="22"/>
        </w:rPr>
        <w:t>Sekcja Zamówień Publicznych</w:t>
      </w:r>
    </w:p>
    <w:p w:rsidR="006A5DF1" w:rsidRPr="007D1D5E" w:rsidRDefault="00FB4531" w:rsidP="006A5DF1">
      <w:pPr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>os. Na Skarpie</w:t>
      </w:r>
      <w:r w:rsidR="006A5DF1" w:rsidRPr="007D1D5E">
        <w:rPr>
          <w:rFonts w:ascii="Arial" w:hAnsi="Arial" w:cs="Arial"/>
          <w:sz w:val="22"/>
          <w:szCs w:val="22"/>
        </w:rPr>
        <w:t xml:space="preserve"> </w:t>
      </w:r>
      <w:r w:rsidRPr="007D1D5E">
        <w:rPr>
          <w:rFonts w:ascii="Arial" w:hAnsi="Arial" w:cs="Arial"/>
          <w:sz w:val="22"/>
          <w:szCs w:val="22"/>
        </w:rPr>
        <w:t>66</w:t>
      </w:r>
    </w:p>
    <w:p w:rsidR="006A5DF1" w:rsidRPr="007D1D5E" w:rsidRDefault="00FB4531" w:rsidP="006A5DF1">
      <w:pPr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>31-913</w:t>
      </w:r>
      <w:r w:rsidR="006A5DF1" w:rsidRPr="007D1D5E">
        <w:rPr>
          <w:rFonts w:ascii="Arial" w:hAnsi="Arial" w:cs="Arial"/>
          <w:sz w:val="22"/>
          <w:szCs w:val="22"/>
        </w:rPr>
        <w:t xml:space="preserve"> </w:t>
      </w:r>
      <w:r w:rsidRPr="007D1D5E">
        <w:rPr>
          <w:rFonts w:ascii="Arial" w:hAnsi="Arial" w:cs="Arial"/>
          <w:sz w:val="22"/>
          <w:szCs w:val="22"/>
        </w:rPr>
        <w:t>Kraków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12516A" w:rsidRPr="007D1D5E" w:rsidRDefault="0012516A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SZP.271 – 231. 6/2022</w:t>
      </w:r>
    </w:p>
    <w:p w:rsidR="006A5DF1" w:rsidRPr="007D1D5E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ab/>
        <w:t xml:space="preserve"> </w:t>
      </w:r>
    </w:p>
    <w:p w:rsidR="006A5DF1" w:rsidRPr="007D1D5E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7D1D5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7D1D5E">
        <w:rPr>
          <w:rFonts w:ascii="Arial" w:hAnsi="Arial" w:cs="Arial"/>
          <w:b/>
          <w:sz w:val="22"/>
          <w:szCs w:val="22"/>
        </w:rPr>
        <w:t>WYKONAWCY</w:t>
      </w:r>
    </w:p>
    <w:p w:rsidR="006A5DF1" w:rsidRPr="007D1D5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7D1D5E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7D1D5E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 xml:space="preserve">Dotyczy: </w:t>
      </w:r>
      <w:r w:rsidR="006A5DF1" w:rsidRPr="007D1D5E">
        <w:rPr>
          <w:rFonts w:ascii="Arial" w:hAnsi="Arial" w:cs="Arial"/>
          <w:sz w:val="22"/>
          <w:szCs w:val="22"/>
        </w:rPr>
        <w:t>p</w:t>
      </w:r>
      <w:r w:rsidRPr="007D1D5E">
        <w:rPr>
          <w:rFonts w:ascii="Arial" w:hAnsi="Arial" w:cs="Arial"/>
          <w:sz w:val="22"/>
          <w:szCs w:val="22"/>
        </w:rPr>
        <w:t>ostępowani</w:t>
      </w:r>
      <w:r w:rsidR="006A5DF1" w:rsidRPr="007D1D5E">
        <w:rPr>
          <w:rFonts w:ascii="Arial" w:hAnsi="Arial" w:cs="Arial"/>
          <w:sz w:val="22"/>
          <w:szCs w:val="22"/>
        </w:rPr>
        <w:t>a</w:t>
      </w:r>
      <w:r w:rsidRPr="007D1D5E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7D1D5E">
        <w:rPr>
          <w:rFonts w:ascii="Arial" w:hAnsi="Arial" w:cs="Arial"/>
          <w:sz w:val="22"/>
          <w:szCs w:val="22"/>
        </w:rPr>
        <w:t>go</w:t>
      </w:r>
      <w:r w:rsidRPr="007D1D5E">
        <w:rPr>
          <w:rFonts w:ascii="Arial" w:hAnsi="Arial" w:cs="Arial"/>
          <w:sz w:val="22"/>
          <w:szCs w:val="22"/>
        </w:rPr>
        <w:t xml:space="preserve"> w trybie </w:t>
      </w:r>
      <w:r w:rsidR="00FB4531" w:rsidRPr="007D1D5E">
        <w:rPr>
          <w:rFonts w:ascii="Arial" w:hAnsi="Arial" w:cs="Arial"/>
          <w:sz w:val="22"/>
          <w:szCs w:val="22"/>
        </w:rPr>
        <w:t>przetarg nieograniczony</w:t>
      </w:r>
      <w:r w:rsidRPr="007D1D5E">
        <w:rPr>
          <w:rFonts w:ascii="Arial" w:hAnsi="Arial" w:cs="Arial"/>
          <w:b/>
          <w:sz w:val="22"/>
          <w:szCs w:val="22"/>
        </w:rPr>
        <w:t xml:space="preserve"> </w:t>
      </w:r>
      <w:r w:rsidRPr="007D1D5E">
        <w:rPr>
          <w:rFonts w:ascii="Arial" w:hAnsi="Arial" w:cs="Arial"/>
          <w:bCs/>
          <w:sz w:val="22"/>
          <w:szCs w:val="22"/>
        </w:rPr>
        <w:t>na</w:t>
      </w:r>
      <w:r w:rsidRPr="007D1D5E">
        <w:rPr>
          <w:rFonts w:ascii="Arial" w:hAnsi="Arial" w:cs="Arial"/>
          <w:b/>
          <w:sz w:val="22"/>
          <w:szCs w:val="22"/>
        </w:rPr>
        <w:t xml:space="preserve"> </w:t>
      </w:r>
      <w:r w:rsidR="00E72428" w:rsidRPr="007D1D5E">
        <w:rPr>
          <w:rFonts w:ascii="Arial" w:hAnsi="Arial" w:cs="Arial"/>
          <w:bCs/>
          <w:sz w:val="22"/>
          <w:szCs w:val="22"/>
        </w:rPr>
        <w:t>”</w:t>
      </w:r>
      <w:r w:rsidR="00FB4531" w:rsidRPr="007D1D5E">
        <w:rPr>
          <w:rFonts w:ascii="Arial" w:hAnsi="Arial" w:cs="Arial"/>
          <w:b/>
          <w:bCs/>
          <w:sz w:val="22"/>
          <w:szCs w:val="22"/>
        </w:rPr>
        <w:t>Dostawa płynów infuzyjnych oraz preparatów do żywienia dojelitowego i pozajelitowego.</w:t>
      </w:r>
      <w:r w:rsidR="00E72428" w:rsidRPr="007D1D5E">
        <w:rPr>
          <w:rFonts w:ascii="Arial" w:hAnsi="Arial" w:cs="Arial"/>
          <w:bCs/>
          <w:sz w:val="22"/>
          <w:szCs w:val="22"/>
        </w:rPr>
        <w:t>”</w:t>
      </w:r>
      <w:r w:rsidRPr="007D1D5E">
        <w:rPr>
          <w:rFonts w:ascii="Arial" w:hAnsi="Arial" w:cs="Arial"/>
          <w:b/>
          <w:sz w:val="22"/>
          <w:szCs w:val="22"/>
        </w:rPr>
        <w:t xml:space="preserve"> </w:t>
      </w:r>
      <w:r w:rsidRPr="007D1D5E">
        <w:rPr>
          <w:rFonts w:ascii="Arial" w:hAnsi="Arial" w:cs="Arial"/>
          <w:bCs/>
          <w:sz w:val="22"/>
          <w:szCs w:val="22"/>
        </w:rPr>
        <w:t>– znak sprawy</w:t>
      </w:r>
      <w:r w:rsidRPr="007D1D5E">
        <w:rPr>
          <w:rFonts w:ascii="Arial" w:hAnsi="Arial" w:cs="Arial"/>
          <w:b/>
          <w:sz w:val="22"/>
          <w:szCs w:val="22"/>
        </w:rPr>
        <w:t xml:space="preserve"> </w:t>
      </w:r>
      <w:r w:rsidR="00FB4531" w:rsidRPr="007D1D5E">
        <w:rPr>
          <w:rFonts w:ascii="Arial" w:hAnsi="Arial" w:cs="Arial"/>
          <w:b/>
          <w:sz w:val="22"/>
          <w:szCs w:val="22"/>
        </w:rPr>
        <w:t>ZP/6/2022</w:t>
      </w:r>
      <w:r w:rsidRPr="007D1D5E">
        <w:rPr>
          <w:rFonts w:ascii="Arial" w:hAnsi="Arial" w:cs="Arial"/>
          <w:b/>
          <w:sz w:val="22"/>
          <w:szCs w:val="22"/>
        </w:rPr>
        <w:t>.</w:t>
      </w:r>
    </w:p>
    <w:p w:rsidR="0012774F" w:rsidRPr="007D1D5E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 xml:space="preserve">Zamawiający, </w:t>
      </w:r>
      <w:r w:rsidR="00FB4531" w:rsidRPr="007D1D5E">
        <w:rPr>
          <w:rFonts w:ascii="Arial" w:hAnsi="Arial" w:cs="Arial"/>
          <w:b/>
          <w:sz w:val="22"/>
          <w:szCs w:val="22"/>
        </w:rPr>
        <w:t>Szpital Specjalistyczny im. Stefana Żeromskiego SP ZOZ w Krakowie Sekcja Zamówień Publicznych</w:t>
      </w:r>
      <w:r w:rsidRPr="007D1D5E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7D1D5E">
        <w:rPr>
          <w:rFonts w:ascii="Arial" w:hAnsi="Arial" w:cs="Arial"/>
          <w:sz w:val="22"/>
          <w:szCs w:val="22"/>
        </w:rPr>
        <w:t>1</w:t>
      </w:r>
      <w:r w:rsidRPr="007D1D5E">
        <w:rPr>
          <w:rFonts w:ascii="Arial" w:hAnsi="Arial" w:cs="Arial"/>
          <w:sz w:val="22"/>
          <w:szCs w:val="22"/>
        </w:rPr>
        <w:t>3</w:t>
      </w:r>
      <w:r w:rsidR="0029606A" w:rsidRPr="007D1D5E">
        <w:rPr>
          <w:rFonts w:ascii="Arial" w:hAnsi="Arial" w:cs="Arial"/>
          <w:sz w:val="22"/>
          <w:szCs w:val="22"/>
        </w:rPr>
        <w:t>5</w:t>
      </w:r>
      <w:r w:rsidRPr="007D1D5E">
        <w:rPr>
          <w:rFonts w:ascii="Arial" w:hAnsi="Arial" w:cs="Arial"/>
          <w:sz w:val="22"/>
          <w:szCs w:val="22"/>
        </w:rPr>
        <w:t xml:space="preserve"> ust</w:t>
      </w:r>
      <w:r w:rsidR="00D9049C" w:rsidRPr="007D1D5E">
        <w:rPr>
          <w:rFonts w:ascii="Arial" w:hAnsi="Arial" w:cs="Arial"/>
          <w:sz w:val="22"/>
          <w:szCs w:val="22"/>
        </w:rPr>
        <w:t xml:space="preserve">. </w:t>
      </w:r>
      <w:r w:rsidR="0029606A" w:rsidRPr="007D1D5E">
        <w:rPr>
          <w:rFonts w:ascii="Arial" w:hAnsi="Arial" w:cs="Arial"/>
          <w:sz w:val="22"/>
          <w:szCs w:val="22"/>
        </w:rPr>
        <w:t>6</w:t>
      </w:r>
      <w:r w:rsidRPr="007D1D5E">
        <w:rPr>
          <w:rFonts w:ascii="Arial" w:hAnsi="Arial" w:cs="Arial"/>
          <w:sz w:val="22"/>
          <w:szCs w:val="22"/>
        </w:rPr>
        <w:t xml:space="preserve"> ustawy z dnia </w:t>
      </w:r>
      <w:r w:rsidR="0029606A" w:rsidRPr="007D1D5E">
        <w:rPr>
          <w:rFonts w:ascii="Arial" w:hAnsi="Arial" w:cs="Arial"/>
          <w:sz w:val="22"/>
          <w:szCs w:val="22"/>
        </w:rPr>
        <w:t>11</w:t>
      </w:r>
      <w:r w:rsidRPr="007D1D5E">
        <w:rPr>
          <w:rFonts w:ascii="Arial" w:hAnsi="Arial" w:cs="Arial"/>
          <w:sz w:val="22"/>
          <w:szCs w:val="22"/>
        </w:rPr>
        <w:t xml:space="preserve"> </w:t>
      </w:r>
      <w:r w:rsidR="0029606A" w:rsidRPr="007D1D5E">
        <w:rPr>
          <w:rFonts w:ascii="Arial" w:hAnsi="Arial" w:cs="Arial"/>
          <w:sz w:val="22"/>
          <w:szCs w:val="22"/>
        </w:rPr>
        <w:t xml:space="preserve">września </w:t>
      </w:r>
      <w:r w:rsidRPr="007D1D5E">
        <w:rPr>
          <w:rFonts w:ascii="Arial" w:hAnsi="Arial" w:cs="Arial"/>
          <w:sz w:val="22"/>
          <w:szCs w:val="22"/>
        </w:rPr>
        <w:t>20</w:t>
      </w:r>
      <w:r w:rsidR="0029606A" w:rsidRPr="007D1D5E">
        <w:rPr>
          <w:rFonts w:ascii="Arial" w:hAnsi="Arial" w:cs="Arial"/>
          <w:sz w:val="22"/>
          <w:szCs w:val="22"/>
        </w:rPr>
        <w:t>19</w:t>
      </w:r>
      <w:r w:rsidRPr="007D1D5E">
        <w:rPr>
          <w:rFonts w:ascii="Arial" w:hAnsi="Arial" w:cs="Arial"/>
          <w:sz w:val="22"/>
          <w:szCs w:val="22"/>
        </w:rPr>
        <w:t xml:space="preserve"> r</w:t>
      </w:r>
      <w:r w:rsidR="0029606A" w:rsidRPr="007D1D5E">
        <w:rPr>
          <w:rFonts w:ascii="Arial" w:hAnsi="Arial" w:cs="Arial"/>
          <w:sz w:val="22"/>
          <w:szCs w:val="22"/>
        </w:rPr>
        <w:t>.</w:t>
      </w:r>
      <w:r w:rsidRPr="007D1D5E">
        <w:rPr>
          <w:rFonts w:ascii="Arial" w:hAnsi="Arial" w:cs="Arial"/>
          <w:sz w:val="22"/>
          <w:szCs w:val="22"/>
        </w:rPr>
        <w:t xml:space="preserve"> Prawo </w:t>
      </w:r>
      <w:r w:rsidR="0029606A" w:rsidRPr="007D1D5E">
        <w:rPr>
          <w:rFonts w:ascii="Arial" w:hAnsi="Arial" w:cs="Arial"/>
          <w:sz w:val="22"/>
          <w:szCs w:val="22"/>
        </w:rPr>
        <w:t>z</w:t>
      </w:r>
      <w:r w:rsidRPr="007D1D5E">
        <w:rPr>
          <w:rFonts w:ascii="Arial" w:hAnsi="Arial" w:cs="Arial"/>
          <w:sz w:val="22"/>
          <w:szCs w:val="22"/>
        </w:rPr>
        <w:t xml:space="preserve">amówień </w:t>
      </w:r>
      <w:r w:rsidR="0029606A" w:rsidRPr="007D1D5E">
        <w:rPr>
          <w:rFonts w:ascii="Arial" w:hAnsi="Arial" w:cs="Arial"/>
          <w:sz w:val="22"/>
          <w:szCs w:val="22"/>
        </w:rPr>
        <w:t>p</w:t>
      </w:r>
      <w:r w:rsidRPr="007D1D5E">
        <w:rPr>
          <w:rFonts w:ascii="Arial" w:hAnsi="Arial" w:cs="Arial"/>
          <w:sz w:val="22"/>
          <w:szCs w:val="22"/>
        </w:rPr>
        <w:t xml:space="preserve">ublicznych </w:t>
      </w:r>
      <w:r w:rsidR="00FB4531" w:rsidRPr="007D1D5E">
        <w:rPr>
          <w:rFonts w:ascii="Arial" w:hAnsi="Arial" w:cs="Arial"/>
          <w:sz w:val="22"/>
          <w:szCs w:val="22"/>
        </w:rPr>
        <w:t>(</w:t>
      </w:r>
      <w:proofErr w:type="spellStart"/>
      <w:r w:rsidR="00FB4531" w:rsidRPr="007D1D5E">
        <w:rPr>
          <w:rFonts w:ascii="Arial" w:hAnsi="Arial" w:cs="Arial"/>
          <w:sz w:val="22"/>
          <w:szCs w:val="22"/>
        </w:rPr>
        <w:t>t.j</w:t>
      </w:r>
      <w:proofErr w:type="spellEnd"/>
      <w:r w:rsidR="00FB4531" w:rsidRPr="007D1D5E">
        <w:rPr>
          <w:rFonts w:ascii="Arial" w:hAnsi="Arial" w:cs="Arial"/>
          <w:sz w:val="22"/>
          <w:szCs w:val="22"/>
        </w:rPr>
        <w:t>. Dz.U. z 2021r. poz. 1129)</w:t>
      </w:r>
      <w:r w:rsidR="00BE7BFD" w:rsidRPr="007D1D5E">
        <w:rPr>
          <w:rFonts w:ascii="Arial" w:hAnsi="Arial" w:cs="Arial"/>
          <w:sz w:val="22"/>
          <w:szCs w:val="22"/>
        </w:rPr>
        <w:t xml:space="preserve">, </w:t>
      </w:r>
      <w:r w:rsidR="00D9049C" w:rsidRPr="007D1D5E">
        <w:rPr>
          <w:rFonts w:ascii="Arial" w:hAnsi="Arial" w:cs="Arial"/>
          <w:sz w:val="22"/>
          <w:szCs w:val="22"/>
        </w:rPr>
        <w:t>udostępnia</w:t>
      </w:r>
      <w:r w:rsidR="00BE7BFD" w:rsidRPr="007D1D5E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7D1D5E">
        <w:rPr>
          <w:rFonts w:ascii="Arial" w:hAnsi="Arial" w:cs="Arial"/>
          <w:sz w:val="22"/>
          <w:szCs w:val="22"/>
        </w:rPr>
        <w:t>pecyfikacji Warunków Zamówienia (</w:t>
      </w:r>
      <w:r w:rsidR="0012774F" w:rsidRPr="007D1D5E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7D1D5E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7D1D5E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7D1D5E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7D1D5E">
        <w:rPr>
          <w:rFonts w:ascii="Arial" w:hAnsi="Arial" w:cs="Arial"/>
          <w:sz w:val="22"/>
          <w:szCs w:val="22"/>
        </w:rPr>
        <w:t>wraz z wyjaśnieniami</w:t>
      </w:r>
      <w:r w:rsidR="0012774F" w:rsidRPr="007D1D5E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4531" w:rsidRPr="007D1D5E" w:rsidTr="00F95984">
        <w:tc>
          <w:tcPr>
            <w:tcW w:w="9356" w:type="dxa"/>
            <w:shd w:val="clear" w:color="auto" w:fill="auto"/>
          </w:tcPr>
          <w:p w:rsidR="00FB4531" w:rsidRPr="007D1D5E" w:rsidRDefault="00FB4531" w:rsidP="00F9598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1D5E">
              <w:rPr>
                <w:rFonts w:ascii="Arial" w:hAnsi="Arial" w:cs="Arial"/>
                <w:b/>
                <w:bCs/>
                <w:sz w:val="22"/>
                <w:szCs w:val="22"/>
              </w:rPr>
              <w:t>Pytanie nr 1</w:t>
            </w:r>
          </w:p>
          <w:p w:rsidR="00FB4531" w:rsidRPr="007D1D5E" w:rsidRDefault="00FB4531" w:rsidP="00F9598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1D5E">
              <w:rPr>
                <w:rFonts w:ascii="Arial" w:hAnsi="Arial" w:cs="Arial"/>
                <w:sz w:val="22"/>
                <w:szCs w:val="22"/>
              </w:rPr>
              <w:t>1.</w:t>
            </w:r>
            <w:r w:rsidRPr="007D1D5E">
              <w:rPr>
                <w:rFonts w:ascii="Arial" w:hAnsi="Arial" w:cs="Arial"/>
                <w:sz w:val="22"/>
                <w:szCs w:val="22"/>
              </w:rPr>
              <w:tab/>
              <w:t>Dot. Zadania  39. Czy Zamawiający dopuści w w/w pozycji preparat konfekcjonowany po 3 szt</w:t>
            </w:r>
            <w:r w:rsidR="003F3B0E" w:rsidRPr="007D1D5E">
              <w:rPr>
                <w:rFonts w:ascii="Arial" w:hAnsi="Arial" w:cs="Arial"/>
                <w:sz w:val="22"/>
                <w:szCs w:val="22"/>
              </w:rPr>
              <w:t>.</w:t>
            </w:r>
            <w:r w:rsidRPr="007D1D5E">
              <w:rPr>
                <w:rFonts w:ascii="Arial" w:hAnsi="Arial" w:cs="Arial"/>
                <w:sz w:val="22"/>
                <w:szCs w:val="22"/>
              </w:rPr>
              <w:t xml:space="preserve"> z odpowiednim przeliczeniem ilości i podanie ceny jednostkowej netto za opakowanie?</w:t>
            </w:r>
          </w:p>
          <w:p w:rsidR="003F3B0E" w:rsidRPr="007D1D5E" w:rsidRDefault="003F3B0E" w:rsidP="003F3B0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1D5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3F3B0E" w:rsidRPr="007D1D5E" w:rsidRDefault="000373E6" w:rsidP="00F9598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1D5E">
              <w:rPr>
                <w:rFonts w:ascii="Arial" w:hAnsi="Arial" w:cs="Arial"/>
                <w:sz w:val="22"/>
                <w:szCs w:val="22"/>
              </w:rPr>
              <w:t>Tak, Zamawiający dopuszcza.</w:t>
            </w:r>
          </w:p>
          <w:p w:rsidR="00FB4531" w:rsidRPr="007D1D5E" w:rsidRDefault="00FB4531" w:rsidP="00F9598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1D5E">
              <w:rPr>
                <w:rFonts w:ascii="Arial" w:hAnsi="Arial" w:cs="Arial"/>
                <w:sz w:val="22"/>
                <w:szCs w:val="22"/>
              </w:rPr>
              <w:t>2.</w:t>
            </w:r>
            <w:r w:rsidRPr="007D1D5E">
              <w:rPr>
                <w:rFonts w:ascii="Arial" w:hAnsi="Arial" w:cs="Arial"/>
                <w:sz w:val="22"/>
                <w:szCs w:val="22"/>
              </w:rPr>
              <w:tab/>
              <w:t xml:space="preserve">Dot. Zadania  43 poz. 2. Czy Zamawiający dopuści w w/w pozycji preparat konfekcjonowany po 4 </w:t>
            </w:r>
            <w:proofErr w:type="spellStart"/>
            <w:r w:rsidRPr="007D1D5E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  <w:r w:rsidRPr="007D1D5E">
              <w:rPr>
                <w:rFonts w:ascii="Arial" w:hAnsi="Arial" w:cs="Arial"/>
                <w:sz w:val="22"/>
                <w:szCs w:val="22"/>
              </w:rPr>
              <w:t xml:space="preserve"> z odpowiednim przeliczeniem ilości i podanie ceny jednostkowej netto za opakowanie?</w:t>
            </w:r>
          </w:p>
          <w:p w:rsidR="003F3B0E" w:rsidRPr="007D1D5E" w:rsidRDefault="003F3B0E" w:rsidP="003F3B0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1D5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3F3B0E" w:rsidRPr="007D1D5E" w:rsidRDefault="000373E6" w:rsidP="00F9598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1D5E">
              <w:rPr>
                <w:rFonts w:ascii="Arial" w:hAnsi="Arial" w:cs="Arial"/>
                <w:sz w:val="22"/>
                <w:szCs w:val="22"/>
              </w:rPr>
              <w:t>Tak, Zamawiający dopuszcza.</w:t>
            </w:r>
          </w:p>
          <w:p w:rsidR="00FB4531" w:rsidRPr="007D1D5E" w:rsidRDefault="00FB4531" w:rsidP="00F9598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1D5E">
              <w:rPr>
                <w:rFonts w:ascii="Arial" w:hAnsi="Arial" w:cs="Arial"/>
                <w:sz w:val="22"/>
                <w:szCs w:val="22"/>
              </w:rPr>
              <w:t>3.</w:t>
            </w:r>
            <w:r w:rsidRPr="007D1D5E">
              <w:rPr>
                <w:rFonts w:ascii="Arial" w:hAnsi="Arial" w:cs="Arial"/>
                <w:sz w:val="22"/>
                <w:szCs w:val="22"/>
              </w:rPr>
              <w:tab/>
              <w:t xml:space="preserve">Dot. Zadania  43 poz. 2. Czy Zamawiający miał na myśli wycenę preparatu spełniającego wszystkie wymagania SWZ o </w:t>
            </w:r>
            <w:proofErr w:type="spellStart"/>
            <w:r w:rsidRPr="007D1D5E">
              <w:rPr>
                <w:rFonts w:ascii="Arial" w:hAnsi="Arial" w:cs="Arial"/>
                <w:sz w:val="22"/>
                <w:szCs w:val="22"/>
              </w:rPr>
              <w:t>osmoralności</w:t>
            </w:r>
            <w:proofErr w:type="spellEnd"/>
            <w:r w:rsidRPr="007D1D5E">
              <w:rPr>
                <w:rFonts w:ascii="Arial" w:hAnsi="Arial" w:cs="Arial"/>
                <w:sz w:val="22"/>
                <w:szCs w:val="22"/>
              </w:rPr>
              <w:t xml:space="preserve"> 300mOsm/l , jedyny dostępny na rynku ?</w:t>
            </w:r>
          </w:p>
          <w:p w:rsidR="003F3B0E" w:rsidRPr="007D1D5E" w:rsidRDefault="003F3B0E" w:rsidP="003F3B0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1D5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3F3B0E" w:rsidRPr="007D1D5E" w:rsidRDefault="000373E6" w:rsidP="00F9598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1D5E">
              <w:rPr>
                <w:rFonts w:ascii="Arial" w:hAnsi="Arial" w:cs="Arial"/>
                <w:sz w:val="22"/>
                <w:szCs w:val="22"/>
              </w:rPr>
              <w:t xml:space="preserve">Zamawiający dopuszcza preparat o  </w:t>
            </w:r>
            <w:proofErr w:type="spellStart"/>
            <w:r w:rsidRPr="007D1D5E">
              <w:rPr>
                <w:rFonts w:ascii="Arial" w:hAnsi="Arial" w:cs="Arial"/>
                <w:sz w:val="22"/>
                <w:szCs w:val="22"/>
              </w:rPr>
              <w:t>osmolarności</w:t>
            </w:r>
            <w:proofErr w:type="spellEnd"/>
            <w:r w:rsidRPr="007D1D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E4BC3" w:rsidRPr="007D1D5E">
              <w:rPr>
                <w:rFonts w:ascii="Arial" w:hAnsi="Arial" w:cs="Arial"/>
                <w:sz w:val="22"/>
                <w:szCs w:val="22"/>
              </w:rPr>
              <w:t>300mOsm/l.</w:t>
            </w:r>
          </w:p>
          <w:p w:rsidR="00FB4531" w:rsidRPr="007D1D5E" w:rsidRDefault="00FB4531" w:rsidP="00F9598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1D5E">
              <w:rPr>
                <w:rFonts w:ascii="Arial" w:hAnsi="Arial" w:cs="Arial"/>
                <w:sz w:val="22"/>
                <w:szCs w:val="22"/>
              </w:rPr>
              <w:t>4.</w:t>
            </w:r>
            <w:r w:rsidRPr="007D1D5E">
              <w:rPr>
                <w:rFonts w:ascii="Arial" w:hAnsi="Arial" w:cs="Arial"/>
                <w:sz w:val="22"/>
                <w:szCs w:val="22"/>
              </w:rPr>
              <w:tab/>
              <w:t xml:space="preserve">Dot. Zadania  40 poz. 2. Czy Zamawiający miał na myśli wycenę preparatu spełniającego wszystkie wymagania SWZ o </w:t>
            </w:r>
            <w:proofErr w:type="spellStart"/>
            <w:r w:rsidRPr="007D1D5E">
              <w:rPr>
                <w:rFonts w:ascii="Arial" w:hAnsi="Arial" w:cs="Arial"/>
                <w:sz w:val="22"/>
                <w:szCs w:val="22"/>
              </w:rPr>
              <w:t>osmoralności</w:t>
            </w:r>
            <w:proofErr w:type="spellEnd"/>
            <w:r w:rsidRPr="007D1D5E">
              <w:rPr>
                <w:rFonts w:ascii="Arial" w:hAnsi="Arial" w:cs="Arial"/>
                <w:sz w:val="22"/>
                <w:szCs w:val="22"/>
              </w:rPr>
              <w:t xml:space="preserve"> 278mOsm/l , jedyny dostępny na rynku ?</w:t>
            </w:r>
          </w:p>
          <w:p w:rsidR="00FB4531" w:rsidRPr="007D1D5E" w:rsidRDefault="00FB4531" w:rsidP="00F9598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1D5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FB4531" w:rsidRPr="007D1D5E" w:rsidRDefault="006E4BC3" w:rsidP="00F9598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7D1D5E">
              <w:rPr>
                <w:rFonts w:ascii="Arial" w:hAnsi="Arial" w:cs="Arial"/>
                <w:sz w:val="22"/>
                <w:szCs w:val="22"/>
              </w:rPr>
              <w:lastRenderedPageBreak/>
              <w:t xml:space="preserve">Zamawiający dopuszcza preparat o </w:t>
            </w:r>
            <w:proofErr w:type="spellStart"/>
            <w:r w:rsidRPr="007D1D5E">
              <w:rPr>
                <w:rFonts w:ascii="Arial" w:hAnsi="Arial" w:cs="Arial"/>
                <w:sz w:val="22"/>
                <w:szCs w:val="22"/>
              </w:rPr>
              <w:t>osmolarności</w:t>
            </w:r>
            <w:proofErr w:type="spellEnd"/>
            <w:r w:rsidRPr="007D1D5E">
              <w:rPr>
                <w:rFonts w:ascii="Arial" w:hAnsi="Arial" w:cs="Arial"/>
                <w:sz w:val="22"/>
                <w:szCs w:val="22"/>
              </w:rPr>
              <w:t xml:space="preserve"> 278 </w:t>
            </w:r>
            <w:proofErr w:type="spellStart"/>
            <w:r w:rsidRPr="007D1D5E">
              <w:rPr>
                <w:rFonts w:ascii="Arial" w:hAnsi="Arial" w:cs="Arial"/>
                <w:sz w:val="22"/>
                <w:szCs w:val="22"/>
              </w:rPr>
              <w:t>mOsm</w:t>
            </w:r>
            <w:proofErr w:type="spellEnd"/>
            <w:r w:rsidRPr="007D1D5E">
              <w:rPr>
                <w:rFonts w:ascii="Arial" w:hAnsi="Arial" w:cs="Arial"/>
                <w:sz w:val="22"/>
                <w:szCs w:val="22"/>
              </w:rPr>
              <w:t>/l.</w:t>
            </w:r>
          </w:p>
        </w:tc>
      </w:tr>
      <w:tr w:rsidR="00FB4531" w:rsidRPr="007D1D5E" w:rsidTr="00F95984">
        <w:tc>
          <w:tcPr>
            <w:tcW w:w="9356" w:type="dxa"/>
            <w:shd w:val="clear" w:color="auto" w:fill="auto"/>
          </w:tcPr>
          <w:p w:rsidR="00FB4531" w:rsidRPr="007D1D5E" w:rsidRDefault="00FB4531" w:rsidP="00F9598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1D5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FB4531" w:rsidRPr="007D1D5E" w:rsidRDefault="003F3B0E" w:rsidP="003F3B0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1D5E">
              <w:rPr>
                <w:rFonts w:ascii="Arial" w:hAnsi="Arial" w:cs="Arial"/>
                <w:sz w:val="22"/>
                <w:szCs w:val="22"/>
              </w:rPr>
              <w:t>1.</w:t>
            </w:r>
            <w:r w:rsidR="00383BC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FB4531" w:rsidRPr="007D1D5E">
              <w:rPr>
                <w:rFonts w:ascii="Arial" w:hAnsi="Arial" w:cs="Arial"/>
                <w:sz w:val="22"/>
                <w:szCs w:val="22"/>
              </w:rPr>
              <w:t>Czy Zamawiający w pakiecie nr 28 , poz. 1</w:t>
            </w:r>
            <w:r w:rsidR="006E4BC3" w:rsidRPr="007D1D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B4531" w:rsidRPr="007D1D5E">
              <w:rPr>
                <w:rFonts w:ascii="Arial" w:hAnsi="Arial" w:cs="Arial"/>
                <w:sz w:val="22"/>
                <w:szCs w:val="22"/>
              </w:rPr>
              <w:t xml:space="preserve">dopuści do zaoferowania dietę Standardowa kompletna dieta do żywienia dojelitowego, </w:t>
            </w:r>
            <w:proofErr w:type="spellStart"/>
            <w:r w:rsidR="00FB4531" w:rsidRPr="007D1D5E">
              <w:rPr>
                <w:rFonts w:ascii="Arial" w:hAnsi="Arial" w:cs="Arial"/>
                <w:sz w:val="22"/>
                <w:szCs w:val="22"/>
              </w:rPr>
              <w:t>normokaloryczna</w:t>
            </w:r>
            <w:proofErr w:type="spellEnd"/>
            <w:r w:rsidR="00FB4531" w:rsidRPr="007D1D5E">
              <w:rPr>
                <w:rFonts w:ascii="Arial" w:hAnsi="Arial" w:cs="Arial"/>
                <w:sz w:val="22"/>
                <w:szCs w:val="22"/>
              </w:rPr>
              <w:t xml:space="preserve"> (1kcal/ml), bezresztkowa, </w:t>
            </w:r>
            <w:proofErr w:type="spellStart"/>
            <w:r w:rsidR="00FB4531" w:rsidRPr="007D1D5E">
              <w:rPr>
                <w:rFonts w:ascii="Arial" w:hAnsi="Arial" w:cs="Arial"/>
                <w:sz w:val="22"/>
                <w:szCs w:val="22"/>
              </w:rPr>
              <w:t>osmolarność</w:t>
            </w:r>
            <w:proofErr w:type="spellEnd"/>
            <w:r w:rsidR="00FB4531" w:rsidRPr="007D1D5E">
              <w:rPr>
                <w:rFonts w:ascii="Arial" w:hAnsi="Arial" w:cs="Arial"/>
                <w:sz w:val="22"/>
                <w:szCs w:val="22"/>
              </w:rPr>
              <w:t xml:space="preserve"> 200 </w:t>
            </w:r>
            <w:proofErr w:type="spellStart"/>
            <w:r w:rsidR="00FB4531" w:rsidRPr="007D1D5E">
              <w:rPr>
                <w:rFonts w:ascii="Arial" w:hAnsi="Arial" w:cs="Arial"/>
                <w:sz w:val="22"/>
                <w:szCs w:val="22"/>
              </w:rPr>
              <w:t>mOsm</w:t>
            </w:r>
            <w:proofErr w:type="spellEnd"/>
            <w:r w:rsidR="00FB4531" w:rsidRPr="007D1D5E">
              <w:rPr>
                <w:rFonts w:ascii="Arial" w:hAnsi="Arial" w:cs="Arial"/>
                <w:sz w:val="22"/>
                <w:szCs w:val="22"/>
              </w:rPr>
              <w:t xml:space="preserve">/ml, Op. 1000 ml o nazwie </w:t>
            </w:r>
            <w:proofErr w:type="spellStart"/>
            <w:r w:rsidR="00FB4531" w:rsidRPr="007D1D5E">
              <w:rPr>
                <w:rFonts w:ascii="Arial" w:hAnsi="Arial" w:cs="Arial"/>
                <w:sz w:val="22"/>
                <w:szCs w:val="22"/>
              </w:rPr>
              <w:t>Nutricomp</w:t>
            </w:r>
            <w:proofErr w:type="spellEnd"/>
            <w:r w:rsidR="00FB4531" w:rsidRPr="007D1D5E">
              <w:rPr>
                <w:rFonts w:ascii="Arial" w:hAnsi="Arial" w:cs="Arial"/>
                <w:sz w:val="22"/>
                <w:szCs w:val="22"/>
              </w:rPr>
              <w:t xml:space="preserve"> Standard 1000ml? </w:t>
            </w:r>
          </w:p>
          <w:p w:rsidR="003F3B0E" w:rsidRPr="007D1D5E" w:rsidRDefault="003F3B0E" w:rsidP="003F3B0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1D5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FB4531" w:rsidRPr="007D1D5E" w:rsidRDefault="006E4BC3" w:rsidP="00F9598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11BC">
              <w:rPr>
                <w:rFonts w:ascii="Arial" w:hAnsi="Arial" w:cs="Arial"/>
                <w:sz w:val="22"/>
                <w:szCs w:val="22"/>
              </w:rPr>
              <w:t>Zamawiający dopuszcza</w:t>
            </w:r>
            <w:r w:rsidR="00DB11BC">
              <w:rPr>
                <w:rFonts w:ascii="Arial" w:hAnsi="Arial" w:cs="Arial"/>
                <w:sz w:val="22"/>
                <w:szCs w:val="22"/>
              </w:rPr>
              <w:t>.</w:t>
            </w:r>
            <w:r w:rsidRPr="007D1D5E">
              <w:rPr>
                <w:rFonts w:ascii="Arial" w:hAnsi="Arial" w:cs="Arial"/>
                <w:sz w:val="22"/>
                <w:szCs w:val="22"/>
              </w:rPr>
              <w:t xml:space="preserve">   </w:t>
            </w:r>
          </w:p>
          <w:p w:rsidR="00FB4531" w:rsidRPr="007D1D5E" w:rsidRDefault="00FB4531" w:rsidP="00F9598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1D5E">
              <w:rPr>
                <w:rFonts w:ascii="Arial" w:hAnsi="Arial" w:cs="Arial"/>
                <w:sz w:val="22"/>
                <w:szCs w:val="22"/>
              </w:rPr>
              <w:t>2</w:t>
            </w:r>
            <w:r w:rsidR="003F3B0E" w:rsidRPr="007D1D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383BC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7D1D5E">
              <w:rPr>
                <w:rFonts w:ascii="Arial" w:hAnsi="Arial" w:cs="Arial"/>
                <w:sz w:val="22"/>
                <w:szCs w:val="22"/>
              </w:rPr>
              <w:t xml:space="preserve">Czy Zamawiający w pakiecie nr 28 , poz. 4 dopuści do zaoferowania dietę w opakowaniu 500ml i w związku z tym przeliczenie ilości opakowań w stosunku do objętości, tym samym zaproponowaniu 500 szt. po 500ml? </w:t>
            </w:r>
          </w:p>
          <w:p w:rsidR="003F3B0E" w:rsidRPr="007D1D5E" w:rsidRDefault="003F3B0E" w:rsidP="003F3B0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1D5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FB4531" w:rsidRPr="007D1D5E" w:rsidRDefault="003A143C" w:rsidP="00F9598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1D5E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:rsidR="00FB4531" w:rsidRPr="007D1D5E" w:rsidRDefault="00FB4531" w:rsidP="00F9598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1D5E">
              <w:rPr>
                <w:rFonts w:ascii="Arial" w:hAnsi="Arial" w:cs="Arial"/>
                <w:sz w:val="22"/>
                <w:szCs w:val="22"/>
              </w:rPr>
              <w:t>3</w:t>
            </w:r>
            <w:r w:rsidR="003F3B0E" w:rsidRPr="007D1D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383BC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7D1D5E">
              <w:rPr>
                <w:rFonts w:ascii="Arial" w:hAnsi="Arial" w:cs="Arial"/>
                <w:sz w:val="22"/>
                <w:szCs w:val="22"/>
              </w:rPr>
              <w:t xml:space="preserve">Czy Zamawiający w pakiecie nr 28 , poz. 5 dopuści do zaoferowania dietę w opakowaniu 500ml i w związku z tym przeliczenie ilości opakowań w stosunku do objętości, tym samym zaproponowaniu 6000 szt. po 500ml? </w:t>
            </w:r>
          </w:p>
          <w:p w:rsidR="003F3B0E" w:rsidRPr="007D1D5E" w:rsidRDefault="003F3B0E" w:rsidP="003F3B0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1D5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FB4531" w:rsidRPr="007D1D5E" w:rsidRDefault="003A143C" w:rsidP="00F9598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7D1D5E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</w:tc>
      </w:tr>
      <w:tr w:rsidR="00FB4531" w:rsidRPr="007D1D5E" w:rsidTr="00F95984">
        <w:tc>
          <w:tcPr>
            <w:tcW w:w="9356" w:type="dxa"/>
            <w:shd w:val="clear" w:color="auto" w:fill="auto"/>
          </w:tcPr>
          <w:p w:rsidR="00FB4531" w:rsidRPr="007D1D5E" w:rsidRDefault="00FB4531" w:rsidP="00F9598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1D5E">
              <w:rPr>
                <w:rFonts w:ascii="Arial" w:hAnsi="Arial" w:cs="Arial"/>
                <w:b/>
                <w:bCs/>
                <w:sz w:val="22"/>
                <w:szCs w:val="22"/>
              </w:rPr>
              <w:t>Pytanie nr 3</w:t>
            </w:r>
          </w:p>
          <w:p w:rsidR="00FB4531" w:rsidRPr="007D1D5E" w:rsidRDefault="00FB4531" w:rsidP="00F9598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1D5E">
              <w:rPr>
                <w:rFonts w:ascii="Arial" w:hAnsi="Arial" w:cs="Arial"/>
                <w:sz w:val="22"/>
                <w:szCs w:val="22"/>
              </w:rPr>
              <w:t>Czy Zamawiający wyrazi zgodę na wydzielenie pozycji   5 z pakietu 11  i   stworzy osobny pakiet dla tej pozycji?</w:t>
            </w:r>
          </w:p>
          <w:p w:rsidR="00FB4531" w:rsidRPr="007D1D5E" w:rsidRDefault="00FB4531" w:rsidP="00F9598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1D5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FB4531" w:rsidRPr="007D1D5E" w:rsidRDefault="003A143C" w:rsidP="00F9598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7D1D5E">
              <w:rPr>
                <w:rFonts w:ascii="Arial" w:hAnsi="Arial" w:cs="Arial"/>
                <w:sz w:val="22"/>
                <w:szCs w:val="22"/>
              </w:rPr>
              <w:t>Opis pakietu nr 11 pozostaje bez zmian.</w:t>
            </w:r>
          </w:p>
        </w:tc>
      </w:tr>
    </w:tbl>
    <w:p w:rsidR="00BE7BFD" w:rsidRPr="007D1D5E" w:rsidRDefault="00FF3D41" w:rsidP="00520165">
      <w:pPr>
        <w:jc w:val="both"/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b/>
          <w:bCs/>
          <w:sz w:val="22"/>
          <w:szCs w:val="22"/>
        </w:rPr>
        <w:t>Pytanie nr</w:t>
      </w:r>
      <w:r>
        <w:rPr>
          <w:rFonts w:ascii="Arial" w:hAnsi="Arial" w:cs="Arial"/>
          <w:b/>
          <w:bCs/>
          <w:sz w:val="22"/>
          <w:szCs w:val="22"/>
        </w:rPr>
        <w:t xml:space="preserve"> 4</w:t>
      </w:r>
    </w:p>
    <w:p w:rsidR="00A73505" w:rsidRPr="00FF3D41" w:rsidRDefault="00A73505" w:rsidP="00A73505">
      <w:pPr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>Dotyczy Zadania nr 5 poz. 1</w:t>
      </w:r>
    </w:p>
    <w:p w:rsidR="00FF3D41" w:rsidRDefault="00A73505" w:rsidP="00383BC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="00FF3D41" w:rsidRPr="00FF3D41">
        <w:rPr>
          <w:rFonts w:ascii="Arial" w:hAnsi="Arial" w:cs="Arial"/>
          <w:sz w:val="22"/>
          <w:szCs w:val="22"/>
        </w:rPr>
        <w:t>Czy w Zadaniu nr 5 poz. 1 Zamawiający wyrazi zgodę na zaoferowanie produktu leczniczego w opakowaniach po 40 szt. z przeliczeniem ilości?</w:t>
      </w:r>
    </w:p>
    <w:p w:rsidR="00FF3D41" w:rsidRPr="007D1D5E" w:rsidRDefault="00FF3D41" w:rsidP="00FF3D41">
      <w:pPr>
        <w:spacing w:after="40"/>
        <w:ind w:left="30" w:right="-72"/>
        <w:rPr>
          <w:rFonts w:ascii="Arial" w:hAnsi="Arial" w:cs="Arial"/>
          <w:b/>
          <w:bCs/>
          <w:sz w:val="22"/>
          <w:szCs w:val="22"/>
        </w:rPr>
      </w:pPr>
      <w:r w:rsidRPr="007D1D5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FF3D41" w:rsidRPr="00FF3D41" w:rsidRDefault="00DB11BC" w:rsidP="00FF3D41">
      <w:pPr>
        <w:jc w:val="both"/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>Zamawiający dopuszcza.</w:t>
      </w:r>
    </w:p>
    <w:p w:rsidR="00FF3D41" w:rsidRPr="00FF3D41" w:rsidRDefault="00FF3D41" w:rsidP="00FF3D41">
      <w:pPr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>Dotyczy Zadania nr 5 poz. 2</w:t>
      </w:r>
    </w:p>
    <w:p w:rsidR="00FF3D41" w:rsidRDefault="00FF3D41" w:rsidP="00DE6476">
      <w:pPr>
        <w:numPr>
          <w:ilvl w:val="0"/>
          <w:numId w:val="1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>Czy w Zadaniu nr 5 poz. 2 Zamawiający wyrazi zgodę na zaoferowanie produktu leczniczego w opakowaniach po 20 szt. z przeliczeniem ilości?</w:t>
      </w:r>
    </w:p>
    <w:p w:rsidR="00FF3D41" w:rsidRPr="007D1D5E" w:rsidRDefault="00FF3D41" w:rsidP="00FF3D41">
      <w:pPr>
        <w:spacing w:after="40"/>
        <w:ind w:right="-72"/>
        <w:rPr>
          <w:rFonts w:ascii="Arial" w:hAnsi="Arial" w:cs="Arial"/>
          <w:b/>
          <w:bCs/>
          <w:sz w:val="22"/>
          <w:szCs w:val="22"/>
        </w:rPr>
      </w:pPr>
      <w:r w:rsidRPr="007D1D5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FF3D41" w:rsidRPr="00FF3D41" w:rsidRDefault="00DB11BC" w:rsidP="00FF3D41">
      <w:pPr>
        <w:jc w:val="both"/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>Zamawiający dopuszcza.</w:t>
      </w:r>
    </w:p>
    <w:p w:rsidR="00FF3D41" w:rsidRPr="00FF3D41" w:rsidRDefault="00FF3D41" w:rsidP="00FF3D41">
      <w:pPr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>Dotyczy Zadania nr 5 poz. 3</w:t>
      </w:r>
    </w:p>
    <w:p w:rsidR="00FF3D41" w:rsidRPr="00FF3D41" w:rsidRDefault="00FF3D41" w:rsidP="00DE6476">
      <w:pPr>
        <w:numPr>
          <w:ilvl w:val="0"/>
          <w:numId w:val="1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>Czy w Zadaniu nr 5 poz. 3 Zamawiający wyrazi zgodę na zaoferowanie produktu leczniczego w opakowaniach po 10 szt. z przeliczeniem ilości?</w:t>
      </w:r>
    </w:p>
    <w:p w:rsidR="00FF3D41" w:rsidRPr="007D1D5E" w:rsidRDefault="00FF3D41" w:rsidP="00FF3D41">
      <w:pPr>
        <w:spacing w:after="40"/>
        <w:ind w:right="-72"/>
        <w:rPr>
          <w:rFonts w:ascii="Arial" w:hAnsi="Arial" w:cs="Arial"/>
          <w:b/>
          <w:bCs/>
          <w:sz w:val="22"/>
          <w:szCs w:val="22"/>
        </w:rPr>
      </w:pPr>
      <w:r w:rsidRPr="007D1D5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DB11BC" w:rsidRDefault="00DB11BC" w:rsidP="00FF3D41">
      <w:pPr>
        <w:jc w:val="both"/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>Zamawiający dopuszcza.</w:t>
      </w:r>
    </w:p>
    <w:p w:rsidR="00FF3D41" w:rsidRPr="00FF3D41" w:rsidRDefault="00FF3D41" w:rsidP="00FF3D41">
      <w:pPr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>Dotyczy Zadania nr 6</w:t>
      </w:r>
    </w:p>
    <w:p w:rsidR="00FF3D41" w:rsidRPr="00FF3D41" w:rsidRDefault="00FF3D41" w:rsidP="00DE6476">
      <w:pPr>
        <w:numPr>
          <w:ilvl w:val="0"/>
          <w:numId w:val="1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>Czy w Zadaniu nr 6 Zamawiający wyrazi zgodę na zaoferowanie produktu leczniczego w opakowaniach po 10 szt. z przeliczeniem ilości?</w:t>
      </w:r>
    </w:p>
    <w:p w:rsidR="00FF3D41" w:rsidRPr="007D1D5E" w:rsidRDefault="00FF3D41" w:rsidP="00FF3D41">
      <w:pPr>
        <w:spacing w:after="40"/>
        <w:ind w:right="-72"/>
        <w:rPr>
          <w:rFonts w:ascii="Arial" w:hAnsi="Arial" w:cs="Arial"/>
          <w:b/>
          <w:bCs/>
          <w:sz w:val="22"/>
          <w:szCs w:val="22"/>
        </w:rPr>
      </w:pPr>
      <w:r w:rsidRPr="007D1D5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DB11BC" w:rsidRDefault="00DB11BC" w:rsidP="00FF3D41">
      <w:pPr>
        <w:jc w:val="both"/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>Zamawiający dopuszcza.</w:t>
      </w:r>
    </w:p>
    <w:p w:rsidR="00FF3D41" w:rsidRPr="00FF3D41" w:rsidRDefault="00FF3D41" w:rsidP="00FF3D41">
      <w:pPr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>Dotyczy Zadania nr 8</w:t>
      </w:r>
    </w:p>
    <w:p w:rsidR="00FF3D41" w:rsidRPr="00FF3D41" w:rsidRDefault="00FF3D41" w:rsidP="00DE6476">
      <w:pPr>
        <w:numPr>
          <w:ilvl w:val="0"/>
          <w:numId w:val="1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>Czy w Zadaniu nr 8 Zamawiający wyrazi zgodę na zaoferowanie produktu leczniczego w opakowaniach po 10 szt. z przeliczeniem ilości?</w:t>
      </w:r>
    </w:p>
    <w:p w:rsidR="00FF3D41" w:rsidRPr="007D1D5E" w:rsidRDefault="00FF3D41" w:rsidP="00FF3D41">
      <w:pPr>
        <w:spacing w:after="40"/>
        <w:ind w:right="-72"/>
        <w:rPr>
          <w:rFonts w:ascii="Arial" w:hAnsi="Arial" w:cs="Arial"/>
          <w:b/>
          <w:bCs/>
          <w:sz w:val="22"/>
          <w:szCs w:val="22"/>
        </w:rPr>
      </w:pPr>
      <w:r w:rsidRPr="007D1D5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FF3D41" w:rsidRPr="00FF3D41" w:rsidRDefault="00DB11BC" w:rsidP="00FF3D41">
      <w:pPr>
        <w:jc w:val="both"/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>Zamawiający dopuszcza.</w:t>
      </w:r>
    </w:p>
    <w:p w:rsidR="00FF3D41" w:rsidRPr="00FF3D41" w:rsidRDefault="00FF3D41" w:rsidP="00FF3D41">
      <w:pPr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>Dotyczy Zadania nr 14</w:t>
      </w:r>
    </w:p>
    <w:p w:rsidR="00FF3D41" w:rsidRPr="00FF3D41" w:rsidRDefault="00FF3D41" w:rsidP="00DE6476">
      <w:pPr>
        <w:numPr>
          <w:ilvl w:val="0"/>
          <w:numId w:val="1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lastRenderedPageBreak/>
        <w:t>Czy w Zadaniu nr 14 Zamawiający wyrazi zgodę na zaoferowanie produktu leczniczego w opakowaniach po 10 szt. z przeliczeniem ilości?</w:t>
      </w:r>
    </w:p>
    <w:p w:rsidR="00FF3D41" w:rsidRDefault="00FF3D41" w:rsidP="00FF3D41">
      <w:pPr>
        <w:spacing w:after="40"/>
        <w:ind w:right="-72"/>
        <w:rPr>
          <w:rFonts w:ascii="Arial" w:hAnsi="Arial" w:cs="Arial"/>
          <w:b/>
          <w:bCs/>
          <w:sz w:val="22"/>
          <w:szCs w:val="22"/>
        </w:rPr>
      </w:pPr>
      <w:r w:rsidRPr="007D1D5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DB11BC" w:rsidRPr="007D1D5E" w:rsidRDefault="00DB11BC" w:rsidP="00FF3D41">
      <w:pPr>
        <w:spacing w:after="40"/>
        <w:ind w:right="-72"/>
        <w:rPr>
          <w:rFonts w:ascii="Arial" w:hAnsi="Arial" w:cs="Arial"/>
          <w:b/>
          <w:bCs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>Zamawiający dopuszcza.</w:t>
      </w:r>
    </w:p>
    <w:p w:rsidR="00FF3D41" w:rsidRPr="00FF3D41" w:rsidRDefault="00FF3D41" w:rsidP="00FF3D41">
      <w:pPr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>Dotyczy Zadania nr 12, 13, 23, 26</w:t>
      </w:r>
    </w:p>
    <w:p w:rsidR="00FF3D41" w:rsidRPr="00FF3D41" w:rsidRDefault="00FF3D41" w:rsidP="00DE6476">
      <w:pPr>
        <w:numPr>
          <w:ilvl w:val="0"/>
          <w:numId w:val="1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>Czy Zamawiający wyrazi zgodę na zaoferowanie produktu leczniczego w Zadaniach nr 12, 13, 23, 26 w opakowaniu typu butelka stojąca wykonana z polipropylenu z dwoma niezależnymi, różnej wielkości portami oddzielnie otwieranymi, oznaczonymi strzałkami definiującymi przeznaczenie danego portu do odpowiedniej procedury medycznej - co redukuje ryzyko pomyłki i wyboru niewłaściwego portu - które dodatkowo są jałowe?</w:t>
      </w:r>
    </w:p>
    <w:p w:rsidR="00FF3D41" w:rsidRPr="007D1D5E" w:rsidRDefault="00FF3D41" w:rsidP="00FF3D41">
      <w:pPr>
        <w:spacing w:after="40"/>
        <w:ind w:right="-72"/>
        <w:rPr>
          <w:rFonts w:ascii="Arial" w:hAnsi="Arial" w:cs="Arial"/>
          <w:b/>
          <w:bCs/>
          <w:sz w:val="22"/>
          <w:szCs w:val="22"/>
        </w:rPr>
      </w:pPr>
      <w:r w:rsidRPr="007D1D5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650D05" w:rsidRDefault="00650D05" w:rsidP="00FF3D41">
      <w:pPr>
        <w:jc w:val="both"/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>Zamawiający dopuszcza.</w:t>
      </w:r>
    </w:p>
    <w:p w:rsidR="00FF3D41" w:rsidRPr="00FF3D41" w:rsidRDefault="00FF3D41" w:rsidP="00FF3D41">
      <w:pPr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>Dotyczy Zadania nr 28 poz. 5</w:t>
      </w:r>
    </w:p>
    <w:p w:rsidR="00FF3D41" w:rsidRPr="00FF3D41" w:rsidRDefault="00FF3D41" w:rsidP="00DE6476">
      <w:pPr>
        <w:numPr>
          <w:ilvl w:val="0"/>
          <w:numId w:val="1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 xml:space="preserve">Czy w Zadaniu nr 28 poz. 5 Zamawiający wyrazi zgodę na zaoferowanie diety kompletnej, </w:t>
      </w:r>
      <w:proofErr w:type="spellStart"/>
      <w:r w:rsidRPr="00FF3D41">
        <w:rPr>
          <w:rFonts w:ascii="Arial" w:hAnsi="Arial" w:cs="Arial"/>
          <w:sz w:val="22"/>
          <w:szCs w:val="22"/>
        </w:rPr>
        <w:t>normokalorycznej</w:t>
      </w:r>
      <w:proofErr w:type="spellEnd"/>
      <w:r w:rsidRPr="00FF3D41">
        <w:rPr>
          <w:rFonts w:ascii="Arial" w:hAnsi="Arial" w:cs="Arial"/>
          <w:sz w:val="22"/>
          <w:szCs w:val="22"/>
        </w:rPr>
        <w:t xml:space="preserve">, o niskiej zawartości węglowodanów (skrobia i fruktoza) 9,25 g /100ml, o dużej zawartości błonnika, zawierająca białka mleka, ?-3 kwasy tłuszczowe, o </w:t>
      </w:r>
      <w:proofErr w:type="spellStart"/>
      <w:r w:rsidRPr="00FF3D41">
        <w:rPr>
          <w:rFonts w:ascii="Arial" w:hAnsi="Arial" w:cs="Arial"/>
          <w:sz w:val="22"/>
          <w:szCs w:val="22"/>
        </w:rPr>
        <w:t>osmolarności</w:t>
      </w:r>
      <w:proofErr w:type="spellEnd"/>
      <w:r w:rsidRPr="00FF3D41">
        <w:rPr>
          <w:rFonts w:ascii="Arial" w:hAnsi="Arial" w:cs="Arial"/>
          <w:sz w:val="22"/>
          <w:szCs w:val="22"/>
        </w:rPr>
        <w:t xml:space="preserve"> 345 </w:t>
      </w:r>
      <w:proofErr w:type="spellStart"/>
      <w:r w:rsidRPr="00FF3D41">
        <w:rPr>
          <w:rFonts w:ascii="Arial" w:hAnsi="Arial" w:cs="Arial"/>
          <w:sz w:val="22"/>
          <w:szCs w:val="22"/>
        </w:rPr>
        <w:t>mOsmol</w:t>
      </w:r>
      <w:proofErr w:type="spellEnd"/>
      <w:r w:rsidRPr="00FF3D41">
        <w:rPr>
          <w:rFonts w:ascii="Arial" w:hAnsi="Arial" w:cs="Arial"/>
          <w:sz w:val="22"/>
          <w:szCs w:val="22"/>
        </w:rPr>
        <w:t>/l ?</w:t>
      </w:r>
    </w:p>
    <w:p w:rsidR="00383BC3" w:rsidRPr="007D1D5E" w:rsidRDefault="00383BC3" w:rsidP="00383BC3">
      <w:pPr>
        <w:spacing w:after="40"/>
        <w:ind w:right="-72"/>
        <w:rPr>
          <w:rFonts w:ascii="Arial" w:hAnsi="Arial" w:cs="Arial"/>
          <w:b/>
          <w:bCs/>
          <w:sz w:val="22"/>
          <w:szCs w:val="22"/>
        </w:rPr>
      </w:pPr>
      <w:r w:rsidRPr="007D1D5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650D05" w:rsidRDefault="00650D05" w:rsidP="00FF3D41">
      <w:pPr>
        <w:jc w:val="both"/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>Zamawiający dopuszcza.</w:t>
      </w:r>
    </w:p>
    <w:p w:rsidR="00FF3D41" w:rsidRPr="00FF3D41" w:rsidRDefault="00FF3D41" w:rsidP="00FF3D41">
      <w:pPr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>Dotyczy Zadania nr 33</w:t>
      </w:r>
    </w:p>
    <w:p w:rsidR="00FF3D41" w:rsidRPr="00FF3D41" w:rsidRDefault="00FF3D41" w:rsidP="00DE6476">
      <w:pPr>
        <w:numPr>
          <w:ilvl w:val="0"/>
          <w:numId w:val="1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 xml:space="preserve">Czy w Zadaniu nr 33 Zamawiający wyrazi zgodę na zaoferowanie diety o </w:t>
      </w:r>
      <w:proofErr w:type="spellStart"/>
      <w:r w:rsidRPr="00FF3D41">
        <w:rPr>
          <w:rFonts w:ascii="Arial" w:hAnsi="Arial" w:cs="Arial"/>
          <w:sz w:val="22"/>
          <w:szCs w:val="22"/>
        </w:rPr>
        <w:t>osmolarności</w:t>
      </w:r>
      <w:proofErr w:type="spellEnd"/>
      <w:r w:rsidRPr="00FF3D41">
        <w:rPr>
          <w:rFonts w:ascii="Arial" w:hAnsi="Arial" w:cs="Arial"/>
          <w:sz w:val="22"/>
          <w:szCs w:val="22"/>
        </w:rPr>
        <w:t xml:space="preserve"> 360 </w:t>
      </w:r>
      <w:proofErr w:type="spellStart"/>
      <w:r w:rsidRPr="00FF3D41">
        <w:rPr>
          <w:rFonts w:ascii="Arial" w:hAnsi="Arial" w:cs="Arial"/>
          <w:sz w:val="22"/>
          <w:szCs w:val="22"/>
        </w:rPr>
        <w:t>mosmol</w:t>
      </w:r>
      <w:proofErr w:type="spellEnd"/>
      <w:r w:rsidRPr="00FF3D41">
        <w:rPr>
          <w:rFonts w:ascii="Arial" w:hAnsi="Arial" w:cs="Arial"/>
          <w:sz w:val="22"/>
          <w:szCs w:val="22"/>
        </w:rPr>
        <w:t>/l, pozostałe parametry bez zmian?</w:t>
      </w:r>
    </w:p>
    <w:p w:rsidR="00383BC3" w:rsidRPr="007D1D5E" w:rsidRDefault="00383BC3" w:rsidP="00383BC3">
      <w:pPr>
        <w:spacing w:after="40"/>
        <w:ind w:right="-72"/>
        <w:rPr>
          <w:rFonts w:ascii="Arial" w:hAnsi="Arial" w:cs="Arial"/>
          <w:b/>
          <w:bCs/>
          <w:sz w:val="22"/>
          <w:szCs w:val="22"/>
        </w:rPr>
      </w:pPr>
      <w:r w:rsidRPr="007D1D5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650D05" w:rsidRDefault="00650D05" w:rsidP="00FF3D41">
      <w:pPr>
        <w:jc w:val="both"/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>Zamawiający dopuszcza.</w:t>
      </w:r>
    </w:p>
    <w:p w:rsidR="00FF3D41" w:rsidRPr="00FF3D41" w:rsidRDefault="00FF3D41" w:rsidP="00FF3D41">
      <w:pPr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>Dotyczy Zadania nr 45 poz. 1, 2</w:t>
      </w:r>
    </w:p>
    <w:p w:rsidR="00FF3D41" w:rsidRPr="00FF3D41" w:rsidRDefault="00FF3D41" w:rsidP="00DE6476">
      <w:pPr>
        <w:numPr>
          <w:ilvl w:val="0"/>
          <w:numId w:val="1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>Czy Zamawiający w Zadaniu nr 45 poz. 1 i 2  wyrazi zgodę na zaoferowanie produktów leczniczych (witamin rozpuszczalnych w tłuszczach) w opakowaniu typu ampułka?</w:t>
      </w:r>
    </w:p>
    <w:p w:rsidR="00383BC3" w:rsidRPr="007D1D5E" w:rsidRDefault="00383BC3" w:rsidP="00383BC3">
      <w:pPr>
        <w:spacing w:after="40"/>
        <w:ind w:left="30" w:right="-72"/>
        <w:rPr>
          <w:rFonts w:ascii="Arial" w:hAnsi="Arial" w:cs="Arial"/>
          <w:b/>
          <w:bCs/>
          <w:sz w:val="22"/>
          <w:szCs w:val="22"/>
        </w:rPr>
      </w:pPr>
      <w:r w:rsidRPr="007D1D5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E723E3" w:rsidRDefault="00E723E3" w:rsidP="00E723E3">
      <w:pPr>
        <w:spacing w:after="40"/>
        <w:ind w:left="30" w:right="-72"/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>Zamawiający dopuszcza.</w:t>
      </w:r>
    </w:p>
    <w:p w:rsidR="00FF3D41" w:rsidRPr="00FF3D41" w:rsidRDefault="00FF3D41" w:rsidP="00FF3D41">
      <w:pPr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>Dotyczy Zadania nr 45</w:t>
      </w:r>
    </w:p>
    <w:p w:rsidR="00FF3D41" w:rsidRPr="00FF3D41" w:rsidRDefault="00FF3D41" w:rsidP="00DE6476">
      <w:pPr>
        <w:numPr>
          <w:ilvl w:val="0"/>
          <w:numId w:val="1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>Czy w Zadaniu nr 45 Zamawiający wyrazi zgodę na zaoferowanie produktu leczniczego w opakowaniach po 10 szt. z przeliczeniem ilości?</w:t>
      </w:r>
    </w:p>
    <w:p w:rsidR="00383BC3" w:rsidRPr="007D1D5E" w:rsidRDefault="00383BC3" w:rsidP="00383BC3">
      <w:pPr>
        <w:spacing w:after="40"/>
        <w:ind w:left="30" w:right="-72"/>
        <w:rPr>
          <w:rFonts w:ascii="Arial" w:hAnsi="Arial" w:cs="Arial"/>
          <w:b/>
          <w:bCs/>
          <w:sz w:val="22"/>
          <w:szCs w:val="22"/>
        </w:rPr>
      </w:pPr>
      <w:r w:rsidRPr="007D1D5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FF3D41" w:rsidRPr="00FF3D41" w:rsidRDefault="00650D05" w:rsidP="00FF3D41">
      <w:pPr>
        <w:jc w:val="both"/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>Zamawiający dopuszcza.</w:t>
      </w:r>
    </w:p>
    <w:p w:rsidR="00FF3D41" w:rsidRPr="00FF3D41" w:rsidRDefault="00383BC3" w:rsidP="00FF3D4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 </w:t>
      </w:r>
      <w:r w:rsidR="00DE6476">
        <w:rPr>
          <w:rFonts w:ascii="Arial" w:hAnsi="Arial" w:cs="Arial"/>
          <w:sz w:val="22"/>
          <w:szCs w:val="22"/>
        </w:rPr>
        <w:tab/>
      </w:r>
      <w:r w:rsidR="00FF3D41" w:rsidRPr="00FF3D41">
        <w:rPr>
          <w:rFonts w:ascii="Arial" w:hAnsi="Arial" w:cs="Arial"/>
          <w:sz w:val="22"/>
          <w:szCs w:val="22"/>
        </w:rPr>
        <w:t>Dotyczy § 8 wzoru umowy</w:t>
      </w:r>
    </w:p>
    <w:p w:rsidR="00FF3D41" w:rsidRPr="00FF3D41" w:rsidRDefault="00FF3D41" w:rsidP="00FF3D41">
      <w:pPr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>W związku z tym, iż dostępne na rynku polskim produkty do żywienia dojelitowego mają średnio 12-miesięczny okres przydatności od momentu wyprodukowania w fabryce, prosimy Państwa o uwzględnienie specyfiki produktów dojelitowych pod kątem terminu ważności oraz modyfikację zapisu - akceptując dostawy produktów do żywienia dojelitowego z terminem ważności nie krótszym niż połowa terminu ważności dla danego produktu?</w:t>
      </w:r>
    </w:p>
    <w:p w:rsidR="00832BBF" w:rsidRPr="00887958" w:rsidRDefault="00383BC3" w:rsidP="00832BBF">
      <w:pPr>
        <w:pStyle w:val="Akapitzlist"/>
        <w:ind w:left="0"/>
        <w:jc w:val="both"/>
        <w:rPr>
          <w:rFonts w:ascii="Arial" w:hAnsi="Arial" w:cs="Arial"/>
          <w:b/>
          <w:bCs/>
          <w:color w:val="auto"/>
          <w:szCs w:val="22"/>
        </w:rPr>
      </w:pPr>
      <w:r w:rsidRPr="00887958">
        <w:rPr>
          <w:rFonts w:ascii="Arial" w:hAnsi="Arial" w:cs="Arial"/>
          <w:b/>
          <w:bCs/>
          <w:color w:val="auto"/>
          <w:szCs w:val="22"/>
        </w:rPr>
        <w:t>Stanowisko (wyjaśnienie) Zamawiającego:</w:t>
      </w:r>
      <w:r w:rsidR="00832BBF" w:rsidRPr="00887958">
        <w:rPr>
          <w:rFonts w:ascii="Arial" w:hAnsi="Arial" w:cs="Arial"/>
          <w:b/>
          <w:bCs/>
          <w:color w:val="auto"/>
          <w:szCs w:val="22"/>
        </w:rPr>
        <w:t xml:space="preserve"> </w:t>
      </w:r>
    </w:p>
    <w:p w:rsidR="00832BBF" w:rsidRDefault="00832BBF" w:rsidP="00832BBF">
      <w:pPr>
        <w:pStyle w:val="Akapitzlist"/>
        <w:ind w:left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color w:val="auto"/>
          <w:szCs w:val="22"/>
          <w:lang w:val="pl-PL"/>
        </w:rPr>
        <w:t xml:space="preserve">Zamawiający </w:t>
      </w:r>
      <w:r w:rsidRPr="00C6259C">
        <w:rPr>
          <w:rFonts w:ascii="Arial" w:hAnsi="Arial" w:cs="Arial"/>
          <w:color w:val="auto"/>
          <w:szCs w:val="22"/>
          <w:lang w:val="pl-PL"/>
        </w:rPr>
        <w:t>dopuszcz</w:t>
      </w:r>
      <w:r>
        <w:rPr>
          <w:rFonts w:ascii="Arial" w:hAnsi="Arial" w:cs="Arial"/>
          <w:color w:val="auto"/>
          <w:szCs w:val="22"/>
          <w:lang w:val="pl-PL"/>
        </w:rPr>
        <w:t>a</w:t>
      </w:r>
      <w:r w:rsidRPr="00C6259C">
        <w:rPr>
          <w:rFonts w:ascii="Arial" w:hAnsi="Arial" w:cs="Arial"/>
          <w:color w:val="auto"/>
          <w:szCs w:val="22"/>
          <w:lang w:val="pl-PL"/>
        </w:rPr>
        <w:t xml:space="preserve"> </w:t>
      </w:r>
      <w:r>
        <w:rPr>
          <w:rFonts w:ascii="Arial" w:hAnsi="Arial" w:cs="Arial"/>
          <w:color w:val="auto"/>
          <w:szCs w:val="22"/>
          <w:lang w:val="pl-PL"/>
        </w:rPr>
        <w:t>w przypadku produktów żywienia dojelitowego tj. grupa 28-44,</w:t>
      </w:r>
      <w:r w:rsidRPr="00C6259C">
        <w:rPr>
          <w:rFonts w:ascii="Arial" w:hAnsi="Arial" w:cs="Arial"/>
          <w:color w:val="auto"/>
          <w:szCs w:val="22"/>
          <w:lang w:val="pl-PL"/>
        </w:rPr>
        <w:t xml:space="preserve"> dostawy diet z okres</w:t>
      </w:r>
      <w:r>
        <w:rPr>
          <w:rFonts w:ascii="Arial" w:hAnsi="Arial" w:cs="Arial"/>
          <w:color w:val="auto"/>
          <w:szCs w:val="22"/>
          <w:lang w:val="pl-PL"/>
        </w:rPr>
        <w:t>em</w:t>
      </w:r>
      <w:r w:rsidRPr="00C6259C">
        <w:rPr>
          <w:rFonts w:ascii="Arial" w:hAnsi="Arial" w:cs="Arial"/>
          <w:color w:val="auto"/>
          <w:szCs w:val="22"/>
          <w:lang w:val="pl-PL"/>
        </w:rPr>
        <w:t xml:space="preserve"> przydatności nie krótszy</w:t>
      </w:r>
      <w:r>
        <w:rPr>
          <w:rFonts w:ascii="Arial" w:hAnsi="Arial" w:cs="Arial"/>
          <w:color w:val="auto"/>
          <w:szCs w:val="22"/>
          <w:lang w:val="pl-PL"/>
        </w:rPr>
        <w:t>m</w:t>
      </w:r>
      <w:r w:rsidRPr="00C6259C">
        <w:rPr>
          <w:rFonts w:ascii="Arial" w:hAnsi="Arial" w:cs="Arial"/>
          <w:color w:val="auto"/>
          <w:szCs w:val="22"/>
          <w:lang w:val="pl-PL"/>
        </w:rPr>
        <w:t xml:space="preserve"> niż połowa terminu ważności danego produktu licząc od dnia dostawy</w:t>
      </w:r>
      <w:r>
        <w:rPr>
          <w:rFonts w:ascii="Arial" w:hAnsi="Arial" w:cs="Arial"/>
          <w:szCs w:val="22"/>
        </w:rPr>
        <w:t>.</w:t>
      </w:r>
    </w:p>
    <w:p w:rsidR="003F03A9" w:rsidRPr="00F6457E" w:rsidRDefault="003F03A9" w:rsidP="00832BBF">
      <w:pPr>
        <w:pStyle w:val="Akapitzlist"/>
        <w:ind w:left="0"/>
        <w:jc w:val="both"/>
        <w:rPr>
          <w:rFonts w:ascii="Arial" w:hAnsi="Arial" w:cs="Arial"/>
          <w:color w:val="auto"/>
          <w:lang w:val="pl-PL"/>
        </w:rPr>
      </w:pPr>
      <w:r w:rsidRPr="00F6457E">
        <w:rPr>
          <w:rFonts w:ascii="Arial" w:hAnsi="Arial" w:cs="Arial"/>
          <w:color w:val="auto"/>
          <w:szCs w:val="22"/>
        </w:rPr>
        <w:t xml:space="preserve">W </w:t>
      </w:r>
      <w:proofErr w:type="spellStart"/>
      <w:r w:rsidRPr="00F6457E">
        <w:rPr>
          <w:rFonts w:ascii="Arial" w:hAnsi="Arial" w:cs="Arial"/>
          <w:color w:val="auto"/>
          <w:szCs w:val="22"/>
        </w:rPr>
        <w:t>związku</w:t>
      </w:r>
      <w:proofErr w:type="spellEnd"/>
      <w:r w:rsidRPr="00F6457E">
        <w:rPr>
          <w:rFonts w:ascii="Arial" w:hAnsi="Arial" w:cs="Arial"/>
          <w:color w:val="auto"/>
          <w:szCs w:val="22"/>
        </w:rPr>
        <w:t xml:space="preserve"> z </w:t>
      </w:r>
      <w:proofErr w:type="spellStart"/>
      <w:r w:rsidRPr="00F6457E">
        <w:rPr>
          <w:rFonts w:ascii="Arial" w:hAnsi="Arial" w:cs="Arial"/>
          <w:color w:val="auto"/>
          <w:szCs w:val="22"/>
        </w:rPr>
        <w:t>powyższym</w:t>
      </w:r>
      <w:proofErr w:type="spellEnd"/>
      <w:r w:rsidRPr="00F6457E">
        <w:rPr>
          <w:rFonts w:ascii="Arial" w:hAnsi="Arial" w:cs="Arial"/>
          <w:color w:val="auto"/>
          <w:szCs w:val="22"/>
        </w:rPr>
        <w:t xml:space="preserve"> do § 8 </w:t>
      </w:r>
      <w:proofErr w:type="spellStart"/>
      <w:r w:rsidRPr="00F6457E">
        <w:rPr>
          <w:rFonts w:ascii="Arial" w:hAnsi="Arial" w:cs="Arial"/>
          <w:color w:val="auto"/>
          <w:szCs w:val="22"/>
        </w:rPr>
        <w:t>wzoru</w:t>
      </w:r>
      <w:proofErr w:type="spellEnd"/>
      <w:r w:rsidRPr="00F6457E">
        <w:rPr>
          <w:rFonts w:ascii="Arial" w:hAnsi="Arial" w:cs="Arial"/>
          <w:color w:val="auto"/>
          <w:szCs w:val="22"/>
        </w:rPr>
        <w:t xml:space="preserve"> </w:t>
      </w:r>
      <w:proofErr w:type="spellStart"/>
      <w:r w:rsidRPr="00F6457E">
        <w:rPr>
          <w:rFonts w:ascii="Arial" w:hAnsi="Arial" w:cs="Arial"/>
          <w:color w:val="auto"/>
          <w:szCs w:val="22"/>
        </w:rPr>
        <w:t>umowy</w:t>
      </w:r>
      <w:proofErr w:type="spellEnd"/>
      <w:r w:rsidRPr="00F6457E">
        <w:rPr>
          <w:rFonts w:ascii="Arial" w:hAnsi="Arial" w:cs="Arial"/>
          <w:color w:val="auto"/>
          <w:szCs w:val="22"/>
        </w:rPr>
        <w:t xml:space="preserve"> </w:t>
      </w:r>
      <w:proofErr w:type="spellStart"/>
      <w:r w:rsidRPr="00F6457E">
        <w:rPr>
          <w:rFonts w:ascii="Arial" w:hAnsi="Arial" w:cs="Arial"/>
          <w:color w:val="auto"/>
          <w:szCs w:val="22"/>
        </w:rPr>
        <w:t>dodaje</w:t>
      </w:r>
      <w:proofErr w:type="spellEnd"/>
      <w:r w:rsidRPr="00F6457E">
        <w:rPr>
          <w:rFonts w:ascii="Arial" w:hAnsi="Arial" w:cs="Arial"/>
          <w:color w:val="auto"/>
          <w:szCs w:val="22"/>
        </w:rPr>
        <w:t xml:space="preserve"> </w:t>
      </w:r>
      <w:proofErr w:type="spellStart"/>
      <w:r w:rsidRPr="00F6457E">
        <w:rPr>
          <w:rFonts w:ascii="Arial" w:hAnsi="Arial" w:cs="Arial"/>
          <w:color w:val="auto"/>
          <w:szCs w:val="22"/>
        </w:rPr>
        <w:t>się</w:t>
      </w:r>
      <w:proofErr w:type="spellEnd"/>
      <w:r w:rsidRPr="00F6457E">
        <w:rPr>
          <w:rFonts w:ascii="Arial" w:hAnsi="Arial" w:cs="Arial"/>
          <w:color w:val="auto"/>
          <w:szCs w:val="22"/>
        </w:rPr>
        <w:t xml:space="preserve"> </w:t>
      </w:r>
      <w:proofErr w:type="spellStart"/>
      <w:r w:rsidRPr="00F6457E">
        <w:rPr>
          <w:rFonts w:ascii="Arial" w:hAnsi="Arial" w:cs="Arial"/>
          <w:color w:val="auto"/>
          <w:szCs w:val="22"/>
        </w:rPr>
        <w:t>zdanie</w:t>
      </w:r>
      <w:proofErr w:type="spellEnd"/>
      <w:r w:rsidRPr="00F6457E">
        <w:rPr>
          <w:rFonts w:ascii="Arial" w:hAnsi="Arial" w:cs="Arial"/>
          <w:color w:val="auto"/>
          <w:szCs w:val="22"/>
        </w:rPr>
        <w:t xml:space="preserve">  </w:t>
      </w:r>
      <w:proofErr w:type="spellStart"/>
      <w:r w:rsidRPr="00F6457E">
        <w:rPr>
          <w:rFonts w:ascii="Arial" w:hAnsi="Arial" w:cs="Arial"/>
          <w:color w:val="auto"/>
          <w:szCs w:val="22"/>
        </w:rPr>
        <w:t>drugie</w:t>
      </w:r>
      <w:proofErr w:type="spellEnd"/>
      <w:r w:rsidRPr="00F6457E">
        <w:rPr>
          <w:rFonts w:ascii="Arial" w:hAnsi="Arial" w:cs="Arial"/>
          <w:color w:val="auto"/>
          <w:szCs w:val="22"/>
        </w:rPr>
        <w:t xml:space="preserve"> o </w:t>
      </w:r>
      <w:proofErr w:type="spellStart"/>
      <w:r w:rsidRPr="00F6457E">
        <w:rPr>
          <w:rFonts w:ascii="Arial" w:hAnsi="Arial" w:cs="Arial"/>
          <w:color w:val="auto"/>
          <w:szCs w:val="22"/>
        </w:rPr>
        <w:t>brzmieniu</w:t>
      </w:r>
      <w:proofErr w:type="spellEnd"/>
      <w:r w:rsidRPr="00F6457E">
        <w:rPr>
          <w:rFonts w:ascii="Arial" w:hAnsi="Arial" w:cs="Arial"/>
          <w:color w:val="auto"/>
          <w:szCs w:val="22"/>
        </w:rPr>
        <w:t>:</w:t>
      </w:r>
    </w:p>
    <w:p w:rsidR="003F03A9" w:rsidRPr="00F6457E" w:rsidRDefault="0017358D" w:rsidP="003F03A9">
      <w:pPr>
        <w:pStyle w:val="Akapitzlist"/>
        <w:ind w:left="0"/>
        <w:jc w:val="both"/>
        <w:rPr>
          <w:rFonts w:ascii="Arial" w:hAnsi="Arial" w:cs="Arial"/>
          <w:color w:val="auto"/>
          <w:szCs w:val="22"/>
        </w:rPr>
      </w:pPr>
      <w:r>
        <w:rPr>
          <w:rFonts w:ascii="Arial" w:hAnsi="Arial" w:cs="Arial"/>
          <w:color w:val="auto"/>
          <w:szCs w:val="22"/>
          <w:lang w:val="pl-PL"/>
        </w:rPr>
        <w:t>„</w:t>
      </w:r>
      <w:r w:rsidR="003F03A9" w:rsidRPr="00F6457E">
        <w:rPr>
          <w:rFonts w:ascii="Arial" w:hAnsi="Arial" w:cs="Arial"/>
          <w:color w:val="auto"/>
          <w:szCs w:val="22"/>
          <w:lang w:val="pl-PL"/>
        </w:rPr>
        <w:t xml:space="preserve">W przypadku dostarczania do Magazynu Apteki Szpitalnej produktów żywienia dojelitowego </w:t>
      </w:r>
      <w:r w:rsidR="00C31177">
        <w:rPr>
          <w:rFonts w:ascii="Arial" w:hAnsi="Arial" w:cs="Arial"/>
          <w:color w:val="auto"/>
          <w:szCs w:val="22"/>
          <w:lang w:val="pl-PL"/>
        </w:rPr>
        <w:t>(</w:t>
      </w:r>
      <w:r w:rsidR="003F03A9" w:rsidRPr="00F6457E">
        <w:rPr>
          <w:rFonts w:ascii="Arial" w:hAnsi="Arial" w:cs="Arial"/>
          <w:color w:val="auto"/>
          <w:szCs w:val="22"/>
          <w:lang w:val="pl-PL"/>
        </w:rPr>
        <w:t>grupa 28-44</w:t>
      </w:r>
      <w:r w:rsidR="00C31177">
        <w:rPr>
          <w:rFonts w:ascii="Arial" w:hAnsi="Arial" w:cs="Arial"/>
          <w:color w:val="auto"/>
          <w:szCs w:val="22"/>
          <w:lang w:val="pl-PL"/>
        </w:rPr>
        <w:t>)</w:t>
      </w:r>
      <w:r w:rsidR="003F03A9" w:rsidRPr="00F6457E">
        <w:rPr>
          <w:rFonts w:ascii="Arial" w:hAnsi="Arial" w:cs="Arial"/>
          <w:color w:val="auto"/>
          <w:szCs w:val="22"/>
          <w:lang w:val="pl-PL"/>
        </w:rPr>
        <w:t>, dopuszcza się dostawy leków z okresem przydatności do użycia nie krótszym niż połowa terminu ważności danego produktu licząc od d</w:t>
      </w:r>
      <w:r w:rsidR="00F6457E">
        <w:rPr>
          <w:rFonts w:ascii="Arial" w:hAnsi="Arial" w:cs="Arial"/>
          <w:color w:val="auto"/>
          <w:szCs w:val="22"/>
          <w:lang w:val="pl-PL"/>
        </w:rPr>
        <w:t>aty</w:t>
      </w:r>
      <w:r w:rsidR="003F03A9" w:rsidRPr="00F6457E">
        <w:rPr>
          <w:rFonts w:ascii="Arial" w:hAnsi="Arial" w:cs="Arial"/>
          <w:color w:val="auto"/>
          <w:szCs w:val="22"/>
          <w:lang w:val="pl-PL"/>
        </w:rPr>
        <w:t xml:space="preserve"> dostawy</w:t>
      </w:r>
      <w:r w:rsidR="003F03A9" w:rsidRPr="00F6457E">
        <w:rPr>
          <w:rFonts w:ascii="Arial" w:hAnsi="Arial" w:cs="Arial"/>
          <w:color w:val="auto"/>
          <w:szCs w:val="22"/>
        </w:rPr>
        <w:t>.</w:t>
      </w:r>
      <w:r>
        <w:rPr>
          <w:rFonts w:ascii="Arial" w:hAnsi="Arial" w:cs="Arial"/>
          <w:color w:val="auto"/>
          <w:szCs w:val="22"/>
        </w:rPr>
        <w:t>”</w:t>
      </w:r>
    </w:p>
    <w:p w:rsidR="00383BC3" w:rsidRPr="007D1D5E" w:rsidRDefault="00383BC3" w:rsidP="00383BC3">
      <w:pPr>
        <w:spacing w:after="40"/>
        <w:ind w:left="30" w:right="-72"/>
        <w:rPr>
          <w:rFonts w:ascii="Arial" w:hAnsi="Arial" w:cs="Arial"/>
          <w:b/>
          <w:bCs/>
          <w:sz w:val="22"/>
          <w:szCs w:val="22"/>
        </w:rPr>
      </w:pPr>
    </w:p>
    <w:p w:rsidR="00FF3D41" w:rsidRPr="00FF3D41" w:rsidRDefault="00FF3D41" w:rsidP="00DE6476">
      <w:pPr>
        <w:numPr>
          <w:ilvl w:val="0"/>
          <w:numId w:val="12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t>Dotyczy § 11 ust. 5 wzoru umowy</w:t>
      </w:r>
    </w:p>
    <w:p w:rsidR="00F661B3" w:rsidRPr="007D1D5E" w:rsidRDefault="00FF3D41" w:rsidP="00FF3D41">
      <w:pPr>
        <w:jc w:val="both"/>
        <w:rPr>
          <w:rFonts w:ascii="Arial" w:hAnsi="Arial" w:cs="Arial"/>
          <w:sz w:val="22"/>
          <w:szCs w:val="22"/>
        </w:rPr>
      </w:pPr>
      <w:r w:rsidRPr="00FF3D41">
        <w:rPr>
          <w:rFonts w:ascii="Arial" w:hAnsi="Arial" w:cs="Arial"/>
          <w:sz w:val="22"/>
          <w:szCs w:val="22"/>
        </w:rPr>
        <w:lastRenderedPageBreak/>
        <w:t>Czy Zamawiający, w przypadku reklamacji jakościowej, która wymaga przeprowadzenia badań laboratoryjnych, wyrazi zgodę na wydłużenie terminu rozpatrzenia ww. reklamacji w ciągu 14 dni?</w:t>
      </w:r>
    </w:p>
    <w:p w:rsidR="00383BC3" w:rsidRPr="007D1D5E" w:rsidRDefault="00383BC3" w:rsidP="00383BC3">
      <w:pPr>
        <w:spacing w:after="40"/>
        <w:ind w:left="30" w:right="-72"/>
        <w:rPr>
          <w:rFonts w:ascii="Arial" w:hAnsi="Arial" w:cs="Arial"/>
          <w:b/>
          <w:bCs/>
          <w:sz w:val="22"/>
          <w:szCs w:val="22"/>
        </w:rPr>
      </w:pPr>
      <w:r w:rsidRPr="00887958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C31177" w:rsidRDefault="00C31177" w:rsidP="00C31177">
      <w:pPr>
        <w:pStyle w:val="Tekstpodstawowy"/>
        <w:jc w:val="both"/>
        <w:rPr>
          <w:rFonts w:ascii="Arial" w:hAnsi="Arial" w:cs="Arial"/>
          <w:sz w:val="22"/>
          <w:szCs w:val="22"/>
        </w:rPr>
      </w:pPr>
      <w:r w:rsidRPr="00C31177">
        <w:rPr>
          <w:rFonts w:ascii="Arial" w:hAnsi="Arial" w:cs="Arial"/>
          <w:sz w:val="22"/>
          <w:szCs w:val="22"/>
        </w:rPr>
        <w:t xml:space="preserve">Zamawiający dopuszcza. </w:t>
      </w:r>
    </w:p>
    <w:p w:rsidR="00C31177" w:rsidRPr="00C31177" w:rsidRDefault="00C31177" w:rsidP="00C31177">
      <w:pPr>
        <w:pStyle w:val="Tekstpodstawowy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</w:t>
      </w:r>
      <w:r w:rsidRPr="00C31177">
        <w:rPr>
          <w:rFonts w:ascii="Arial" w:hAnsi="Arial" w:cs="Arial"/>
          <w:sz w:val="22"/>
          <w:szCs w:val="22"/>
        </w:rPr>
        <w:t xml:space="preserve">§ 11 ust. 5 wzoru umowy dodaje się zdanie drugie o brzmieniu:            </w:t>
      </w:r>
      <w:r>
        <w:rPr>
          <w:rFonts w:ascii="Arial" w:hAnsi="Arial" w:cs="Arial"/>
          <w:sz w:val="22"/>
          <w:szCs w:val="22"/>
        </w:rPr>
        <w:t xml:space="preserve">                               </w:t>
      </w:r>
      <w:r w:rsidR="0038584C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 xml:space="preserve">   </w:t>
      </w:r>
      <w:r w:rsidR="0038584C">
        <w:rPr>
          <w:rFonts w:ascii="Arial" w:hAnsi="Arial" w:cs="Arial"/>
          <w:sz w:val="22"/>
          <w:szCs w:val="22"/>
        </w:rPr>
        <w:t xml:space="preserve">   </w:t>
      </w:r>
      <w:r w:rsidRPr="00C31177">
        <w:rPr>
          <w:rFonts w:ascii="Arial" w:hAnsi="Arial" w:cs="Arial"/>
          <w:sz w:val="22"/>
          <w:szCs w:val="22"/>
        </w:rPr>
        <w:t xml:space="preserve"> „W przypadku reklamacji jakościowych, które wymagają przeprowadzenia badań laboratoryjnych, Dostawca zobowiązuje się rozpatrzyć i dostarczyć leki wolne od wad w terminie 14 dni od dnia zgłoszenia reklamacji przez Odbiorcę.</w:t>
      </w:r>
      <w:r w:rsidR="0017358D">
        <w:rPr>
          <w:rFonts w:ascii="Arial" w:hAnsi="Arial" w:cs="Arial"/>
          <w:sz w:val="22"/>
          <w:szCs w:val="22"/>
        </w:rPr>
        <w:t>”</w:t>
      </w:r>
      <w:r w:rsidRPr="00C31177">
        <w:rPr>
          <w:rFonts w:ascii="Arial" w:hAnsi="Arial" w:cs="Arial"/>
          <w:sz w:val="22"/>
          <w:szCs w:val="22"/>
        </w:rPr>
        <w:t xml:space="preserve"> </w:t>
      </w:r>
    </w:p>
    <w:p w:rsidR="00C31177" w:rsidRPr="00C31177" w:rsidRDefault="00C31177" w:rsidP="00C31177">
      <w:pPr>
        <w:pStyle w:val="Tekstpodstawowy"/>
        <w:ind w:left="284" w:hanging="284"/>
        <w:jc w:val="both"/>
        <w:rPr>
          <w:rFonts w:ascii="Arial" w:hAnsi="Arial" w:cs="Arial"/>
          <w:b/>
          <w:sz w:val="22"/>
          <w:szCs w:val="22"/>
        </w:rPr>
      </w:pPr>
    </w:p>
    <w:p w:rsidR="00F6034B" w:rsidRPr="00F6034B" w:rsidRDefault="00F6034B" w:rsidP="00F6034B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87958">
        <w:rPr>
          <w:rFonts w:ascii="Arial" w:hAnsi="Arial" w:cs="Arial"/>
          <w:b/>
          <w:bCs/>
          <w:sz w:val="22"/>
          <w:szCs w:val="22"/>
        </w:rPr>
        <w:t>Pytanie nr 5 .</w:t>
      </w:r>
    </w:p>
    <w:p w:rsidR="00F6034B" w:rsidRPr="00F6034B" w:rsidRDefault="00F6034B" w:rsidP="00F6034B">
      <w:pPr>
        <w:numPr>
          <w:ilvl w:val="0"/>
          <w:numId w:val="13"/>
        </w:numPr>
        <w:spacing w:line="276" w:lineRule="auto"/>
        <w:ind w:left="0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F6034B">
        <w:rPr>
          <w:rFonts w:ascii="Arial" w:hAnsi="Arial" w:cs="Arial"/>
          <w:sz w:val="22"/>
          <w:szCs w:val="22"/>
        </w:rPr>
        <w:t xml:space="preserve"> Czy w celu miarkowania kar umownych Odbiorca dokona modyfikacji postanowień projektu przyszłej umowy w zakresie zapisów </w:t>
      </w:r>
      <w:r w:rsidRPr="00F6034B">
        <w:rPr>
          <w:rFonts w:ascii="Arial" w:hAnsi="Arial" w:cs="Arial"/>
          <w:color w:val="000000"/>
          <w:sz w:val="22"/>
          <w:szCs w:val="22"/>
        </w:rPr>
        <w:t xml:space="preserve">§ 9 </w:t>
      </w:r>
    </w:p>
    <w:p w:rsidR="00F6034B" w:rsidRPr="00F6034B" w:rsidRDefault="00F6034B" w:rsidP="00F6034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F6034B" w:rsidRPr="00F6034B" w:rsidRDefault="00F6034B" w:rsidP="00F6034B">
      <w:pPr>
        <w:widowControl w:val="0"/>
        <w:numPr>
          <w:ilvl w:val="0"/>
          <w:numId w:val="13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F6034B">
        <w:rPr>
          <w:rFonts w:ascii="Arial" w:hAnsi="Arial" w:cs="Arial"/>
          <w:sz w:val="22"/>
          <w:szCs w:val="22"/>
        </w:rPr>
        <w:t>Strony ustalają odpowiedzialność za niewykonanie lub nienależyte wykonanie umowy w formie kar umownych.</w:t>
      </w:r>
    </w:p>
    <w:p w:rsidR="00F6034B" w:rsidRPr="00F6034B" w:rsidRDefault="00F6034B" w:rsidP="00F6034B">
      <w:pPr>
        <w:widowControl w:val="0"/>
        <w:numPr>
          <w:ilvl w:val="0"/>
          <w:numId w:val="13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F6034B">
        <w:rPr>
          <w:rFonts w:ascii="Arial" w:hAnsi="Arial" w:cs="Arial"/>
          <w:sz w:val="22"/>
          <w:szCs w:val="22"/>
        </w:rPr>
        <w:t>Dostawca zapłaci Zamawiającemu kary:</w:t>
      </w:r>
    </w:p>
    <w:p w:rsidR="00F6034B" w:rsidRPr="00F6034B" w:rsidRDefault="00F6034B" w:rsidP="00F6034B">
      <w:pPr>
        <w:pStyle w:val="Tekstpodstawowy"/>
        <w:widowControl w:val="0"/>
        <w:numPr>
          <w:ilvl w:val="1"/>
          <w:numId w:val="13"/>
        </w:numPr>
        <w:tabs>
          <w:tab w:val="left" w:pos="910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F6034B">
        <w:rPr>
          <w:rFonts w:ascii="Arial" w:hAnsi="Arial" w:cs="Arial"/>
          <w:sz w:val="22"/>
          <w:szCs w:val="22"/>
        </w:rPr>
        <w:t xml:space="preserve">   w wysokości </w:t>
      </w:r>
      <w:r w:rsidRPr="00F6034B">
        <w:rPr>
          <w:rFonts w:ascii="Arial" w:hAnsi="Arial" w:cs="Arial"/>
          <w:b/>
          <w:sz w:val="22"/>
          <w:szCs w:val="22"/>
          <w:u w:val="single"/>
        </w:rPr>
        <w:t>10% wartości brutto części niezrealizowanego przedmiotu umowy</w:t>
      </w:r>
      <w:r w:rsidRPr="00F6034B">
        <w:rPr>
          <w:rFonts w:ascii="Arial" w:hAnsi="Arial" w:cs="Arial"/>
          <w:sz w:val="22"/>
          <w:szCs w:val="22"/>
        </w:rPr>
        <w:t>, o której mowa w § 4 ust. 3 w przypadku odstąpienia przez którąkolwiek ze stron od umowy z powodu okoliczności, za które odpowiada Dostawca, przy czym w przypadku częściowej realizacji umowy kara zostanie obniżona proporcjonalnie do stopnia wykonania umowy, do dnia odstąpienia przez Dostawcę,</w:t>
      </w:r>
    </w:p>
    <w:p w:rsidR="00F6034B" w:rsidRPr="00F6034B" w:rsidRDefault="00F6034B" w:rsidP="00F6034B">
      <w:pPr>
        <w:pStyle w:val="Tekstpodstawowy"/>
        <w:widowControl w:val="0"/>
        <w:numPr>
          <w:ilvl w:val="1"/>
          <w:numId w:val="13"/>
        </w:numPr>
        <w:tabs>
          <w:tab w:val="left" w:pos="910"/>
        </w:tabs>
        <w:suppressAutoHyphens/>
        <w:spacing w:after="120"/>
        <w:jc w:val="both"/>
        <w:rPr>
          <w:rFonts w:ascii="Arial" w:hAnsi="Arial" w:cs="Arial"/>
          <w:sz w:val="22"/>
          <w:szCs w:val="22"/>
        </w:rPr>
      </w:pPr>
      <w:r w:rsidRPr="00F6034B">
        <w:rPr>
          <w:rFonts w:ascii="Arial" w:hAnsi="Arial" w:cs="Arial"/>
          <w:sz w:val="22"/>
          <w:szCs w:val="22"/>
        </w:rPr>
        <w:t xml:space="preserve">w wysokości 0,5 % wartości brutto niedostarczonej części zamawianej partii leków za każdy dzień zwłoki w jej dostarczeniu w terminie określonym w § 6 ust. 2 Umowy, </w:t>
      </w:r>
      <w:bookmarkStart w:id="0" w:name="_Hlk100659528"/>
      <w:r w:rsidRPr="00F6034B">
        <w:rPr>
          <w:rFonts w:ascii="Arial" w:hAnsi="Arial" w:cs="Arial"/>
          <w:b/>
          <w:bCs/>
          <w:sz w:val="22"/>
          <w:szCs w:val="22"/>
          <w:u w:val="single"/>
        </w:rPr>
        <w:t xml:space="preserve">jednak nie więcej niż 10 % wartości brutto  </w:t>
      </w:r>
      <w:bookmarkEnd w:id="0"/>
      <w:r w:rsidRPr="00F6034B">
        <w:rPr>
          <w:rFonts w:ascii="Arial" w:hAnsi="Arial" w:cs="Arial"/>
          <w:b/>
          <w:bCs/>
          <w:sz w:val="22"/>
          <w:szCs w:val="22"/>
          <w:u w:val="single"/>
        </w:rPr>
        <w:t>niedostarczonej części zamawianej partii leków</w:t>
      </w:r>
    </w:p>
    <w:p w:rsidR="00F6034B" w:rsidRPr="00F6034B" w:rsidRDefault="00F6034B" w:rsidP="00F6034B">
      <w:pPr>
        <w:pStyle w:val="Tekstpodstawowy"/>
        <w:widowControl w:val="0"/>
        <w:numPr>
          <w:ilvl w:val="1"/>
          <w:numId w:val="13"/>
        </w:numPr>
        <w:tabs>
          <w:tab w:val="left" w:pos="910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F6034B">
        <w:rPr>
          <w:rFonts w:ascii="Arial" w:hAnsi="Arial" w:cs="Arial"/>
          <w:sz w:val="22"/>
          <w:szCs w:val="22"/>
        </w:rPr>
        <w:t xml:space="preserve">w wysokości 0,5 % wartości </w:t>
      </w:r>
      <w:r w:rsidRPr="00F6034B">
        <w:rPr>
          <w:rFonts w:ascii="Arial" w:hAnsi="Arial" w:cs="Arial"/>
          <w:b/>
          <w:bCs/>
          <w:sz w:val="22"/>
          <w:szCs w:val="22"/>
          <w:u w:val="single"/>
        </w:rPr>
        <w:t>brutto</w:t>
      </w:r>
      <w:r w:rsidRPr="00F6034B">
        <w:rPr>
          <w:rFonts w:ascii="Arial" w:hAnsi="Arial" w:cs="Arial"/>
          <w:sz w:val="22"/>
          <w:szCs w:val="22"/>
        </w:rPr>
        <w:t xml:space="preserve"> reklamowanej partii leków za każdy dzień zwłoki w dostawie leków w terminie określonym w § 11 ust. 4 umowy lub 5 umowy, </w:t>
      </w:r>
      <w:r w:rsidRPr="00F6034B">
        <w:rPr>
          <w:rFonts w:ascii="Arial" w:hAnsi="Arial" w:cs="Arial"/>
          <w:b/>
          <w:bCs/>
          <w:sz w:val="22"/>
          <w:szCs w:val="22"/>
          <w:u w:val="single"/>
        </w:rPr>
        <w:t>jednak nie więcej niż 10 % wartości brutto  reklamowanej partii leków</w:t>
      </w:r>
    </w:p>
    <w:p w:rsidR="00F6034B" w:rsidRPr="007D1D5E" w:rsidRDefault="00F6034B" w:rsidP="00F6034B">
      <w:pPr>
        <w:spacing w:after="40"/>
        <w:ind w:right="-72"/>
        <w:rPr>
          <w:rFonts w:ascii="Arial" w:hAnsi="Arial" w:cs="Arial"/>
          <w:b/>
          <w:bCs/>
          <w:sz w:val="22"/>
          <w:szCs w:val="22"/>
        </w:rPr>
      </w:pPr>
      <w:r w:rsidRPr="007D1D5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F6034B" w:rsidRPr="00F6034B" w:rsidRDefault="00EB2D20" w:rsidP="00F6034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Zamawiający nie wyraża zgody.</w:t>
      </w:r>
    </w:p>
    <w:p w:rsidR="00F6034B" w:rsidRPr="00F6034B" w:rsidRDefault="00F6034B" w:rsidP="00F6034B">
      <w:pPr>
        <w:pStyle w:val="Nagwek4"/>
        <w:spacing w:line="276" w:lineRule="auto"/>
        <w:rPr>
          <w:rFonts w:ascii="Arial" w:hAnsi="Arial" w:cs="Arial"/>
          <w:b w:val="0"/>
          <w:bCs w:val="0"/>
          <w:sz w:val="22"/>
          <w:szCs w:val="22"/>
        </w:rPr>
      </w:pPr>
      <w:r w:rsidRPr="00F6034B">
        <w:rPr>
          <w:rFonts w:ascii="Arial" w:hAnsi="Arial" w:cs="Arial"/>
          <w:sz w:val="22"/>
          <w:szCs w:val="22"/>
        </w:rPr>
        <w:t xml:space="preserve">2. </w:t>
      </w:r>
      <w:r>
        <w:rPr>
          <w:rFonts w:ascii="Arial" w:hAnsi="Arial" w:cs="Arial"/>
          <w:sz w:val="22"/>
          <w:szCs w:val="22"/>
        </w:rPr>
        <w:tab/>
      </w:r>
      <w:r w:rsidRPr="00F6034B">
        <w:rPr>
          <w:rFonts w:ascii="Arial" w:hAnsi="Arial" w:cs="Arial"/>
          <w:b w:val="0"/>
          <w:bCs w:val="0"/>
          <w:sz w:val="22"/>
          <w:szCs w:val="22"/>
        </w:rPr>
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</w:r>
    </w:p>
    <w:p w:rsidR="00F6034B" w:rsidRPr="007D1D5E" w:rsidRDefault="00F6034B" w:rsidP="00F6034B">
      <w:pPr>
        <w:spacing w:after="40"/>
        <w:ind w:left="30" w:right="-72"/>
        <w:rPr>
          <w:rFonts w:ascii="Arial" w:hAnsi="Arial" w:cs="Arial"/>
          <w:b/>
          <w:bCs/>
          <w:sz w:val="22"/>
          <w:szCs w:val="22"/>
        </w:rPr>
      </w:pPr>
      <w:r w:rsidRPr="007D1D5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F6034B" w:rsidRDefault="00EB2D20" w:rsidP="00F6034B">
      <w:pPr>
        <w:spacing w:line="360" w:lineRule="auto"/>
        <w:ind w:left="-13" w:firstLine="1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zgody.</w:t>
      </w:r>
    </w:p>
    <w:p w:rsidR="00E759AE" w:rsidRDefault="00E759AE" w:rsidP="00F6034B">
      <w:pPr>
        <w:spacing w:line="360" w:lineRule="auto"/>
        <w:ind w:left="-13" w:firstLine="13"/>
        <w:rPr>
          <w:rFonts w:ascii="Arial" w:hAnsi="Arial" w:cs="Arial"/>
          <w:b/>
          <w:bCs/>
          <w:sz w:val="22"/>
          <w:szCs w:val="22"/>
        </w:rPr>
      </w:pPr>
      <w:r w:rsidRPr="00887958">
        <w:rPr>
          <w:rFonts w:ascii="Arial" w:hAnsi="Arial" w:cs="Arial"/>
          <w:b/>
          <w:bCs/>
          <w:sz w:val="22"/>
          <w:szCs w:val="22"/>
        </w:rPr>
        <w:t>Pytanie 6 pytania do wzoru umowy:</w:t>
      </w:r>
    </w:p>
    <w:p w:rsidR="00E759AE" w:rsidRDefault="00E759AE" w:rsidP="00C6259C">
      <w:pPr>
        <w:ind w:left="-13" w:firstLine="13"/>
        <w:jc w:val="both"/>
        <w:rPr>
          <w:rFonts w:ascii="Arial" w:hAnsi="Arial" w:cs="Arial"/>
          <w:sz w:val="22"/>
          <w:szCs w:val="22"/>
        </w:rPr>
      </w:pPr>
      <w:r w:rsidRPr="00E759AE">
        <w:rPr>
          <w:rFonts w:ascii="Arial" w:hAnsi="Arial" w:cs="Arial"/>
          <w:sz w:val="22"/>
          <w:szCs w:val="22"/>
        </w:rPr>
        <w:t>1.</w:t>
      </w:r>
      <w:r w:rsidR="00880E06">
        <w:rPr>
          <w:rFonts w:ascii="Arial" w:hAnsi="Arial" w:cs="Arial"/>
          <w:sz w:val="22"/>
          <w:szCs w:val="22"/>
        </w:rPr>
        <w:tab/>
      </w:r>
      <w:r w:rsidRPr="00E759AE">
        <w:rPr>
          <w:rFonts w:ascii="Arial" w:hAnsi="Arial" w:cs="Arial"/>
          <w:sz w:val="22"/>
          <w:szCs w:val="22"/>
        </w:rPr>
        <w:t xml:space="preserve"> Do treści §3 ust. 3 wzoru umowy. Prosimy o wykreślenie z niniejszego przepisu ostatniego zdania. Wskazujemy, że nakładanie kary na Wykonawcę byłoby w tej sytuacji sprzeczne z zasadami współżycia społecznego i stanowiłoby nadużycie praw przez Zamawiającego, skoro przyczyną odstąpienia od umowy byłby udokumentowany brak możliwości dostarczenia przedmiotu umowy lub jego odpowiednika. </w:t>
      </w:r>
    </w:p>
    <w:p w:rsidR="00880E06" w:rsidRDefault="00880E06" w:rsidP="00C6259C">
      <w:pPr>
        <w:spacing w:after="40"/>
        <w:ind w:left="30" w:right="-72"/>
        <w:rPr>
          <w:rFonts w:ascii="Arial" w:hAnsi="Arial" w:cs="Arial"/>
          <w:b/>
          <w:bCs/>
          <w:sz w:val="22"/>
          <w:szCs w:val="22"/>
        </w:rPr>
      </w:pPr>
      <w:r w:rsidRPr="007D1D5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EB2D20" w:rsidRPr="00EB2D20" w:rsidRDefault="00EB2D20" w:rsidP="00C6259C">
      <w:pPr>
        <w:spacing w:after="40"/>
        <w:ind w:left="30" w:right="-72"/>
        <w:rPr>
          <w:rFonts w:ascii="Arial" w:hAnsi="Arial" w:cs="Arial"/>
          <w:sz w:val="22"/>
          <w:szCs w:val="22"/>
        </w:rPr>
      </w:pPr>
      <w:r w:rsidRPr="00EB2D20">
        <w:rPr>
          <w:rFonts w:ascii="Arial" w:hAnsi="Arial" w:cs="Arial"/>
          <w:sz w:val="22"/>
          <w:szCs w:val="22"/>
        </w:rPr>
        <w:t>Zamawiający nie wyraża zgody.</w:t>
      </w:r>
    </w:p>
    <w:p w:rsidR="00E759AE" w:rsidRDefault="00E759AE" w:rsidP="00C6259C">
      <w:pPr>
        <w:ind w:left="-13" w:firstLine="13"/>
        <w:jc w:val="both"/>
        <w:rPr>
          <w:rFonts w:ascii="Arial" w:hAnsi="Arial" w:cs="Arial"/>
          <w:sz w:val="22"/>
          <w:szCs w:val="22"/>
        </w:rPr>
      </w:pPr>
      <w:r w:rsidRPr="00E759AE">
        <w:rPr>
          <w:rFonts w:ascii="Arial" w:hAnsi="Arial" w:cs="Arial"/>
          <w:sz w:val="22"/>
          <w:szCs w:val="22"/>
        </w:rPr>
        <w:t>2.</w:t>
      </w:r>
      <w:r w:rsidR="00880E06">
        <w:rPr>
          <w:rFonts w:ascii="Arial" w:hAnsi="Arial" w:cs="Arial"/>
          <w:sz w:val="22"/>
          <w:szCs w:val="22"/>
        </w:rPr>
        <w:tab/>
      </w:r>
      <w:r w:rsidRPr="00E759AE">
        <w:rPr>
          <w:rFonts w:ascii="Arial" w:hAnsi="Arial" w:cs="Arial"/>
          <w:sz w:val="22"/>
          <w:szCs w:val="22"/>
        </w:rPr>
        <w:t xml:space="preserve">Do §7 ust. 2 wzoru umowy: Prosimy o wykreślenie z wzoru umowy obowiązku ustanowionego treścią §7 ust. 2 polegającego na rozładunku asortymentu w miejsca wskazane </w:t>
      </w:r>
      <w:r w:rsidRPr="00E759AE">
        <w:rPr>
          <w:rFonts w:ascii="Arial" w:hAnsi="Arial" w:cs="Arial"/>
          <w:sz w:val="22"/>
          <w:szCs w:val="22"/>
        </w:rPr>
        <w:lastRenderedPageBreak/>
        <w:t xml:space="preserve">przez Zamawiającego. Mając na uwadze treść art. 86 ust. 1 ustawy Prawo farmaceutyczne, zgodnie z którym to przepisem, apteka jest placówką ochrony zdrowia publicznego, w której osoby uprawnione świadczą w szczególności usługi farmaceutyczne, a zatem należałoby wywodzić, że do przebywania i wykonywania czynności w pomieszczeniu apteki uprawniony jest wyłącznie ograniczony krąg osób, tj. przede wszystkim ograniczony do farmaceutów oraz techników farmaceutycznych, zwracamy się z zapytaniem, czy Zamawiający wyraża zgodę na wykreślenie postanowienia §7 ust. 2 wzoru umowy. Ponadto mając na uwadze zastrzeżony w art. 99 ust. 1 ustawy Prawo Zamówień Publicznych przepis, zgodnie z którym przedmiot zamówienia opisuje się w sposób jednoznaczny i wyczerpujący, natomiast zaproponowany przez zamawiającego zapis umowny wyklucza po stronie wykonawcy możliwość przeprowadzenia dokładnej kalkulacji i oszacowania kosztów, skoro: - to od zamawiającego, a właściwie od wolumenu składanych przez niego zamówień, na który przecież wykonawca nie ma wpływu, wynikać będzie zakres wymaganych po stronie wykonawcy czynności; - na podstawie tak sformułowanego postanowienia brak jest możliwości oszacowania odległości punktu wyładunku zamówienia ze środka transportu do pomieszczenia apteki szpitalnej; - w konsekwencji zaś, na podstawie tak sformułowanego postanowienia brak jest możliwości oszacowania czasu, który konieczny będzie na dokonanie danej dostawy, a zatem oszacowania usługi, zwracamy się z zapytaniem, czy Zamawiający wyraża zgodę na wykreślenie postanowienia §7 ust. 2 wzoru umowy, ewentualnie zaś jego dookreślenia poprzez uszczegółowienie opisu przedmiotu zamówienia w zakresie usługi polegającej na rozmieszczeniu przedmiotu dostawy na półkach w aptece szpitalnej Zamawiającego, w tym poprzez wskazanie odległości pomiędzy miejscem rozładunku a miejscem usytuowania apteki szpitalnej, metrażu apteki szpitalnej, wysokości półek w aptece szpitalnej itp., tak aby możliwa była wycena kosztów omawianej usługi. </w:t>
      </w:r>
    </w:p>
    <w:p w:rsidR="00880E06" w:rsidRDefault="00880E06" w:rsidP="00C6259C">
      <w:pPr>
        <w:spacing w:after="40"/>
        <w:ind w:left="30" w:right="-72"/>
        <w:rPr>
          <w:rFonts w:ascii="Arial" w:hAnsi="Arial" w:cs="Arial"/>
          <w:b/>
          <w:bCs/>
          <w:sz w:val="22"/>
          <w:szCs w:val="22"/>
        </w:rPr>
      </w:pPr>
      <w:r w:rsidRPr="007D1D5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7E5745" w:rsidRDefault="00EB2D20" w:rsidP="007E5745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Projekt umowy </w:t>
      </w:r>
      <w:r w:rsidR="007E5745">
        <w:rPr>
          <w:rFonts w:ascii="Arial" w:hAnsi="Arial" w:cs="Arial"/>
          <w:sz w:val="22"/>
          <w:szCs w:val="22"/>
        </w:rPr>
        <w:t xml:space="preserve">pozostaje bez zmian. </w:t>
      </w:r>
      <w:r w:rsidR="005B740D" w:rsidRPr="00EB2D20">
        <w:rPr>
          <w:rFonts w:ascii="Arial" w:hAnsi="Arial" w:cs="Arial"/>
          <w:sz w:val="22"/>
          <w:szCs w:val="22"/>
        </w:rPr>
        <w:t>Zamawiaj</w:t>
      </w:r>
      <w:r w:rsidRPr="00EB2D20">
        <w:rPr>
          <w:rFonts w:ascii="Arial" w:hAnsi="Arial" w:cs="Arial"/>
          <w:sz w:val="22"/>
          <w:szCs w:val="22"/>
        </w:rPr>
        <w:t>ą</w:t>
      </w:r>
      <w:r w:rsidR="005B740D" w:rsidRPr="00EB2D20">
        <w:rPr>
          <w:rFonts w:ascii="Arial" w:hAnsi="Arial" w:cs="Arial"/>
          <w:sz w:val="22"/>
          <w:szCs w:val="22"/>
        </w:rPr>
        <w:t xml:space="preserve">cy </w:t>
      </w:r>
      <w:r w:rsidRPr="00EB2D20">
        <w:rPr>
          <w:rFonts w:ascii="Arial" w:hAnsi="Arial" w:cs="Arial"/>
          <w:sz w:val="22"/>
          <w:szCs w:val="22"/>
        </w:rPr>
        <w:t xml:space="preserve">wyjaśnia, że </w:t>
      </w:r>
      <w:r w:rsidR="005B740D" w:rsidRPr="00EB2D20">
        <w:rPr>
          <w:rFonts w:ascii="Arial" w:hAnsi="Arial" w:cs="Arial"/>
          <w:sz w:val="22"/>
          <w:szCs w:val="22"/>
        </w:rPr>
        <w:t>wymaga dostarczenia zamawianego asortymentu do komory przyjęć w aptece szpitalnej lub do pomieszczeń</w:t>
      </w:r>
      <w:r w:rsidRPr="00EB2D20">
        <w:rPr>
          <w:rFonts w:ascii="Arial" w:hAnsi="Arial" w:cs="Arial"/>
          <w:sz w:val="22"/>
          <w:szCs w:val="22"/>
        </w:rPr>
        <w:t xml:space="preserve"> magazynowych na poziomie „0” celem zweryfikowania poprawnej ilości, serii, daty ważności zamawianego asortymentu</w:t>
      </w:r>
      <w:r w:rsidR="007E5745">
        <w:rPr>
          <w:rFonts w:ascii="Arial" w:hAnsi="Arial" w:cs="Arial"/>
          <w:sz w:val="22"/>
          <w:szCs w:val="22"/>
        </w:rPr>
        <w:t>.</w:t>
      </w:r>
    </w:p>
    <w:p w:rsidR="005B740D" w:rsidRPr="00EB2D20" w:rsidRDefault="005B740D" w:rsidP="00C6259C">
      <w:pPr>
        <w:spacing w:after="40"/>
        <w:ind w:left="30" w:right="-72"/>
        <w:rPr>
          <w:rFonts w:ascii="Arial" w:hAnsi="Arial" w:cs="Arial"/>
          <w:sz w:val="22"/>
          <w:szCs w:val="22"/>
        </w:rPr>
      </w:pPr>
    </w:p>
    <w:p w:rsidR="00E759AE" w:rsidRDefault="00E759AE" w:rsidP="00C6259C">
      <w:pPr>
        <w:ind w:left="-13" w:firstLine="13"/>
        <w:jc w:val="both"/>
        <w:rPr>
          <w:rFonts w:ascii="Arial" w:hAnsi="Arial" w:cs="Arial"/>
          <w:sz w:val="22"/>
          <w:szCs w:val="22"/>
        </w:rPr>
      </w:pPr>
      <w:r w:rsidRPr="00E759AE">
        <w:rPr>
          <w:rFonts w:ascii="Arial" w:hAnsi="Arial" w:cs="Arial"/>
          <w:sz w:val="22"/>
          <w:szCs w:val="22"/>
        </w:rPr>
        <w:t>3.</w:t>
      </w:r>
      <w:r w:rsidR="00880E06">
        <w:rPr>
          <w:rFonts w:ascii="Arial" w:hAnsi="Arial" w:cs="Arial"/>
          <w:sz w:val="22"/>
          <w:szCs w:val="22"/>
        </w:rPr>
        <w:tab/>
      </w:r>
      <w:r w:rsidRPr="00E759AE">
        <w:rPr>
          <w:rFonts w:ascii="Arial" w:hAnsi="Arial" w:cs="Arial"/>
          <w:sz w:val="22"/>
          <w:szCs w:val="22"/>
        </w:rPr>
        <w:t xml:space="preserve">Do treści §12 ust. 6 wzoru umowy: Czy Zamawiający wyrazi zgodę na zmianę §12 ust. 6 Umowy o treści: „Odbiorca uprawniony będzie do zlecenia wykonania tego zobowiązania osobie trzeciej na koszt i ryzyko Dostawcy” na zdanie następujące: „Różnicą w cenie zakupu interwencyjnego partii asortymentu, którego dotyczy zwłoka, Kupujący obciąży Sprzedawcę” Wykonawca wyjaśnia, że wyżej wskazane postanowienie pozostaje niezgodne z przepisami prawa, z utrwaloną doktryną i judykaturą. Zamawiający zastrzega sobie bowiem prawo do obciążenia Sprzedawcy pełnymi kosztami zakupu interwencyjnego, co w konsekwencji prowadzi do wypaczenia jego ustawowego uprawnienia. Przepis art. 479 k.c. uprawnia wierzyciela, w razie zwłoki dłużnika do nabycia na jego rzecz rzeczy tego samego gatunku, jednak z zastrzeżeniem, że „wierzyciel może żądać zwrotu kosztów nabycia zastępczego od dłużnika, a zarazem nie jest uprawniony do zapłaty dłużnikowi swojego świadczenia, prowadziłby do niesłusznego wzbogacenia tego wierzyciela.” (Kodeks cywilny, Komentarz, J.M. Kondek, red. K. </w:t>
      </w:r>
      <w:proofErr w:type="spellStart"/>
      <w:r w:rsidRPr="00E759AE">
        <w:rPr>
          <w:rFonts w:ascii="Arial" w:hAnsi="Arial" w:cs="Arial"/>
          <w:sz w:val="22"/>
          <w:szCs w:val="22"/>
        </w:rPr>
        <w:t>Osajda</w:t>
      </w:r>
      <w:proofErr w:type="spellEnd"/>
      <w:r w:rsidRPr="00E759AE">
        <w:rPr>
          <w:rFonts w:ascii="Arial" w:hAnsi="Arial" w:cs="Arial"/>
          <w:sz w:val="22"/>
          <w:szCs w:val="22"/>
        </w:rPr>
        <w:t xml:space="preserve">, 2021 r.). Powyższe konsekwentnie potwierdza judykatura- Sąd Apelacyjny w wyroku z dnia 5 sierpnia 2016 r., sygn. akt: I </w:t>
      </w:r>
      <w:proofErr w:type="spellStart"/>
      <w:r w:rsidRPr="00E759AE">
        <w:rPr>
          <w:rFonts w:ascii="Arial" w:hAnsi="Arial" w:cs="Arial"/>
          <w:sz w:val="22"/>
          <w:szCs w:val="22"/>
        </w:rPr>
        <w:t>ACa</w:t>
      </w:r>
      <w:proofErr w:type="spellEnd"/>
      <w:r w:rsidRPr="00E759AE">
        <w:rPr>
          <w:rFonts w:ascii="Arial" w:hAnsi="Arial" w:cs="Arial"/>
          <w:sz w:val="22"/>
          <w:szCs w:val="22"/>
        </w:rPr>
        <w:t xml:space="preserve"> 322/16 wskazał, że: „Jeżeli nabycie rzeczy wynika z umowy wzajemnej, to po zrealizowaniu go przez wierzyciela, obowiązek dłużnika dotyczy kosztów nabycia, pomniejszonych o cenę, do której uregulowania zobowiązany byłby wierzyciel. Sąd Apelacyjny w Krakowie w kolejnym wyroku podsumował, że „Roszczenie o zapłatę kosztów, o jakich mowa w art. 479 KC, ma charakter odszkodowawczy. Odliczenie zaś od kosztów zakupu zastępczego ceny uzgodnionej między stronami stanowi uwzględnienie zasady </w:t>
      </w:r>
      <w:proofErr w:type="spellStart"/>
      <w:r w:rsidRPr="00E759AE">
        <w:rPr>
          <w:rFonts w:ascii="Arial" w:hAnsi="Arial" w:cs="Arial"/>
          <w:sz w:val="22"/>
          <w:szCs w:val="22"/>
        </w:rPr>
        <w:t>compensatio</w:t>
      </w:r>
      <w:proofErr w:type="spellEnd"/>
      <w:r w:rsidRPr="00E759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9AE">
        <w:rPr>
          <w:rFonts w:ascii="Arial" w:hAnsi="Arial" w:cs="Arial"/>
          <w:sz w:val="22"/>
          <w:szCs w:val="22"/>
        </w:rPr>
        <w:t>lucri</w:t>
      </w:r>
      <w:proofErr w:type="spellEnd"/>
      <w:r w:rsidRPr="00E759AE">
        <w:rPr>
          <w:rFonts w:ascii="Arial" w:hAnsi="Arial" w:cs="Arial"/>
          <w:sz w:val="22"/>
          <w:szCs w:val="22"/>
        </w:rPr>
        <w:t xml:space="preserve"> cum damno, gdyż stanowi uwzględnienie tego, co wierzyciel zaoszczędził nie świadcząc stronie pozwanej.” (wyrok z dnia 19 lutego 2020 r., sygn. akt: I </w:t>
      </w:r>
      <w:proofErr w:type="spellStart"/>
      <w:r w:rsidRPr="00E759AE">
        <w:rPr>
          <w:rFonts w:ascii="Arial" w:hAnsi="Arial" w:cs="Arial"/>
          <w:sz w:val="22"/>
          <w:szCs w:val="22"/>
        </w:rPr>
        <w:t>AGa</w:t>
      </w:r>
      <w:proofErr w:type="spellEnd"/>
      <w:r w:rsidRPr="00E759AE">
        <w:rPr>
          <w:rFonts w:ascii="Arial" w:hAnsi="Arial" w:cs="Arial"/>
          <w:sz w:val="22"/>
          <w:szCs w:val="22"/>
        </w:rPr>
        <w:t xml:space="preserve"> 29/19). Mając na uwadze powyższe, w celu wyeliminowania ryzyka nieważności (z uwagi na wprowadzenie do umowy niezgodnego z przepisami prawa postanowienia), Wykonawca zwraca się z wnioskiem o zmianę ww. zapisu jak powyżej. </w:t>
      </w:r>
    </w:p>
    <w:p w:rsidR="00880E06" w:rsidRDefault="00880E06" w:rsidP="00C6259C">
      <w:pPr>
        <w:spacing w:after="40"/>
        <w:ind w:left="30" w:right="-72"/>
        <w:rPr>
          <w:rFonts w:ascii="Arial" w:hAnsi="Arial" w:cs="Arial"/>
          <w:b/>
          <w:bCs/>
          <w:sz w:val="22"/>
          <w:szCs w:val="22"/>
        </w:rPr>
      </w:pPr>
      <w:r w:rsidRPr="007D1D5E">
        <w:rPr>
          <w:rFonts w:ascii="Arial" w:hAnsi="Arial" w:cs="Arial"/>
          <w:b/>
          <w:bCs/>
          <w:sz w:val="22"/>
          <w:szCs w:val="22"/>
        </w:rPr>
        <w:lastRenderedPageBreak/>
        <w:t>Stanowisko (wyjaśnienie) Zamawiającego:</w:t>
      </w:r>
    </w:p>
    <w:p w:rsidR="007E5745" w:rsidRPr="007E5745" w:rsidRDefault="007E5745" w:rsidP="00C6259C">
      <w:pPr>
        <w:spacing w:after="40"/>
        <w:ind w:left="30" w:right="-72"/>
        <w:rPr>
          <w:rFonts w:ascii="Arial" w:hAnsi="Arial" w:cs="Arial"/>
          <w:sz w:val="22"/>
          <w:szCs w:val="22"/>
        </w:rPr>
      </w:pPr>
      <w:r w:rsidRPr="007E5745">
        <w:rPr>
          <w:rFonts w:ascii="Arial" w:hAnsi="Arial" w:cs="Arial"/>
          <w:sz w:val="22"/>
          <w:szCs w:val="22"/>
        </w:rPr>
        <w:t>Zamawiający nie wyraża zgody.</w:t>
      </w:r>
    </w:p>
    <w:p w:rsidR="00E759AE" w:rsidRPr="00E759AE" w:rsidRDefault="00E759AE" w:rsidP="00C6259C">
      <w:pPr>
        <w:numPr>
          <w:ilvl w:val="0"/>
          <w:numId w:val="13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E759AE">
        <w:rPr>
          <w:rFonts w:ascii="Arial" w:hAnsi="Arial" w:cs="Arial"/>
          <w:sz w:val="22"/>
          <w:szCs w:val="22"/>
        </w:rPr>
        <w:t xml:space="preserve"> Do treści §16 ust. 2 wzoru umowy. Czy Zamawiający wyrazi zgodę na odstąpienie od wymogu umieszczania na fakturze informacji o zakazie cesji wierzytelności bez zgody Zamawiającego?</w:t>
      </w:r>
    </w:p>
    <w:p w:rsidR="00880E06" w:rsidRDefault="00880E06" w:rsidP="00C6259C">
      <w:pPr>
        <w:spacing w:after="40"/>
        <w:ind w:right="-72"/>
        <w:rPr>
          <w:rFonts w:ascii="Arial" w:hAnsi="Arial" w:cs="Arial"/>
          <w:b/>
          <w:bCs/>
          <w:sz w:val="22"/>
          <w:szCs w:val="22"/>
        </w:rPr>
      </w:pPr>
      <w:r w:rsidRPr="007D1D5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264158" w:rsidRPr="00264158" w:rsidRDefault="00264158" w:rsidP="00C6259C">
      <w:pPr>
        <w:pStyle w:val="Akapitzlist"/>
        <w:ind w:left="0"/>
        <w:jc w:val="both"/>
        <w:rPr>
          <w:rFonts w:ascii="Arial" w:hAnsi="Arial" w:cs="Arial"/>
          <w:color w:val="auto"/>
          <w:szCs w:val="22"/>
        </w:rPr>
      </w:pPr>
      <w:r w:rsidRPr="00264158">
        <w:rPr>
          <w:rFonts w:ascii="Arial" w:hAnsi="Arial" w:cs="Arial"/>
          <w:color w:val="auto"/>
          <w:szCs w:val="22"/>
        </w:rPr>
        <w:t xml:space="preserve">§16 </w:t>
      </w:r>
      <w:proofErr w:type="spellStart"/>
      <w:r w:rsidRPr="00264158">
        <w:rPr>
          <w:rFonts w:ascii="Arial" w:hAnsi="Arial" w:cs="Arial"/>
          <w:color w:val="auto"/>
          <w:szCs w:val="22"/>
        </w:rPr>
        <w:t>ust</w:t>
      </w:r>
      <w:proofErr w:type="spellEnd"/>
      <w:r w:rsidRPr="00264158">
        <w:rPr>
          <w:rFonts w:ascii="Arial" w:hAnsi="Arial" w:cs="Arial"/>
          <w:color w:val="auto"/>
          <w:szCs w:val="22"/>
        </w:rPr>
        <w:t xml:space="preserve">. 2 </w:t>
      </w:r>
      <w:proofErr w:type="spellStart"/>
      <w:r w:rsidRPr="00264158">
        <w:rPr>
          <w:rFonts w:ascii="Arial" w:hAnsi="Arial" w:cs="Arial"/>
          <w:color w:val="auto"/>
          <w:szCs w:val="22"/>
        </w:rPr>
        <w:t>wzoru</w:t>
      </w:r>
      <w:proofErr w:type="spellEnd"/>
      <w:r w:rsidRPr="00264158">
        <w:rPr>
          <w:rFonts w:ascii="Arial" w:hAnsi="Arial" w:cs="Arial"/>
          <w:color w:val="auto"/>
          <w:szCs w:val="22"/>
        </w:rPr>
        <w:t xml:space="preserve"> </w:t>
      </w:r>
      <w:proofErr w:type="spellStart"/>
      <w:r w:rsidRPr="00264158">
        <w:rPr>
          <w:rFonts w:ascii="Arial" w:hAnsi="Arial" w:cs="Arial"/>
          <w:color w:val="auto"/>
          <w:szCs w:val="22"/>
        </w:rPr>
        <w:t>umowy</w:t>
      </w:r>
      <w:proofErr w:type="spellEnd"/>
      <w:r w:rsidRPr="00264158">
        <w:rPr>
          <w:rFonts w:ascii="Arial" w:hAnsi="Arial" w:cs="Arial"/>
          <w:color w:val="auto"/>
          <w:szCs w:val="22"/>
        </w:rPr>
        <w:t xml:space="preserve"> </w:t>
      </w:r>
      <w:proofErr w:type="spellStart"/>
      <w:r w:rsidRPr="00264158">
        <w:rPr>
          <w:rFonts w:ascii="Arial" w:hAnsi="Arial" w:cs="Arial"/>
          <w:color w:val="auto"/>
          <w:szCs w:val="22"/>
        </w:rPr>
        <w:t>pozostaje</w:t>
      </w:r>
      <w:proofErr w:type="spellEnd"/>
      <w:r w:rsidRPr="00264158">
        <w:rPr>
          <w:rFonts w:ascii="Arial" w:hAnsi="Arial" w:cs="Arial"/>
          <w:color w:val="auto"/>
          <w:szCs w:val="22"/>
        </w:rPr>
        <w:t xml:space="preserve"> bez </w:t>
      </w:r>
      <w:proofErr w:type="spellStart"/>
      <w:r w:rsidRPr="00264158">
        <w:rPr>
          <w:rFonts w:ascii="Arial" w:hAnsi="Arial" w:cs="Arial"/>
          <w:color w:val="auto"/>
          <w:szCs w:val="22"/>
        </w:rPr>
        <w:t>zmian</w:t>
      </w:r>
      <w:proofErr w:type="spellEnd"/>
      <w:r w:rsidRPr="00264158">
        <w:rPr>
          <w:rFonts w:ascii="Arial" w:hAnsi="Arial" w:cs="Arial"/>
          <w:color w:val="auto"/>
          <w:szCs w:val="22"/>
        </w:rPr>
        <w:t>.</w:t>
      </w:r>
    </w:p>
    <w:p w:rsidR="007E5745" w:rsidRDefault="007E5745" w:rsidP="00C6259C">
      <w:pPr>
        <w:pStyle w:val="Akapitzlist"/>
        <w:ind w:left="0"/>
        <w:jc w:val="both"/>
        <w:rPr>
          <w:rFonts w:ascii="Arial" w:hAnsi="Arial" w:cs="Arial"/>
          <w:b/>
          <w:bCs/>
          <w:color w:val="auto"/>
          <w:szCs w:val="22"/>
        </w:rPr>
      </w:pPr>
    </w:p>
    <w:p w:rsidR="00C6259C" w:rsidRPr="00C6259C" w:rsidRDefault="00767699" w:rsidP="00C6259C">
      <w:pPr>
        <w:pStyle w:val="Akapitzlist"/>
        <w:ind w:left="0"/>
        <w:jc w:val="both"/>
        <w:rPr>
          <w:rFonts w:ascii="Arial" w:hAnsi="Arial" w:cs="Arial"/>
          <w:color w:val="auto"/>
          <w:lang w:val="pl-PL"/>
        </w:rPr>
      </w:pPr>
      <w:proofErr w:type="spellStart"/>
      <w:r w:rsidRPr="00C6259C">
        <w:rPr>
          <w:rFonts w:ascii="Arial" w:hAnsi="Arial" w:cs="Arial"/>
          <w:b/>
          <w:bCs/>
          <w:color w:val="auto"/>
          <w:szCs w:val="22"/>
        </w:rPr>
        <w:t>Pytanie</w:t>
      </w:r>
      <w:proofErr w:type="spellEnd"/>
      <w:r w:rsidRPr="00C6259C">
        <w:rPr>
          <w:rFonts w:ascii="Arial" w:hAnsi="Arial" w:cs="Arial"/>
          <w:b/>
          <w:bCs/>
          <w:color w:val="auto"/>
          <w:szCs w:val="22"/>
        </w:rPr>
        <w:t xml:space="preserve"> nr 7</w:t>
      </w:r>
      <w:r w:rsidR="00C6259C" w:rsidRPr="00C6259C">
        <w:rPr>
          <w:rFonts w:ascii="Arial" w:hAnsi="Arial" w:cs="Arial"/>
          <w:b/>
          <w:bCs/>
          <w:color w:val="auto"/>
          <w:szCs w:val="22"/>
        </w:rPr>
        <w:t xml:space="preserve"> </w:t>
      </w:r>
    </w:p>
    <w:p w:rsidR="00C6259C" w:rsidRPr="00C6259C" w:rsidRDefault="00C6259C" w:rsidP="00C6259C">
      <w:pPr>
        <w:numPr>
          <w:ilvl w:val="0"/>
          <w:numId w:val="14"/>
        </w:numPr>
        <w:spacing w:after="40"/>
        <w:ind w:left="0" w:right="-72" w:firstLine="0"/>
        <w:rPr>
          <w:rFonts w:ascii="Arial" w:hAnsi="Arial" w:cs="Arial"/>
          <w:b/>
          <w:bCs/>
          <w:sz w:val="22"/>
          <w:szCs w:val="22"/>
        </w:rPr>
      </w:pPr>
      <w:r w:rsidRPr="00C6259C">
        <w:rPr>
          <w:rFonts w:ascii="Arial" w:hAnsi="Arial" w:cs="Arial"/>
          <w:sz w:val="22"/>
          <w:szCs w:val="22"/>
        </w:rPr>
        <w:t xml:space="preserve">Pakiet 29, pozycja 3. Czy Zamawiający wymaga aby zaoferowana dieta posiadała </w:t>
      </w:r>
      <w:proofErr w:type="spellStart"/>
      <w:r w:rsidRPr="00C6259C">
        <w:rPr>
          <w:rFonts w:ascii="Arial" w:hAnsi="Arial" w:cs="Arial"/>
          <w:sz w:val="22"/>
          <w:szCs w:val="22"/>
        </w:rPr>
        <w:t>osmolarność</w:t>
      </w:r>
      <w:proofErr w:type="spellEnd"/>
      <w:r w:rsidRPr="00C6259C">
        <w:rPr>
          <w:rFonts w:ascii="Arial" w:hAnsi="Arial" w:cs="Arial"/>
          <w:sz w:val="22"/>
          <w:szCs w:val="22"/>
        </w:rPr>
        <w:t xml:space="preserve"> nie wyższą niż 300 </w:t>
      </w:r>
      <w:proofErr w:type="spellStart"/>
      <w:r w:rsidRPr="00C6259C">
        <w:rPr>
          <w:rFonts w:ascii="Arial" w:hAnsi="Arial" w:cs="Arial"/>
          <w:sz w:val="22"/>
          <w:szCs w:val="22"/>
        </w:rPr>
        <w:t>mOsmol</w:t>
      </w:r>
      <w:proofErr w:type="spellEnd"/>
      <w:r w:rsidRPr="00C6259C">
        <w:rPr>
          <w:rFonts w:ascii="Arial" w:hAnsi="Arial" w:cs="Arial"/>
          <w:sz w:val="22"/>
          <w:szCs w:val="22"/>
        </w:rPr>
        <w:t xml:space="preserve">/ l. Diety posiadające </w:t>
      </w:r>
      <w:proofErr w:type="spellStart"/>
      <w:r w:rsidRPr="00C6259C">
        <w:rPr>
          <w:rFonts w:ascii="Arial" w:hAnsi="Arial" w:cs="Arial"/>
          <w:sz w:val="22"/>
          <w:szCs w:val="22"/>
        </w:rPr>
        <w:t>osmolarność</w:t>
      </w:r>
      <w:proofErr w:type="spellEnd"/>
      <w:r w:rsidRPr="00C6259C">
        <w:rPr>
          <w:rFonts w:ascii="Arial" w:hAnsi="Arial" w:cs="Arial"/>
          <w:sz w:val="22"/>
          <w:szCs w:val="22"/>
        </w:rPr>
        <w:t xml:space="preserve"> do 300 </w:t>
      </w:r>
      <w:proofErr w:type="spellStart"/>
      <w:r w:rsidRPr="00C6259C">
        <w:rPr>
          <w:rFonts w:ascii="Arial" w:hAnsi="Arial" w:cs="Arial"/>
          <w:sz w:val="22"/>
          <w:szCs w:val="22"/>
        </w:rPr>
        <w:t>mOsmol</w:t>
      </w:r>
      <w:proofErr w:type="spellEnd"/>
      <w:r w:rsidRPr="00C6259C">
        <w:rPr>
          <w:rFonts w:ascii="Arial" w:hAnsi="Arial" w:cs="Arial"/>
          <w:sz w:val="22"/>
          <w:szCs w:val="22"/>
        </w:rPr>
        <w:t>/l odznaczają się lepszą tolerancją i zmniejszą ryzyko wystąpienia biegunki.</w:t>
      </w:r>
      <w:r w:rsidRPr="00C6259C">
        <w:rPr>
          <w:rFonts w:ascii="Arial" w:hAnsi="Arial" w:cs="Arial"/>
          <w:sz w:val="22"/>
          <w:szCs w:val="22"/>
        </w:rPr>
        <w:br/>
      </w:r>
      <w:r w:rsidRPr="00C6259C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C6259C" w:rsidRPr="00C6259C" w:rsidRDefault="00760C17" w:rsidP="00C6259C">
      <w:pPr>
        <w:pStyle w:val="Akapitzlist"/>
        <w:ind w:left="0"/>
        <w:jc w:val="both"/>
        <w:rPr>
          <w:rFonts w:ascii="Arial" w:hAnsi="Arial" w:cs="Arial"/>
          <w:color w:val="auto"/>
          <w:szCs w:val="22"/>
          <w:lang w:val="pl-PL"/>
        </w:rPr>
      </w:pPr>
      <w:r>
        <w:rPr>
          <w:rFonts w:ascii="Arial" w:hAnsi="Arial" w:cs="Arial"/>
          <w:color w:val="auto"/>
          <w:szCs w:val="22"/>
          <w:lang w:val="pl-PL"/>
        </w:rPr>
        <w:t xml:space="preserve">Zamawiający dopuszcza także dietę o </w:t>
      </w:r>
      <w:proofErr w:type="spellStart"/>
      <w:r>
        <w:rPr>
          <w:rFonts w:ascii="Arial" w:hAnsi="Arial" w:cs="Arial"/>
          <w:color w:val="auto"/>
          <w:szCs w:val="22"/>
          <w:lang w:val="pl-PL"/>
        </w:rPr>
        <w:t>osmolarności</w:t>
      </w:r>
      <w:proofErr w:type="spellEnd"/>
      <w:r>
        <w:rPr>
          <w:rFonts w:ascii="Arial" w:hAnsi="Arial" w:cs="Arial"/>
          <w:color w:val="auto"/>
          <w:szCs w:val="22"/>
          <w:lang w:val="pl-PL"/>
        </w:rPr>
        <w:t xml:space="preserve"> nie wyższej niż </w:t>
      </w:r>
      <w:r w:rsidRPr="00C6259C">
        <w:rPr>
          <w:rFonts w:ascii="Arial" w:hAnsi="Arial" w:cs="Arial"/>
          <w:color w:val="auto"/>
          <w:szCs w:val="22"/>
          <w:lang w:val="pl-PL"/>
        </w:rPr>
        <w:t xml:space="preserve">300 </w:t>
      </w:r>
      <w:proofErr w:type="spellStart"/>
      <w:r w:rsidRPr="00C6259C">
        <w:rPr>
          <w:rFonts w:ascii="Arial" w:hAnsi="Arial" w:cs="Arial"/>
          <w:color w:val="auto"/>
          <w:szCs w:val="22"/>
          <w:lang w:val="pl-PL"/>
        </w:rPr>
        <w:t>mOsmol</w:t>
      </w:r>
      <w:proofErr w:type="spellEnd"/>
      <w:r w:rsidRPr="00C6259C">
        <w:rPr>
          <w:rFonts w:ascii="Arial" w:hAnsi="Arial" w:cs="Arial"/>
          <w:color w:val="auto"/>
          <w:szCs w:val="22"/>
          <w:lang w:val="pl-PL"/>
        </w:rPr>
        <w:t>/ l</w:t>
      </w:r>
    </w:p>
    <w:p w:rsidR="00C6259C" w:rsidRPr="00C6259C" w:rsidRDefault="00C6259C" w:rsidP="00C6259C">
      <w:pPr>
        <w:numPr>
          <w:ilvl w:val="0"/>
          <w:numId w:val="14"/>
        </w:numPr>
        <w:spacing w:after="40"/>
        <w:ind w:left="0" w:right="-72" w:firstLine="0"/>
        <w:rPr>
          <w:rFonts w:ascii="Arial" w:hAnsi="Arial" w:cs="Arial"/>
          <w:b/>
          <w:bCs/>
          <w:sz w:val="22"/>
          <w:szCs w:val="22"/>
        </w:rPr>
      </w:pPr>
      <w:r w:rsidRPr="00C6259C">
        <w:rPr>
          <w:rFonts w:ascii="Arial" w:hAnsi="Arial" w:cs="Arial"/>
          <w:sz w:val="22"/>
          <w:szCs w:val="22"/>
        </w:rPr>
        <w:t xml:space="preserve">Zamawiający w pakiecie 41 pozycji 1 wyspecyfikował dietę w proszku o wysokiej zawartości białka i wapnia.  Czy w związku z powyższym Zamawiający ma na myśli preparat zawierający nie mniej niż 1000 mg wapnia w 100 g proszku?  Pozostałe parametry zgodnie z SWZ. Zgodnie z normami żywienia dla populacji polskiej zalecane dzienne spożycie wapnia (RDA) dla osób dorosłych to 1000 -1200 mg. Stosowanie wysokobiałkowego dodatku do pokarmów z zawartością wapnia 1000 mg w 100 g proszku pozwala na dostarczenie właściwej ilości tego pierwiastka, który jest niezbędny w przewodnictwie nerwowym, uwalnianiu hormonów oraz jako wtórny przekaźnik w wielu procesach metabolicznych. </w:t>
      </w:r>
    </w:p>
    <w:p w:rsidR="00C6259C" w:rsidRPr="00C6259C" w:rsidRDefault="00C6259C" w:rsidP="00C6259C">
      <w:pPr>
        <w:spacing w:after="40"/>
        <w:ind w:right="-72"/>
        <w:rPr>
          <w:rFonts w:ascii="Arial" w:hAnsi="Arial" w:cs="Arial"/>
          <w:b/>
          <w:bCs/>
          <w:sz w:val="22"/>
          <w:szCs w:val="22"/>
        </w:rPr>
      </w:pPr>
      <w:r w:rsidRPr="00C6259C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C6259C" w:rsidRPr="00C6259C" w:rsidRDefault="00760C17" w:rsidP="00C6259C">
      <w:pPr>
        <w:pStyle w:val="Akapitzlist"/>
        <w:ind w:left="0"/>
        <w:jc w:val="both"/>
        <w:rPr>
          <w:rFonts w:ascii="Arial" w:hAnsi="Arial" w:cs="Arial"/>
          <w:color w:val="auto"/>
          <w:szCs w:val="22"/>
          <w:lang w:val="pl-PL"/>
        </w:rPr>
      </w:pPr>
      <w:r>
        <w:rPr>
          <w:rFonts w:ascii="Arial" w:hAnsi="Arial" w:cs="Arial"/>
          <w:color w:val="auto"/>
          <w:szCs w:val="22"/>
          <w:lang w:val="pl-PL"/>
        </w:rPr>
        <w:t xml:space="preserve">Tak, Zamawiający dopuszcza preparat zawierający </w:t>
      </w:r>
      <w:r w:rsidRPr="00C6259C">
        <w:rPr>
          <w:rFonts w:ascii="Arial" w:hAnsi="Arial" w:cs="Arial"/>
          <w:color w:val="auto"/>
          <w:szCs w:val="22"/>
          <w:lang w:val="pl-PL"/>
        </w:rPr>
        <w:t>nie mniej niż 1000 mg wapnia w 100 g</w:t>
      </w:r>
      <w:r>
        <w:rPr>
          <w:rFonts w:ascii="Arial" w:hAnsi="Arial" w:cs="Arial"/>
          <w:color w:val="auto"/>
          <w:szCs w:val="22"/>
          <w:lang w:val="pl-PL"/>
        </w:rPr>
        <w:t xml:space="preserve"> proszku. Pozosta</w:t>
      </w:r>
      <w:r w:rsidR="004B149B">
        <w:rPr>
          <w:rFonts w:ascii="Arial" w:hAnsi="Arial" w:cs="Arial"/>
          <w:color w:val="auto"/>
          <w:szCs w:val="22"/>
          <w:lang w:val="pl-PL"/>
        </w:rPr>
        <w:t>ł</w:t>
      </w:r>
      <w:r>
        <w:rPr>
          <w:rFonts w:ascii="Arial" w:hAnsi="Arial" w:cs="Arial"/>
          <w:color w:val="auto"/>
          <w:szCs w:val="22"/>
          <w:lang w:val="pl-PL"/>
        </w:rPr>
        <w:t>e</w:t>
      </w:r>
      <w:r w:rsidR="004B149B">
        <w:rPr>
          <w:rFonts w:ascii="Arial" w:hAnsi="Arial" w:cs="Arial"/>
          <w:color w:val="auto"/>
          <w:szCs w:val="22"/>
          <w:lang w:val="pl-PL"/>
        </w:rPr>
        <w:t xml:space="preserve"> parametry zgodnie z SWZ.</w:t>
      </w:r>
    </w:p>
    <w:p w:rsidR="00C6259C" w:rsidRDefault="00C6259C" w:rsidP="00C6259C">
      <w:pPr>
        <w:numPr>
          <w:ilvl w:val="0"/>
          <w:numId w:val="14"/>
        </w:numPr>
        <w:spacing w:after="40"/>
        <w:ind w:left="0" w:right="-72" w:firstLine="0"/>
        <w:rPr>
          <w:rFonts w:ascii="Arial" w:hAnsi="Arial" w:cs="Arial"/>
          <w:b/>
          <w:bCs/>
          <w:sz w:val="22"/>
          <w:szCs w:val="22"/>
        </w:rPr>
      </w:pPr>
      <w:r w:rsidRPr="00C6259C">
        <w:rPr>
          <w:rFonts w:ascii="Arial" w:hAnsi="Arial" w:cs="Arial"/>
          <w:sz w:val="22"/>
          <w:szCs w:val="22"/>
        </w:rPr>
        <w:t>Pakiet 41, pozycja 1. Prosimy o dopuszczenie preparatu z zawartością białka 87, 2 g na 100 g</w:t>
      </w:r>
      <w:r w:rsidRPr="00C6259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C6259C" w:rsidRPr="00C6259C" w:rsidRDefault="00C6259C" w:rsidP="00C6259C">
      <w:pPr>
        <w:spacing w:after="40"/>
        <w:ind w:right="-72"/>
        <w:rPr>
          <w:rFonts w:ascii="Arial" w:hAnsi="Arial" w:cs="Arial"/>
          <w:b/>
          <w:bCs/>
          <w:sz w:val="22"/>
          <w:szCs w:val="22"/>
        </w:rPr>
      </w:pPr>
      <w:r w:rsidRPr="00C6259C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C6259C" w:rsidRPr="00C6259C" w:rsidRDefault="004B149B" w:rsidP="00C6259C">
      <w:pPr>
        <w:pStyle w:val="Akapitzlist"/>
        <w:ind w:left="0"/>
        <w:jc w:val="both"/>
        <w:rPr>
          <w:rFonts w:ascii="Arial" w:hAnsi="Arial" w:cs="Arial"/>
          <w:color w:val="auto"/>
          <w:szCs w:val="22"/>
          <w:lang w:val="pl-PL"/>
        </w:rPr>
      </w:pPr>
      <w:r>
        <w:rPr>
          <w:rFonts w:ascii="Arial" w:hAnsi="Arial" w:cs="Arial"/>
          <w:color w:val="auto"/>
          <w:szCs w:val="22"/>
          <w:lang w:val="pl-PL"/>
        </w:rPr>
        <w:t>Zamawiający dopuszcza.</w:t>
      </w:r>
    </w:p>
    <w:p w:rsidR="00C6259C" w:rsidRPr="00C6259C" w:rsidRDefault="00C6259C" w:rsidP="00C6259C">
      <w:pPr>
        <w:numPr>
          <w:ilvl w:val="0"/>
          <w:numId w:val="14"/>
        </w:numPr>
        <w:spacing w:after="40"/>
        <w:ind w:left="0" w:right="-72" w:firstLine="0"/>
        <w:rPr>
          <w:rFonts w:ascii="Arial" w:hAnsi="Arial" w:cs="Arial"/>
          <w:b/>
          <w:bCs/>
          <w:sz w:val="22"/>
          <w:szCs w:val="22"/>
        </w:rPr>
      </w:pPr>
      <w:r w:rsidRPr="00C6259C">
        <w:rPr>
          <w:rFonts w:ascii="Arial" w:hAnsi="Arial" w:cs="Arial"/>
          <w:sz w:val="22"/>
          <w:szCs w:val="22"/>
        </w:rPr>
        <w:t>Dostępne na rynku polskim produkty do żywienia dojelitowego mają średnio 12-miesięczny okres przydatności od momentu wyprodukowania w fabryce. Jest to związane z technologię ich produkcji i brakiem konserwantów. Prosimy Zamawiającego o uwzględnienie specyfiki produktów do żywienia dojelitowego i dopuszczenie w zadaniach 28, 29, 32, 34, 35, 36, 37, 41, 44 dostawy diet z okres przydatności nie krótszy niż połowa terminu ważności danego produktu licząc od dnia dostawy</w:t>
      </w:r>
      <w:r>
        <w:rPr>
          <w:rFonts w:ascii="Arial" w:hAnsi="Arial" w:cs="Arial"/>
          <w:sz w:val="22"/>
          <w:szCs w:val="22"/>
        </w:rPr>
        <w:t>.</w:t>
      </w:r>
    </w:p>
    <w:p w:rsidR="00C6259C" w:rsidRPr="00C6259C" w:rsidRDefault="00C6259C" w:rsidP="00C6259C">
      <w:pPr>
        <w:spacing w:after="40"/>
        <w:ind w:right="-72"/>
        <w:rPr>
          <w:rFonts w:ascii="Arial" w:hAnsi="Arial" w:cs="Arial"/>
          <w:b/>
          <w:bCs/>
          <w:sz w:val="22"/>
          <w:szCs w:val="22"/>
        </w:rPr>
      </w:pPr>
      <w:r w:rsidRPr="00C6259C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:rsidR="00C6259C" w:rsidRPr="00C6259C" w:rsidRDefault="007E6AD5" w:rsidP="00C6259C">
      <w:pPr>
        <w:pStyle w:val="Akapitzlist"/>
        <w:ind w:left="0"/>
        <w:jc w:val="both"/>
        <w:rPr>
          <w:rFonts w:ascii="Arial" w:hAnsi="Arial" w:cs="Arial"/>
          <w:color w:val="auto"/>
          <w:lang w:val="pl-PL"/>
        </w:rPr>
      </w:pPr>
      <w:r>
        <w:rPr>
          <w:rFonts w:ascii="Arial" w:hAnsi="Arial" w:cs="Arial"/>
          <w:color w:val="auto"/>
          <w:szCs w:val="22"/>
          <w:lang w:val="pl-PL"/>
        </w:rPr>
        <w:t xml:space="preserve">Zamawiający </w:t>
      </w:r>
      <w:r w:rsidRPr="00C6259C">
        <w:rPr>
          <w:rFonts w:ascii="Arial" w:hAnsi="Arial" w:cs="Arial"/>
          <w:color w:val="auto"/>
          <w:szCs w:val="22"/>
          <w:lang w:val="pl-PL"/>
        </w:rPr>
        <w:t>dopuszcz</w:t>
      </w:r>
      <w:r w:rsidR="00E31A91">
        <w:rPr>
          <w:rFonts w:ascii="Arial" w:hAnsi="Arial" w:cs="Arial"/>
          <w:color w:val="auto"/>
          <w:szCs w:val="22"/>
          <w:lang w:val="pl-PL"/>
        </w:rPr>
        <w:t>a</w:t>
      </w:r>
      <w:r w:rsidRPr="00C6259C">
        <w:rPr>
          <w:rFonts w:ascii="Arial" w:hAnsi="Arial" w:cs="Arial"/>
          <w:color w:val="auto"/>
          <w:szCs w:val="22"/>
          <w:lang w:val="pl-PL"/>
        </w:rPr>
        <w:t xml:space="preserve"> w </w:t>
      </w:r>
      <w:r w:rsidR="00E31A91">
        <w:rPr>
          <w:rFonts w:ascii="Arial" w:hAnsi="Arial" w:cs="Arial"/>
          <w:color w:val="auto"/>
          <w:szCs w:val="22"/>
          <w:lang w:val="pl-PL"/>
        </w:rPr>
        <w:t>grup</w:t>
      </w:r>
      <w:r w:rsidRPr="00C6259C">
        <w:rPr>
          <w:rFonts w:ascii="Arial" w:hAnsi="Arial" w:cs="Arial"/>
          <w:color w:val="auto"/>
          <w:szCs w:val="22"/>
          <w:lang w:val="pl-PL"/>
        </w:rPr>
        <w:t xml:space="preserve">ach </w:t>
      </w:r>
      <w:r w:rsidR="003A7C01">
        <w:rPr>
          <w:rFonts w:ascii="Arial" w:hAnsi="Arial" w:cs="Arial"/>
          <w:color w:val="auto"/>
          <w:szCs w:val="22"/>
          <w:lang w:val="pl-PL"/>
        </w:rPr>
        <w:t>dot. żywienia dojelitowego tj. grupa 28-44,</w:t>
      </w:r>
      <w:r w:rsidRPr="00C6259C">
        <w:rPr>
          <w:rFonts w:ascii="Arial" w:hAnsi="Arial" w:cs="Arial"/>
          <w:color w:val="auto"/>
          <w:szCs w:val="22"/>
          <w:lang w:val="pl-PL"/>
        </w:rPr>
        <w:t xml:space="preserve"> dostawy diet z okres</w:t>
      </w:r>
      <w:r w:rsidR="00E31A91">
        <w:rPr>
          <w:rFonts w:ascii="Arial" w:hAnsi="Arial" w:cs="Arial"/>
          <w:color w:val="auto"/>
          <w:szCs w:val="22"/>
          <w:lang w:val="pl-PL"/>
        </w:rPr>
        <w:t>em</w:t>
      </w:r>
      <w:r w:rsidRPr="00C6259C">
        <w:rPr>
          <w:rFonts w:ascii="Arial" w:hAnsi="Arial" w:cs="Arial"/>
          <w:color w:val="auto"/>
          <w:szCs w:val="22"/>
          <w:lang w:val="pl-PL"/>
        </w:rPr>
        <w:t xml:space="preserve"> przydatności nie krótszy</w:t>
      </w:r>
      <w:r w:rsidR="00E31A91">
        <w:rPr>
          <w:rFonts w:ascii="Arial" w:hAnsi="Arial" w:cs="Arial"/>
          <w:color w:val="auto"/>
          <w:szCs w:val="22"/>
          <w:lang w:val="pl-PL"/>
        </w:rPr>
        <w:t>m</w:t>
      </w:r>
      <w:r w:rsidRPr="00C6259C">
        <w:rPr>
          <w:rFonts w:ascii="Arial" w:hAnsi="Arial" w:cs="Arial"/>
          <w:color w:val="auto"/>
          <w:szCs w:val="22"/>
          <w:lang w:val="pl-PL"/>
        </w:rPr>
        <w:t xml:space="preserve"> niż połowa terminu ważności danego produktu licząc od dnia dostawy</w:t>
      </w:r>
      <w:r>
        <w:rPr>
          <w:rFonts w:ascii="Arial" w:hAnsi="Arial" w:cs="Arial"/>
          <w:szCs w:val="22"/>
        </w:rPr>
        <w:t>.</w:t>
      </w:r>
    </w:p>
    <w:p w:rsidR="00767699" w:rsidRPr="00C6259C" w:rsidRDefault="00767699" w:rsidP="00C6259C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</w:p>
    <w:p w:rsidR="00880E06" w:rsidRDefault="00880E06" w:rsidP="00F661B3">
      <w:pPr>
        <w:spacing w:line="360" w:lineRule="auto"/>
        <w:ind w:left="-13" w:firstLine="445"/>
        <w:rPr>
          <w:rFonts w:ascii="Arial" w:hAnsi="Arial" w:cs="Arial"/>
          <w:sz w:val="22"/>
          <w:szCs w:val="22"/>
        </w:rPr>
      </w:pPr>
    </w:p>
    <w:p w:rsidR="00F661B3" w:rsidRPr="007D1D5E" w:rsidRDefault="00F661B3" w:rsidP="00F661B3">
      <w:pPr>
        <w:spacing w:line="360" w:lineRule="auto"/>
        <w:ind w:left="-13" w:firstLine="445"/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 xml:space="preserve">Zamawiający działając na podstawie art. 137 ust. 1 </w:t>
      </w:r>
      <w:proofErr w:type="spellStart"/>
      <w:r w:rsidRPr="007D1D5E">
        <w:rPr>
          <w:rFonts w:ascii="Arial" w:hAnsi="Arial" w:cs="Arial"/>
          <w:sz w:val="22"/>
          <w:szCs w:val="22"/>
        </w:rPr>
        <w:t>pzp</w:t>
      </w:r>
      <w:proofErr w:type="spellEnd"/>
      <w:r w:rsidRPr="007D1D5E">
        <w:rPr>
          <w:rFonts w:ascii="Arial" w:hAnsi="Arial" w:cs="Arial"/>
          <w:sz w:val="22"/>
          <w:szCs w:val="22"/>
        </w:rPr>
        <w:t xml:space="preserve"> zmienia treść SWZ z dnia 28.03.2022 r.:</w:t>
      </w:r>
    </w:p>
    <w:p w:rsidR="00F661B3" w:rsidRPr="007D1D5E" w:rsidRDefault="00F661B3" w:rsidP="00F661B3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>Pkt. 16.1 ww. SWZ otrzymuje brzmienie:</w:t>
      </w:r>
    </w:p>
    <w:p w:rsidR="00F661B3" w:rsidRPr="007D1D5E" w:rsidRDefault="00F661B3" w:rsidP="00F661B3">
      <w:pPr>
        <w:numPr>
          <w:ilvl w:val="0"/>
          <w:numId w:val="10"/>
        </w:numPr>
        <w:spacing w:line="360" w:lineRule="auto"/>
        <w:ind w:left="426" w:hanging="568"/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 xml:space="preserve">Wykonawca pozostaje związany ofertą do dnia </w:t>
      </w:r>
      <w:r w:rsidRPr="00736639">
        <w:rPr>
          <w:rFonts w:ascii="Arial" w:hAnsi="Arial" w:cs="Arial"/>
          <w:sz w:val="22"/>
          <w:szCs w:val="22"/>
        </w:rPr>
        <w:t>2022-0</w:t>
      </w:r>
      <w:r w:rsidR="00736639">
        <w:rPr>
          <w:rFonts w:ascii="Arial" w:hAnsi="Arial" w:cs="Arial"/>
          <w:sz w:val="22"/>
          <w:szCs w:val="22"/>
        </w:rPr>
        <w:t>8</w:t>
      </w:r>
      <w:r w:rsidRPr="00736639">
        <w:rPr>
          <w:rFonts w:ascii="Arial" w:hAnsi="Arial" w:cs="Arial"/>
          <w:sz w:val="22"/>
          <w:szCs w:val="22"/>
        </w:rPr>
        <w:t>-</w:t>
      </w:r>
      <w:r w:rsidR="00736639">
        <w:rPr>
          <w:rFonts w:ascii="Arial" w:hAnsi="Arial" w:cs="Arial"/>
          <w:sz w:val="22"/>
          <w:szCs w:val="22"/>
        </w:rPr>
        <w:t>0</w:t>
      </w:r>
      <w:r w:rsidRPr="00736639">
        <w:rPr>
          <w:rFonts w:ascii="Arial" w:hAnsi="Arial" w:cs="Arial"/>
          <w:sz w:val="22"/>
          <w:szCs w:val="22"/>
        </w:rPr>
        <w:t>1</w:t>
      </w:r>
    </w:p>
    <w:p w:rsidR="00F661B3" w:rsidRPr="007D1D5E" w:rsidRDefault="00F661B3" w:rsidP="00F661B3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>Pkt. 18 ww. SWZ otrzymuje brzmienie:</w:t>
      </w:r>
    </w:p>
    <w:p w:rsidR="00F661B3" w:rsidRPr="007D1D5E" w:rsidRDefault="00F661B3" w:rsidP="00F661B3">
      <w:pPr>
        <w:pStyle w:val="Nagwek2"/>
        <w:spacing w:line="360" w:lineRule="auto"/>
        <w:ind w:left="0" w:firstLine="0"/>
        <w:rPr>
          <w:rFonts w:ascii="Arial" w:hAnsi="Arial" w:cs="Arial"/>
          <w:b w:val="0"/>
          <w:sz w:val="22"/>
          <w:szCs w:val="22"/>
        </w:rPr>
      </w:pPr>
      <w:r w:rsidRPr="007D1D5E">
        <w:rPr>
          <w:rFonts w:ascii="Arial" w:hAnsi="Arial" w:cs="Arial"/>
          <w:b w:val="0"/>
          <w:sz w:val="22"/>
          <w:szCs w:val="22"/>
        </w:rPr>
        <w:lastRenderedPageBreak/>
        <w:t xml:space="preserve">Ofertę wraz z załącznikami należy złożyć za pośrednictwem Platformy w terminie do dnia </w:t>
      </w:r>
      <w:r w:rsidRPr="00736639">
        <w:rPr>
          <w:rFonts w:ascii="Arial" w:hAnsi="Arial" w:cs="Arial"/>
          <w:b w:val="0"/>
          <w:sz w:val="22"/>
          <w:szCs w:val="22"/>
        </w:rPr>
        <w:t>2022-0</w:t>
      </w:r>
      <w:r w:rsidR="00717736" w:rsidRPr="00736639">
        <w:rPr>
          <w:rFonts w:ascii="Arial" w:hAnsi="Arial" w:cs="Arial"/>
          <w:b w:val="0"/>
          <w:sz w:val="22"/>
          <w:szCs w:val="22"/>
        </w:rPr>
        <w:t>5</w:t>
      </w:r>
      <w:r w:rsidRPr="00736639">
        <w:rPr>
          <w:rFonts w:ascii="Arial" w:hAnsi="Arial" w:cs="Arial"/>
          <w:b w:val="0"/>
          <w:sz w:val="22"/>
          <w:szCs w:val="22"/>
        </w:rPr>
        <w:t>-0</w:t>
      </w:r>
      <w:r w:rsidR="00717736" w:rsidRPr="00736639">
        <w:rPr>
          <w:rFonts w:ascii="Arial" w:hAnsi="Arial" w:cs="Arial"/>
          <w:b w:val="0"/>
          <w:sz w:val="22"/>
          <w:szCs w:val="22"/>
        </w:rPr>
        <w:t>4</w:t>
      </w:r>
      <w:r w:rsidRPr="007D1D5E">
        <w:rPr>
          <w:rFonts w:ascii="Arial" w:hAnsi="Arial" w:cs="Arial"/>
          <w:b w:val="0"/>
          <w:sz w:val="22"/>
          <w:szCs w:val="22"/>
        </w:rPr>
        <w:t xml:space="preserve"> do godz. 09:30.</w:t>
      </w:r>
    </w:p>
    <w:p w:rsidR="00F661B3" w:rsidRPr="007D1D5E" w:rsidRDefault="00F661B3" w:rsidP="00F661B3">
      <w:pPr>
        <w:pStyle w:val="Nagwek2"/>
        <w:numPr>
          <w:ilvl w:val="0"/>
          <w:numId w:val="9"/>
        </w:numPr>
        <w:spacing w:line="360" w:lineRule="auto"/>
        <w:rPr>
          <w:rFonts w:ascii="Arial" w:hAnsi="Arial" w:cs="Arial"/>
          <w:b w:val="0"/>
          <w:sz w:val="22"/>
          <w:szCs w:val="22"/>
        </w:rPr>
      </w:pPr>
      <w:r w:rsidRPr="007D1D5E">
        <w:rPr>
          <w:rFonts w:ascii="Arial" w:hAnsi="Arial" w:cs="Arial"/>
          <w:b w:val="0"/>
          <w:sz w:val="22"/>
          <w:szCs w:val="22"/>
        </w:rPr>
        <w:t>Pkt. 19.1 ww. SWZ otrzymuje brzmienie:</w:t>
      </w:r>
    </w:p>
    <w:p w:rsidR="00F661B3" w:rsidRPr="007D1D5E" w:rsidRDefault="00F661B3" w:rsidP="00F661B3">
      <w:pPr>
        <w:jc w:val="both"/>
        <w:rPr>
          <w:rFonts w:ascii="Arial" w:hAnsi="Arial" w:cs="Arial"/>
          <w:sz w:val="22"/>
          <w:szCs w:val="22"/>
        </w:rPr>
      </w:pPr>
      <w:r w:rsidRPr="007D1D5E">
        <w:rPr>
          <w:rFonts w:ascii="Arial" w:hAnsi="Arial" w:cs="Arial"/>
          <w:sz w:val="22"/>
          <w:szCs w:val="22"/>
        </w:rPr>
        <w:t xml:space="preserve">Otwarcie ofert nastąpi w dniu: </w:t>
      </w:r>
      <w:r w:rsidRPr="00736639">
        <w:rPr>
          <w:rFonts w:ascii="Arial" w:hAnsi="Arial" w:cs="Arial"/>
          <w:sz w:val="22"/>
          <w:szCs w:val="22"/>
        </w:rPr>
        <w:t>202</w:t>
      </w:r>
      <w:r w:rsidR="00717736" w:rsidRPr="00736639">
        <w:rPr>
          <w:rFonts w:ascii="Arial" w:hAnsi="Arial" w:cs="Arial"/>
          <w:sz w:val="22"/>
          <w:szCs w:val="22"/>
        </w:rPr>
        <w:t>2</w:t>
      </w:r>
      <w:r w:rsidRPr="00736639">
        <w:rPr>
          <w:rFonts w:ascii="Arial" w:hAnsi="Arial" w:cs="Arial"/>
          <w:sz w:val="22"/>
          <w:szCs w:val="22"/>
        </w:rPr>
        <w:t>-0</w:t>
      </w:r>
      <w:r w:rsidR="00717736" w:rsidRPr="00736639">
        <w:rPr>
          <w:rFonts w:ascii="Arial" w:hAnsi="Arial" w:cs="Arial"/>
          <w:sz w:val="22"/>
          <w:szCs w:val="22"/>
        </w:rPr>
        <w:t>5</w:t>
      </w:r>
      <w:r w:rsidRPr="00736639">
        <w:rPr>
          <w:rFonts w:ascii="Arial" w:hAnsi="Arial" w:cs="Arial"/>
          <w:sz w:val="22"/>
          <w:szCs w:val="22"/>
        </w:rPr>
        <w:t>-0</w:t>
      </w:r>
      <w:r w:rsidR="00717736" w:rsidRPr="00736639">
        <w:rPr>
          <w:rFonts w:ascii="Arial" w:hAnsi="Arial" w:cs="Arial"/>
          <w:sz w:val="22"/>
          <w:szCs w:val="22"/>
        </w:rPr>
        <w:t>4</w:t>
      </w:r>
      <w:r w:rsidRPr="007D1D5E">
        <w:rPr>
          <w:rFonts w:ascii="Arial" w:hAnsi="Arial" w:cs="Arial"/>
          <w:sz w:val="22"/>
          <w:szCs w:val="22"/>
        </w:rPr>
        <w:t xml:space="preserve"> o godz. 10:30, za pośrednictwem Platformy, na karcie Oferty/Załączniki, poprzez ich odszyfrowanie, które jest jednoznaczne z ich upublicznieniem</w:t>
      </w:r>
      <w:r w:rsidR="00717736" w:rsidRPr="007D1D5E">
        <w:rPr>
          <w:rFonts w:ascii="Arial" w:hAnsi="Arial" w:cs="Arial"/>
          <w:sz w:val="22"/>
          <w:szCs w:val="22"/>
        </w:rPr>
        <w:t>.</w:t>
      </w:r>
    </w:p>
    <w:p w:rsidR="00717736" w:rsidRPr="007D1D5E" w:rsidRDefault="00717736" w:rsidP="00F661B3">
      <w:pPr>
        <w:jc w:val="both"/>
        <w:rPr>
          <w:rFonts w:ascii="Arial" w:hAnsi="Arial" w:cs="Arial"/>
          <w:sz w:val="22"/>
          <w:szCs w:val="22"/>
        </w:rPr>
      </w:pPr>
    </w:p>
    <w:p w:rsidR="00717736" w:rsidRPr="007D1D5E" w:rsidRDefault="00717736" w:rsidP="00F661B3">
      <w:pPr>
        <w:jc w:val="both"/>
        <w:rPr>
          <w:rFonts w:ascii="Arial" w:hAnsi="Arial" w:cs="Arial"/>
          <w:sz w:val="22"/>
          <w:szCs w:val="22"/>
        </w:rPr>
      </w:pPr>
      <w:r w:rsidRPr="00736639">
        <w:rPr>
          <w:rFonts w:ascii="Arial" w:hAnsi="Arial" w:cs="Arial"/>
          <w:sz w:val="22"/>
          <w:szCs w:val="22"/>
        </w:rPr>
        <w:t xml:space="preserve">W załączeniu aktualny załącznik nr </w:t>
      </w:r>
      <w:r w:rsidR="00736639" w:rsidRPr="00736639">
        <w:rPr>
          <w:rFonts w:ascii="Arial" w:hAnsi="Arial" w:cs="Arial"/>
          <w:sz w:val="22"/>
          <w:szCs w:val="22"/>
        </w:rPr>
        <w:t>4</w:t>
      </w:r>
      <w:r w:rsidR="00736639">
        <w:rPr>
          <w:rFonts w:ascii="Arial" w:hAnsi="Arial" w:cs="Arial"/>
          <w:sz w:val="22"/>
          <w:szCs w:val="22"/>
        </w:rPr>
        <w:t xml:space="preserve"> – projekt umow</w:t>
      </w:r>
      <w:r w:rsidR="00A17C4E">
        <w:rPr>
          <w:rFonts w:ascii="Arial" w:hAnsi="Arial" w:cs="Arial"/>
          <w:sz w:val="22"/>
          <w:szCs w:val="22"/>
        </w:rPr>
        <w:t>y</w:t>
      </w:r>
      <w:bookmarkStart w:id="1" w:name="_GoBack"/>
      <w:bookmarkEnd w:id="1"/>
    </w:p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63FA" w:rsidRDefault="005A63FA">
      <w:r>
        <w:separator/>
      </w:r>
    </w:p>
  </w:endnote>
  <w:endnote w:type="continuationSeparator" w:id="0">
    <w:p w:rsidR="005A63FA" w:rsidRDefault="005A6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44A9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533C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63FA" w:rsidRDefault="005A63FA">
      <w:r>
        <w:separator/>
      </w:r>
    </w:p>
  </w:footnote>
  <w:footnote w:type="continuationSeparator" w:id="0">
    <w:p w:rsidR="005A63FA" w:rsidRDefault="005A6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4531" w:rsidRDefault="00FB45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4531" w:rsidRDefault="00FB45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4531" w:rsidRDefault="00FB45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1F1849A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eastAsia="SimSun" w:hAnsi="Tahoma" w:cs="Tahoma" w:hint="default"/>
        <w:kern w:val="2"/>
        <w:sz w:val="18"/>
        <w:szCs w:val="18"/>
        <w:lang w:eastAsia="hi-IN" w:bidi="hi-IN"/>
      </w:rPr>
    </w:lvl>
    <w:lvl w:ilvl="1">
      <w:start w:val="1"/>
      <w:numFmt w:val="decimal"/>
      <w:lvlText w:val="%2"/>
      <w:lvlJc w:val="left"/>
      <w:pPr>
        <w:tabs>
          <w:tab w:val="num" w:pos="360"/>
        </w:tabs>
        <w:ind w:left="1440" w:hanging="360"/>
      </w:pPr>
      <w:rPr>
        <w:rFonts w:ascii="Times New Roman" w:eastAsia="Times New Roman" w:hAnsi="Times New 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3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36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"/>
        </w:tabs>
        <w:ind w:left="6480" w:hanging="180"/>
      </w:pPr>
    </w:lvl>
  </w:abstractNum>
  <w:abstractNum w:abstractNumId="1" w15:restartNumberingAfterBreak="0">
    <w:nsid w:val="034A6C5F"/>
    <w:multiLevelType w:val="hybridMultilevel"/>
    <w:tmpl w:val="23387F9E"/>
    <w:lvl w:ilvl="0" w:tplc="8372567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10F95EEF"/>
    <w:multiLevelType w:val="hybridMultilevel"/>
    <w:tmpl w:val="D0E0AAC0"/>
    <w:lvl w:ilvl="0" w:tplc="59C2BC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AD20F50"/>
    <w:multiLevelType w:val="hybridMultilevel"/>
    <w:tmpl w:val="013249E0"/>
    <w:lvl w:ilvl="0" w:tplc="04150005">
      <w:start w:val="1"/>
      <w:numFmt w:val="bullet"/>
      <w:lvlText w:val=""/>
      <w:lvlJc w:val="left"/>
      <w:pPr>
        <w:ind w:left="11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9" w15:restartNumberingAfterBreak="0">
    <w:nsid w:val="563D1B4F"/>
    <w:multiLevelType w:val="hybridMultilevel"/>
    <w:tmpl w:val="3C20F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65921"/>
    <w:multiLevelType w:val="hybridMultilevel"/>
    <w:tmpl w:val="321CEB78"/>
    <w:lvl w:ilvl="0" w:tplc="C6B6C61C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13"/>
  </w:num>
  <w:num w:numId="3">
    <w:abstractNumId w:val="6"/>
  </w:num>
  <w:num w:numId="4">
    <w:abstractNumId w:val="12"/>
  </w:num>
  <w:num w:numId="5">
    <w:abstractNumId w:val="4"/>
  </w:num>
  <w:num w:numId="6">
    <w:abstractNumId w:val="5"/>
  </w:num>
  <w:num w:numId="7">
    <w:abstractNumId w:val="11"/>
  </w:num>
  <w:num w:numId="8">
    <w:abstractNumId w:val="1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0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3FA"/>
    <w:rsid w:val="00031374"/>
    <w:rsid w:val="000373E6"/>
    <w:rsid w:val="000A1097"/>
    <w:rsid w:val="000E2A8F"/>
    <w:rsid w:val="0012516A"/>
    <w:rsid w:val="0012774F"/>
    <w:rsid w:val="00144B7A"/>
    <w:rsid w:val="0017358D"/>
    <w:rsid w:val="00180C6E"/>
    <w:rsid w:val="00244A91"/>
    <w:rsid w:val="00264158"/>
    <w:rsid w:val="0029606A"/>
    <w:rsid w:val="00383BC3"/>
    <w:rsid w:val="0038584C"/>
    <w:rsid w:val="003A143C"/>
    <w:rsid w:val="003A7C01"/>
    <w:rsid w:val="003F03A9"/>
    <w:rsid w:val="003F3B0E"/>
    <w:rsid w:val="004848F3"/>
    <w:rsid w:val="004A75F2"/>
    <w:rsid w:val="004B149B"/>
    <w:rsid w:val="005144A9"/>
    <w:rsid w:val="00520165"/>
    <w:rsid w:val="005A63FA"/>
    <w:rsid w:val="005B1B08"/>
    <w:rsid w:val="005B740D"/>
    <w:rsid w:val="00632C3C"/>
    <w:rsid w:val="00650D05"/>
    <w:rsid w:val="00662BDB"/>
    <w:rsid w:val="006A5DF1"/>
    <w:rsid w:val="006B7198"/>
    <w:rsid w:val="006D4AB3"/>
    <w:rsid w:val="006E4BC3"/>
    <w:rsid w:val="006F3B81"/>
    <w:rsid w:val="00706523"/>
    <w:rsid w:val="00717736"/>
    <w:rsid w:val="00736639"/>
    <w:rsid w:val="00760C17"/>
    <w:rsid w:val="00767699"/>
    <w:rsid w:val="007D1D5E"/>
    <w:rsid w:val="007D7198"/>
    <w:rsid w:val="007E5745"/>
    <w:rsid w:val="007E6AD5"/>
    <w:rsid w:val="00832BBF"/>
    <w:rsid w:val="00870F9F"/>
    <w:rsid w:val="008804B6"/>
    <w:rsid w:val="00880E06"/>
    <w:rsid w:val="00887958"/>
    <w:rsid w:val="00897AB0"/>
    <w:rsid w:val="008A3553"/>
    <w:rsid w:val="009003D1"/>
    <w:rsid w:val="00947A50"/>
    <w:rsid w:val="00A14BE9"/>
    <w:rsid w:val="00A17C4E"/>
    <w:rsid w:val="00A73505"/>
    <w:rsid w:val="00A905AC"/>
    <w:rsid w:val="00B1255C"/>
    <w:rsid w:val="00BA6584"/>
    <w:rsid w:val="00BE7BFD"/>
    <w:rsid w:val="00C31177"/>
    <w:rsid w:val="00C370F2"/>
    <w:rsid w:val="00C44EEC"/>
    <w:rsid w:val="00C6259C"/>
    <w:rsid w:val="00D22FFA"/>
    <w:rsid w:val="00D8461B"/>
    <w:rsid w:val="00D9049C"/>
    <w:rsid w:val="00D915F2"/>
    <w:rsid w:val="00DB11BC"/>
    <w:rsid w:val="00DE6476"/>
    <w:rsid w:val="00DF32E8"/>
    <w:rsid w:val="00E21B49"/>
    <w:rsid w:val="00E2789F"/>
    <w:rsid w:val="00E31A91"/>
    <w:rsid w:val="00E723E3"/>
    <w:rsid w:val="00E72428"/>
    <w:rsid w:val="00E759AE"/>
    <w:rsid w:val="00EA14B3"/>
    <w:rsid w:val="00EA416E"/>
    <w:rsid w:val="00EB2D20"/>
    <w:rsid w:val="00EB4949"/>
    <w:rsid w:val="00EB604C"/>
    <w:rsid w:val="00F6034B"/>
    <w:rsid w:val="00F6457E"/>
    <w:rsid w:val="00F661B3"/>
    <w:rsid w:val="00FB4531"/>
    <w:rsid w:val="00FC5957"/>
    <w:rsid w:val="00FD265E"/>
    <w:rsid w:val="00FF2F35"/>
    <w:rsid w:val="00FF3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0472A21"/>
  <w15:chartTrackingRefBased/>
  <w15:docId w15:val="{67AB3874-BA22-4958-B8B6-5DCCCAF04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F6034B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F661B3"/>
    <w:rPr>
      <w:b/>
      <w:sz w:val="24"/>
    </w:rPr>
  </w:style>
  <w:style w:type="character" w:customStyle="1" w:styleId="Nagwek4Znak">
    <w:name w:val="Nagłówek 4 Znak"/>
    <w:basedOn w:val="Domylnaczcionkaakapitu"/>
    <w:link w:val="Nagwek4"/>
    <w:semiHidden/>
    <w:rsid w:val="00F6034B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kapitzlist">
    <w:name w:val="List Paragraph"/>
    <w:basedOn w:val="Normalny"/>
    <w:uiPriority w:val="34"/>
    <w:qFormat/>
    <w:rsid w:val="00C6259C"/>
    <w:pPr>
      <w:spacing w:after="227" w:line="260" w:lineRule="exact"/>
      <w:ind w:left="720"/>
      <w:contextualSpacing/>
    </w:pPr>
    <w:rPr>
      <w:rFonts w:ascii="Calibri" w:hAnsi="Calibri"/>
      <w:color w:val="002677"/>
      <w:spacing w:val="-4"/>
      <w:sz w:val="22"/>
      <w:szCs w:val="24"/>
      <w:lang w:val="en-GB" w:eastAsia="en-GB"/>
    </w:rPr>
  </w:style>
  <w:style w:type="character" w:styleId="Odwoaniedokomentarza">
    <w:name w:val="annotation reference"/>
    <w:basedOn w:val="Domylnaczcionkaakapitu"/>
    <w:rsid w:val="005B74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B740D"/>
  </w:style>
  <w:style w:type="character" w:customStyle="1" w:styleId="TekstkomentarzaZnak">
    <w:name w:val="Tekst komentarza Znak"/>
    <w:basedOn w:val="Domylnaczcionkaakapitu"/>
    <w:link w:val="Tekstkomentarza"/>
    <w:rsid w:val="005B740D"/>
  </w:style>
  <w:style w:type="paragraph" w:styleId="Tematkomentarza">
    <w:name w:val="annotation subject"/>
    <w:basedOn w:val="Tekstkomentarza"/>
    <w:next w:val="Tekstkomentarza"/>
    <w:link w:val="TematkomentarzaZnak"/>
    <w:rsid w:val="005B74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5B74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0ABE9-095A-4B40-9DDE-A140ED089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7</Pages>
  <Words>2406</Words>
  <Characters>14903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4</cp:revision>
  <cp:lastPrinted>2022-04-15T06:08:00Z</cp:lastPrinted>
  <dcterms:created xsi:type="dcterms:W3CDTF">2022-04-15T06:08:00Z</dcterms:created>
  <dcterms:modified xsi:type="dcterms:W3CDTF">2022-04-15T06:16:00Z</dcterms:modified>
</cp:coreProperties>
</file>