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80F5A" w:rsidRDefault="00B80F5A" w:rsidP="00B80F5A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DD09A9" w:rsidRDefault="00B80F5A" w:rsidP="00B80F5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E52AB8" w:rsidRPr="00E52AB8">
        <w:rPr>
          <w:b/>
          <w:bCs/>
          <w:sz w:val="22"/>
          <w:szCs w:val="22"/>
        </w:rPr>
        <w:t>Leasing operacyjny specjalistycznego stanowiska do druku 3D z metalu - KC-zp.272-176/22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</w:t>
      </w:r>
      <w:r w:rsidR="00E52AB8">
        <w:rPr>
          <w:b/>
          <w:sz w:val="22"/>
          <w:szCs w:val="22"/>
        </w:rPr>
        <w:t>176/22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74A56" w:rsidRPr="00C74A56" w:rsidRDefault="00C74A56">
      <w:pPr>
        <w:widowControl w:val="0"/>
        <w:ind w:right="1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1435"/>
        <w:gridCol w:w="1256"/>
        <w:gridCol w:w="75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E52AB8" w:rsidTr="00EA57FB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E52AB8" w:rsidTr="00EA57FB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E52AB8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lightGray"/>
              </w:rPr>
              <w:t xml:space="preserve">1 Rata w wysokości </w:t>
            </w:r>
            <w:r w:rsidR="0014163F">
              <w:rPr>
                <w:b/>
                <w:sz w:val="22"/>
                <w:szCs w:val="22"/>
                <w:highlight w:val="lightGray"/>
              </w:rPr>
              <w:t>45</w:t>
            </w:r>
            <w:r>
              <w:rPr>
                <w:b/>
                <w:sz w:val="22"/>
                <w:szCs w:val="22"/>
                <w:highlight w:val="lightGray"/>
              </w:rPr>
              <w:t xml:space="preserve">% wartości aparatury 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E52AB8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E52AB8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Pr="00C80CA6" w:rsidRDefault="00E52AB8">
            <w:pPr>
              <w:widowControl w:val="0"/>
              <w:ind w:right="1"/>
              <w:jc w:val="both"/>
              <w:rPr>
                <w:b/>
                <w:sz w:val="22"/>
                <w:szCs w:val="22"/>
                <w:highlight w:val="lightGray"/>
              </w:rPr>
            </w:pPr>
            <w:r>
              <w:rPr>
                <w:b/>
                <w:sz w:val="22"/>
                <w:szCs w:val="22"/>
                <w:highlight w:val="lightGray"/>
              </w:rPr>
              <w:t>Raty 2-12, raty (łącznie 3</w:t>
            </w:r>
            <w:r w:rsidR="0014163F">
              <w:rPr>
                <w:b/>
                <w:sz w:val="22"/>
                <w:szCs w:val="22"/>
                <w:highlight w:val="lightGray"/>
              </w:rPr>
              <w:t>5</w:t>
            </w:r>
            <w:r>
              <w:rPr>
                <w:b/>
                <w:sz w:val="22"/>
                <w:szCs w:val="22"/>
                <w:highlight w:val="lightGray"/>
              </w:rPr>
              <w:t>% wartości aparatury)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11 rat kapitałowych</w:t>
            </w:r>
          </w:p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 w:rsidP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11 rat odsetkowych</w:t>
            </w:r>
          </w:p>
          <w:p w:rsidR="00E52AB8" w:rsidRDefault="00E52AB8" w:rsidP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5B13E7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lightGray"/>
              </w:rPr>
              <w:lastRenderedPageBreak/>
              <w:t>Raty 13-24 raty (ł</w:t>
            </w:r>
            <w:r w:rsidRPr="00C80CA6">
              <w:rPr>
                <w:b/>
                <w:sz w:val="22"/>
                <w:szCs w:val="22"/>
                <w:highlight w:val="lightGray"/>
              </w:rPr>
              <w:t>ączn</w:t>
            </w:r>
            <w:r>
              <w:rPr>
                <w:b/>
                <w:sz w:val="22"/>
                <w:szCs w:val="22"/>
                <w:highlight w:val="lightGray"/>
              </w:rPr>
              <w:t>ie 4 %</w:t>
            </w:r>
            <w:r w:rsidRPr="00C80CA6">
              <w:rPr>
                <w:b/>
                <w:sz w:val="22"/>
                <w:szCs w:val="22"/>
                <w:highlight w:val="lightGray"/>
              </w:rPr>
              <w:t xml:space="preserve"> wartoś</w:t>
            </w:r>
            <w:r>
              <w:rPr>
                <w:b/>
                <w:sz w:val="22"/>
                <w:szCs w:val="22"/>
                <w:highlight w:val="lightGray"/>
              </w:rPr>
              <w:t>ci aparatury)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1</w:t>
            </w:r>
            <w:r w:rsidR="0014163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rat kapitałowych</w:t>
            </w:r>
          </w:p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1</w:t>
            </w:r>
            <w:r w:rsidR="0014163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rat odsetkowych</w:t>
            </w:r>
          </w:p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:rsidTr="00EA57FB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52AB8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 xml:space="preserve">% wartości przedmiotu zamówienia netto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E52AB8" w:rsidTr="00EA57FB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model)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</w:t>
            </w:r>
          </w:p>
          <w:p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bookmarkStart w:id="2" w:name="_GoBack"/>
            <w:bookmarkEnd w:id="2"/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C80CA6" w:rsidRDefault="001852AE" w:rsidP="003C3B9C">
      <w:pPr>
        <w:widowControl w:val="0"/>
        <w:ind w:right="1"/>
        <w:jc w:val="both"/>
        <w:rPr>
          <w:b/>
        </w:rPr>
      </w:pPr>
      <w:bookmarkStart w:id="3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3C3B9C">
        <w:rPr>
          <w:b/>
        </w:rPr>
        <w:t>.</w:t>
      </w:r>
      <w:r w:rsidR="009F7830">
        <w:rPr>
          <w:b/>
        </w:rPr>
        <w:t xml:space="preserve">… </w:t>
      </w:r>
      <w:r w:rsidR="00B66700">
        <w:rPr>
          <w:b/>
        </w:rPr>
        <w:t>dni</w:t>
      </w:r>
      <w:r>
        <w:rPr>
          <w:b/>
        </w:rPr>
        <w:t xml:space="preserve">, </w:t>
      </w:r>
      <w:bookmarkEnd w:id="1"/>
      <w:bookmarkEnd w:id="3"/>
      <w:r w:rsidR="00C80CA6" w:rsidRPr="00C80CA6">
        <w:rPr>
          <w:b/>
          <w:highlight w:val="lightGray"/>
        </w:rPr>
        <w:t xml:space="preserve">liczba rat – </w:t>
      </w:r>
      <w:r w:rsidR="00DF1494">
        <w:rPr>
          <w:b/>
          <w:highlight w:val="lightGray"/>
        </w:rPr>
        <w:t>2</w:t>
      </w:r>
      <w:r w:rsidR="003C3B9C">
        <w:rPr>
          <w:b/>
          <w:highlight w:val="lightGray"/>
        </w:rPr>
        <w:t>4</w:t>
      </w:r>
      <w:r w:rsidR="00C80CA6" w:rsidRPr="00C80CA6">
        <w:rPr>
          <w:b/>
          <w:highlight w:val="lightGray"/>
        </w:rPr>
        <w:t xml:space="preserve">, czas trwania leasingu operacyjnego – </w:t>
      </w:r>
      <w:r w:rsidR="00DF1494">
        <w:rPr>
          <w:b/>
          <w:highlight w:val="lightGray"/>
        </w:rPr>
        <w:t>2</w:t>
      </w:r>
      <w:r w:rsidR="003C3B9C">
        <w:rPr>
          <w:b/>
          <w:highlight w:val="lightGray"/>
        </w:rPr>
        <w:t>5</w:t>
      </w:r>
      <w:r w:rsidR="00C80CA6" w:rsidRPr="00C80CA6">
        <w:rPr>
          <w:b/>
          <w:highlight w:val="lightGray"/>
        </w:rPr>
        <w:t xml:space="preserve"> m-</w:t>
      </w:r>
      <w:proofErr w:type="spellStart"/>
      <w:r w:rsidR="00C80CA6" w:rsidRPr="00C80CA6">
        <w:rPr>
          <w:b/>
          <w:highlight w:val="lightGray"/>
        </w:rPr>
        <w:t>cy</w:t>
      </w:r>
      <w:proofErr w:type="spellEnd"/>
      <w:r w:rsidR="00C80CA6" w:rsidRPr="00C80CA6">
        <w:rPr>
          <w:b/>
          <w:highlight w:val="lightGray"/>
        </w:rPr>
        <w:t>.</w:t>
      </w:r>
      <w:r w:rsidR="00C80CA6">
        <w:rPr>
          <w:b/>
        </w:rPr>
        <w:t xml:space="preserve"> </w:t>
      </w:r>
    </w:p>
    <w:p w:rsidR="00DF1494" w:rsidRDefault="00DF1494" w:rsidP="003C3B9C">
      <w:pPr>
        <w:widowControl w:val="0"/>
        <w:ind w:right="1"/>
        <w:jc w:val="both"/>
      </w:pPr>
      <w:r w:rsidRPr="00DF1494">
        <w:rPr>
          <w:b/>
        </w:rPr>
        <w:t xml:space="preserve">Okres gwarancji </w:t>
      </w:r>
      <w:r>
        <w:t>……… miesięcy</w:t>
      </w:r>
    </w:p>
    <w:p w:rsidR="005B13E7" w:rsidRDefault="005B13E7" w:rsidP="003C3B9C">
      <w:pPr>
        <w:widowControl w:val="0"/>
        <w:ind w:right="1"/>
        <w:jc w:val="both"/>
        <w:rPr>
          <w:highlight w:val="yellow"/>
        </w:rPr>
      </w:pPr>
      <w:r w:rsidRPr="00EA57FB">
        <w:rPr>
          <w:b/>
        </w:rPr>
        <w:t>Czas reakcji bezpłatnego serwisu w okresie gwarancji …….. dni roboczych</w:t>
      </w:r>
      <w:r w:rsidRPr="005B13E7">
        <w:t xml:space="preserve"> </w:t>
      </w:r>
      <w:r>
        <w:rPr>
          <w:highlight w:val="yellow"/>
        </w:rPr>
        <w:t>(kryterium oceny ofert)</w:t>
      </w:r>
    </w:p>
    <w:p w:rsidR="005B13E7" w:rsidRDefault="005B13E7" w:rsidP="003C3B9C">
      <w:pPr>
        <w:widowControl w:val="0"/>
        <w:ind w:right="1"/>
        <w:jc w:val="both"/>
      </w:pP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3C3B9C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3C3B9C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</w:tr>
    </w:tbl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DD09A9" w:rsidRDefault="001852AE" w:rsidP="003C3B9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 w:rsidP="003C3B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 w:rsidP="003C3B9C">
      <w:pPr>
        <w:numPr>
          <w:ilvl w:val="1"/>
          <w:numId w:val="2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 w:rsidP="003C3B9C">
      <w:pPr>
        <w:jc w:val="both"/>
        <w:rPr>
          <w:sz w:val="22"/>
          <w:szCs w:val="22"/>
        </w:rPr>
      </w:pPr>
    </w:p>
    <w:p w:rsidR="00DD09A9" w:rsidRDefault="00DD09A9" w:rsidP="003C3B9C">
      <w:pPr>
        <w:rPr>
          <w:b/>
        </w:rPr>
      </w:pPr>
    </w:p>
    <w:p w:rsidR="00DD09A9" w:rsidRPr="00C80CA6" w:rsidRDefault="001852AE" w:rsidP="003C3B9C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C71" w:rsidRDefault="003E3C71">
      <w:r>
        <w:separator/>
      </w:r>
    </w:p>
  </w:endnote>
  <w:endnote w:type="continuationSeparator" w:id="0">
    <w:p w:rsidR="003E3C71" w:rsidRDefault="003E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C71" w:rsidRDefault="003E3C71">
      <w:r>
        <w:separator/>
      </w:r>
    </w:p>
  </w:footnote>
  <w:footnote w:type="continuationSeparator" w:id="0">
    <w:p w:rsidR="003E3C71" w:rsidRDefault="003E3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424AAE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59450" cy="7958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52AE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E5ABA"/>
    <w:rsid w:val="001050A4"/>
    <w:rsid w:val="0014163F"/>
    <w:rsid w:val="001852AE"/>
    <w:rsid w:val="001A21E3"/>
    <w:rsid w:val="002B291F"/>
    <w:rsid w:val="003C3B9C"/>
    <w:rsid w:val="003E3C71"/>
    <w:rsid w:val="00424AAE"/>
    <w:rsid w:val="00453BDF"/>
    <w:rsid w:val="00456562"/>
    <w:rsid w:val="00524F49"/>
    <w:rsid w:val="0059799B"/>
    <w:rsid w:val="005B13E7"/>
    <w:rsid w:val="005B3665"/>
    <w:rsid w:val="00821F0A"/>
    <w:rsid w:val="008658C0"/>
    <w:rsid w:val="009A1ACA"/>
    <w:rsid w:val="009B7F8F"/>
    <w:rsid w:val="009F12A2"/>
    <w:rsid w:val="009F7830"/>
    <w:rsid w:val="00A304AB"/>
    <w:rsid w:val="00A80859"/>
    <w:rsid w:val="00AF1316"/>
    <w:rsid w:val="00B51FF2"/>
    <w:rsid w:val="00B66700"/>
    <w:rsid w:val="00B80F5A"/>
    <w:rsid w:val="00C2655B"/>
    <w:rsid w:val="00C74A56"/>
    <w:rsid w:val="00C80CA6"/>
    <w:rsid w:val="00CA6936"/>
    <w:rsid w:val="00CF6D56"/>
    <w:rsid w:val="00D12C97"/>
    <w:rsid w:val="00D55F6C"/>
    <w:rsid w:val="00D94629"/>
    <w:rsid w:val="00DA627A"/>
    <w:rsid w:val="00DA68AB"/>
    <w:rsid w:val="00DD09A9"/>
    <w:rsid w:val="00DF1494"/>
    <w:rsid w:val="00E21FF9"/>
    <w:rsid w:val="00E47EF1"/>
    <w:rsid w:val="00E52AB8"/>
    <w:rsid w:val="00EA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FB0C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D3B57-5A06-4839-9BD1-4571DFCB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8</cp:revision>
  <cp:lastPrinted>2022-04-01T09:04:00Z</cp:lastPrinted>
  <dcterms:created xsi:type="dcterms:W3CDTF">2022-03-29T11:18:00Z</dcterms:created>
  <dcterms:modified xsi:type="dcterms:W3CDTF">2022-04-06T10:36:00Z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