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38452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AD7283" w:rsidRPr="00AD7283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46C80AE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0356A326" w14:textId="573A6E06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AD7283" w:rsidRPr="00AD7283">
        <w:rPr>
          <w:rFonts w:ascii="Tahoma" w:eastAsia="Calibri" w:hAnsi="Tahoma" w:cs="Tahoma"/>
          <w:b/>
          <w:sz w:val="18"/>
          <w:szCs w:val="18"/>
          <w:lang w:eastAsia="en-US"/>
        </w:rPr>
        <w:t>NZ/16/D/</w:t>
      </w:r>
      <w:r w:rsidR="003A5CC5">
        <w:rPr>
          <w:rFonts w:ascii="Tahoma" w:eastAsia="Calibri" w:hAnsi="Tahoma" w:cs="Tahoma"/>
          <w:b/>
          <w:sz w:val="18"/>
          <w:szCs w:val="18"/>
          <w:lang w:eastAsia="en-US"/>
        </w:rPr>
        <w:t>N</w:t>
      </w:r>
      <w:r w:rsidR="00AD7283" w:rsidRPr="00AD7283">
        <w:rPr>
          <w:rFonts w:ascii="Tahoma" w:eastAsia="Calibri" w:hAnsi="Tahoma" w:cs="Tahoma"/>
          <w:b/>
          <w:sz w:val="18"/>
          <w:szCs w:val="18"/>
          <w:lang w:eastAsia="en-US"/>
        </w:rPr>
        <w:t>/LW/2022</w:t>
      </w:r>
    </w:p>
    <w:p w14:paraId="2DBDA5DF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5F91374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61025B69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3279A2F6" w14:textId="77777777" w:rsidR="007801CC" w:rsidRDefault="00AD7283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AD7283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7F6D8CB5" w14:textId="77777777" w:rsidR="007801CC" w:rsidRDefault="00AD7283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AD7283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AD7283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28BBF7B0" w14:textId="77777777" w:rsidR="007801CC" w:rsidRDefault="00AD7283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AD7283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AD7283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4E19DF32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51946D3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462E879C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215411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46EEBE5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E5C702F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2B488A3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8EA3D3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D3AA2F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D8B6A6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687D291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C5A2DCB" w14:textId="392FD8B2" w:rsidR="0096787C" w:rsidRPr="00864D55" w:rsidRDefault="007801CC" w:rsidP="0096787C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AD7283" w:rsidRPr="00AD7283">
        <w:rPr>
          <w:rFonts w:ascii="Tahoma" w:hAnsi="Tahoma" w:cs="Tahoma"/>
          <w:b/>
          <w:sz w:val="18"/>
          <w:szCs w:val="18"/>
        </w:rPr>
        <w:t>Kompleksowa dostawa gazu ziemnego z sieci gazowej do obiektu Szpitala Powiatowego w Limanowej</w:t>
      </w:r>
      <w:r>
        <w:rPr>
          <w:rFonts w:ascii="Tahoma" w:hAnsi="Tahoma" w:cs="Tahoma"/>
          <w:sz w:val="18"/>
          <w:szCs w:val="18"/>
        </w:rPr>
        <w:t xml:space="preserve">, prowadzonego w trybie </w:t>
      </w:r>
      <w:r w:rsidR="00EB28CE">
        <w:rPr>
          <w:rFonts w:ascii="Tahoma" w:hAnsi="Tahoma" w:cs="Tahoma"/>
          <w:sz w:val="18"/>
          <w:szCs w:val="18"/>
        </w:rPr>
        <w:t>przetargu nieograniczonego</w:t>
      </w:r>
      <w:r>
        <w:rPr>
          <w:rFonts w:ascii="Tahoma" w:hAnsi="Tahoma" w:cs="Tahoma"/>
          <w:sz w:val="18"/>
          <w:szCs w:val="18"/>
        </w:rPr>
        <w:t>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96787C">
        <w:rPr>
          <w:rFonts w:ascii="Tahoma" w:hAnsi="Tahoma" w:cs="Tahoma"/>
          <w:sz w:val="18"/>
          <w:szCs w:val="18"/>
        </w:rPr>
        <w:t xml:space="preserve">.) zwanej dalej ustawą oświadczam, że informacje zawarte </w:t>
      </w:r>
      <w:r w:rsidR="0096787C">
        <w:rPr>
          <w:rFonts w:ascii="Tahoma" w:hAnsi="Tahoma" w:cs="Tahoma"/>
          <w:b/>
          <w:sz w:val="18"/>
          <w:szCs w:val="18"/>
        </w:rPr>
        <w:t xml:space="preserve">w </w:t>
      </w:r>
      <w:r w:rsidR="009A4AC1">
        <w:rPr>
          <w:rFonts w:ascii="Tahoma" w:hAnsi="Tahoma" w:cs="Tahoma"/>
          <w:b/>
          <w:sz w:val="18"/>
          <w:szCs w:val="18"/>
        </w:rPr>
        <w:t>Jednolitym Dokumencie Europejskim Zamówienia</w:t>
      </w:r>
      <w:r w:rsidR="0096787C">
        <w:rPr>
          <w:rFonts w:ascii="Tahoma" w:hAnsi="Tahoma" w:cs="Tahoma"/>
          <w:b/>
          <w:sz w:val="18"/>
          <w:szCs w:val="18"/>
        </w:rPr>
        <w:t xml:space="preserve"> – załącznik nr 1 do SWZ – do oferty</w:t>
      </w:r>
    </w:p>
    <w:p w14:paraId="04B2A22C" w14:textId="7A9B7991" w:rsidR="007801CC" w:rsidRDefault="007801CC" w:rsidP="0096787C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540436FE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40BE9347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A24DEEF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389765B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B8E3A60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4A62735B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3DF034EA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432ABA18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5931F053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6BDD9689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2EE505AC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B2445" w14:textId="77777777" w:rsidR="00C426BD" w:rsidRDefault="00C426BD" w:rsidP="007801CC">
      <w:pPr>
        <w:spacing w:after="0" w:line="240" w:lineRule="auto"/>
      </w:pPr>
      <w:r>
        <w:separator/>
      </w:r>
    </w:p>
  </w:endnote>
  <w:endnote w:type="continuationSeparator" w:id="0">
    <w:p w14:paraId="0BE78E4C" w14:textId="77777777" w:rsidR="00C426BD" w:rsidRDefault="00C426B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B9D0C" w14:textId="77777777" w:rsidR="00AD7283" w:rsidRDefault="00AD72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D485D" w14:textId="77777777" w:rsidR="00AD7283" w:rsidRDefault="00AD72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9EC4" w14:textId="77777777" w:rsidR="00AD7283" w:rsidRDefault="00AD7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773B9" w14:textId="77777777" w:rsidR="00C426BD" w:rsidRDefault="00C426BD" w:rsidP="007801CC">
      <w:pPr>
        <w:spacing w:after="0" w:line="240" w:lineRule="auto"/>
      </w:pPr>
      <w:r>
        <w:separator/>
      </w:r>
    </w:p>
  </w:footnote>
  <w:footnote w:type="continuationSeparator" w:id="0">
    <w:p w14:paraId="26A10A8B" w14:textId="77777777" w:rsidR="00C426BD" w:rsidRDefault="00C426BD" w:rsidP="007801CC">
      <w:pPr>
        <w:spacing w:after="0" w:line="240" w:lineRule="auto"/>
      </w:pPr>
      <w:r>
        <w:continuationSeparator/>
      </w:r>
    </w:p>
  </w:footnote>
  <w:footnote w:id="1">
    <w:p w14:paraId="4A76A639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44D3AA27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CB27" w14:textId="77777777" w:rsidR="00AD7283" w:rsidRDefault="00AD7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5AF14" w14:textId="77777777" w:rsidR="00AD7283" w:rsidRDefault="00AD72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5FEBA" w14:textId="77777777" w:rsidR="00AD7283" w:rsidRDefault="00AD72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BD"/>
    <w:rsid w:val="00397D1F"/>
    <w:rsid w:val="003A5CC5"/>
    <w:rsid w:val="00431B9D"/>
    <w:rsid w:val="007801CC"/>
    <w:rsid w:val="00864D55"/>
    <w:rsid w:val="00915085"/>
    <w:rsid w:val="0096787C"/>
    <w:rsid w:val="009A4AC1"/>
    <w:rsid w:val="009B4448"/>
    <w:rsid w:val="00A0542C"/>
    <w:rsid w:val="00AD7283"/>
    <w:rsid w:val="00C426BD"/>
    <w:rsid w:val="00C60D53"/>
    <w:rsid w:val="00EB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E01A0"/>
  <w15:chartTrackingRefBased/>
  <w15:docId w15:val="{18EBBF92-4F99-4DDB-8FE9-21598A2E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D7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728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7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728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2022-03-29T07:10:00Z</dcterms:created>
  <dcterms:modified xsi:type="dcterms:W3CDTF">2022-03-29T07:10:00Z</dcterms:modified>
</cp:coreProperties>
</file>