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433E9" w:rsidP="00D665F5">
      <w:pPr>
        <w:spacing w:after="240"/>
        <w:jc w:val="right"/>
        <w:rPr>
          <w:sz w:val="22"/>
          <w:szCs w:val="22"/>
        </w:rPr>
      </w:pPr>
      <w:r w:rsidRPr="004433E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433E9">
        <w:rPr>
          <w:sz w:val="22"/>
          <w:szCs w:val="22"/>
        </w:rPr>
        <w:t>2022-03-21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433E9" w:rsidRPr="004433E9" w:rsidRDefault="004433E9" w:rsidP="00577BC6">
      <w:pPr>
        <w:spacing w:after="40"/>
        <w:rPr>
          <w:b/>
          <w:bCs/>
          <w:sz w:val="22"/>
          <w:szCs w:val="22"/>
        </w:rPr>
      </w:pPr>
      <w:r w:rsidRPr="004433E9">
        <w:rPr>
          <w:b/>
          <w:bCs/>
          <w:sz w:val="22"/>
          <w:szCs w:val="22"/>
        </w:rPr>
        <w:t>Akademia Górniczo - Hutnicza</w:t>
      </w:r>
    </w:p>
    <w:p w:rsidR="004433E9" w:rsidRPr="004433E9" w:rsidRDefault="004433E9" w:rsidP="00577BC6">
      <w:pPr>
        <w:spacing w:after="40"/>
        <w:rPr>
          <w:b/>
          <w:bCs/>
          <w:sz w:val="22"/>
          <w:szCs w:val="22"/>
        </w:rPr>
      </w:pPr>
      <w:r w:rsidRPr="004433E9">
        <w:rPr>
          <w:b/>
          <w:bCs/>
          <w:sz w:val="22"/>
          <w:szCs w:val="22"/>
        </w:rPr>
        <w:t>im. Stanisława Staszica w Krakowie</w:t>
      </w:r>
    </w:p>
    <w:p w:rsidR="00D665F5" w:rsidRPr="00D91931" w:rsidRDefault="004433E9" w:rsidP="00577BC6">
      <w:pPr>
        <w:spacing w:after="40"/>
        <w:rPr>
          <w:b/>
          <w:bCs/>
          <w:sz w:val="22"/>
          <w:szCs w:val="22"/>
        </w:rPr>
      </w:pPr>
      <w:r w:rsidRPr="004433E9">
        <w:rPr>
          <w:b/>
          <w:bCs/>
          <w:sz w:val="22"/>
          <w:szCs w:val="22"/>
        </w:rPr>
        <w:t>Dział Zamówień Publicznych</w:t>
      </w:r>
    </w:p>
    <w:p w:rsidR="00D665F5" w:rsidRPr="00BD5546" w:rsidRDefault="004433E9" w:rsidP="00D665F5">
      <w:pPr>
        <w:rPr>
          <w:sz w:val="22"/>
          <w:szCs w:val="22"/>
        </w:rPr>
      </w:pPr>
      <w:r w:rsidRPr="004433E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433E9">
        <w:rPr>
          <w:sz w:val="22"/>
          <w:szCs w:val="22"/>
        </w:rPr>
        <w:t>30</w:t>
      </w:r>
    </w:p>
    <w:p w:rsidR="00D665F5" w:rsidRPr="007E468E" w:rsidRDefault="004433E9" w:rsidP="007E468E">
      <w:pPr>
        <w:rPr>
          <w:sz w:val="22"/>
          <w:szCs w:val="22"/>
        </w:rPr>
      </w:pPr>
      <w:r w:rsidRPr="004433E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433E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433E9" w:rsidRPr="004433E9">
        <w:rPr>
          <w:b/>
          <w:sz w:val="22"/>
          <w:szCs w:val="22"/>
        </w:rPr>
        <w:t>KC-zp.272-122/22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433E9" w:rsidRPr="004433E9">
        <w:rPr>
          <w:sz w:val="22"/>
          <w:szCs w:val="22"/>
        </w:rPr>
        <w:t xml:space="preserve">Tryb podstawowy bez negocjacji - art. 275 pkt. 1 ustawy </w:t>
      </w:r>
      <w:proofErr w:type="spellStart"/>
      <w:r w:rsidR="004433E9" w:rsidRPr="004433E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4433E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433E9">
        <w:rPr>
          <w:b/>
          <w:sz w:val="22"/>
          <w:szCs w:val="22"/>
        </w:rPr>
        <w:t xml:space="preserve">Wydanie monografii naukowej - </w:t>
      </w:r>
      <w:proofErr w:type="spellStart"/>
      <w:r w:rsidRPr="004433E9">
        <w:rPr>
          <w:b/>
          <w:sz w:val="22"/>
          <w:szCs w:val="22"/>
        </w:rPr>
        <w:t>WIMiC</w:t>
      </w:r>
      <w:proofErr w:type="spellEnd"/>
      <w:r w:rsidRPr="004433E9">
        <w:rPr>
          <w:b/>
          <w:sz w:val="22"/>
          <w:szCs w:val="22"/>
        </w:rPr>
        <w:t xml:space="preserve"> - KC-zp.272-122/22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433E9" w:rsidRPr="004433E9">
        <w:rPr>
          <w:sz w:val="22"/>
          <w:szCs w:val="22"/>
        </w:rPr>
        <w:t>(</w:t>
      </w:r>
      <w:proofErr w:type="spellStart"/>
      <w:r w:rsidR="004433E9" w:rsidRPr="004433E9">
        <w:rPr>
          <w:sz w:val="22"/>
          <w:szCs w:val="22"/>
        </w:rPr>
        <w:t>t.j</w:t>
      </w:r>
      <w:proofErr w:type="spellEnd"/>
      <w:r w:rsidR="004433E9" w:rsidRPr="004433E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433E9" w:rsidRPr="004433E9">
        <w:rPr>
          <w:sz w:val="22"/>
          <w:szCs w:val="22"/>
        </w:rPr>
        <w:t>21/03/2022</w:t>
      </w:r>
      <w:r w:rsidR="00FF4AB1" w:rsidRPr="00577BC6">
        <w:rPr>
          <w:sz w:val="22"/>
          <w:szCs w:val="22"/>
        </w:rPr>
        <w:t xml:space="preserve"> o godz. </w:t>
      </w:r>
      <w:r w:rsidR="004433E9" w:rsidRPr="004433E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433E9" w:rsidRPr="00493F8C" w:rsidTr="00B1276C">
        <w:tc>
          <w:tcPr>
            <w:tcW w:w="993" w:type="dxa"/>
            <w:shd w:val="clear" w:color="auto" w:fill="auto"/>
            <w:vAlign w:val="center"/>
          </w:tcPr>
          <w:p w:rsidR="004433E9" w:rsidRPr="00490DC0" w:rsidRDefault="004433E9" w:rsidP="00B1276C">
            <w:pPr>
              <w:spacing w:before="120" w:after="120"/>
              <w:jc w:val="center"/>
            </w:pPr>
            <w:r w:rsidRPr="004433E9">
              <w:t>1</w:t>
            </w:r>
          </w:p>
        </w:tc>
        <w:tc>
          <w:tcPr>
            <w:tcW w:w="5244" w:type="dxa"/>
            <w:shd w:val="clear" w:color="auto" w:fill="auto"/>
          </w:tcPr>
          <w:p w:rsidR="004433E9" w:rsidRPr="00490DC0" w:rsidRDefault="004433E9" w:rsidP="00B1276C">
            <w:pPr>
              <w:spacing w:before="40"/>
            </w:pPr>
            <w:r w:rsidRPr="004433E9">
              <w:t>Wydawnictwo Naukowe AKAPIT Marcin Robert Środa</w:t>
            </w:r>
          </w:p>
          <w:p w:rsidR="004433E9" w:rsidRPr="00490DC0" w:rsidRDefault="004433E9" w:rsidP="00B1276C">
            <w:r w:rsidRPr="004433E9">
              <w:t>Komandosów</w:t>
            </w:r>
            <w:r w:rsidRPr="00490DC0">
              <w:t xml:space="preserve"> </w:t>
            </w:r>
            <w:r w:rsidRPr="004433E9">
              <w:t>11/29</w:t>
            </w:r>
            <w:r w:rsidRPr="00490DC0">
              <w:t xml:space="preserve"> </w:t>
            </w:r>
          </w:p>
          <w:p w:rsidR="004433E9" w:rsidRPr="00490DC0" w:rsidRDefault="004433E9" w:rsidP="00B1276C">
            <w:pPr>
              <w:spacing w:after="40"/>
              <w:jc w:val="both"/>
            </w:pPr>
            <w:r w:rsidRPr="004433E9">
              <w:t>30-334</w:t>
            </w:r>
            <w:r w:rsidRPr="00490DC0">
              <w:t xml:space="preserve"> </w:t>
            </w:r>
            <w:r w:rsidRPr="004433E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33E9" w:rsidRPr="00490DC0" w:rsidRDefault="004433E9" w:rsidP="00B1276C">
            <w:pPr>
              <w:spacing w:before="120" w:after="120"/>
              <w:jc w:val="both"/>
            </w:pPr>
            <w:r w:rsidRPr="004433E9">
              <w:t>14 900.00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386C" w:rsidRDefault="0035386C">
      <w:r>
        <w:separator/>
      </w:r>
    </w:p>
  </w:endnote>
  <w:endnote w:type="continuationSeparator" w:id="0">
    <w:p w:rsidR="0035386C" w:rsidRDefault="00353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386C" w:rsidRDefault="0035386C">
      <w:r>
        <w:separator/>
      </w:r>
    </w:p>
  </w:footnote>
  <w:footnote w:type="continuationSeparator" w:id="0">
    <w:p w:rsidR="0035386C" w:rsidRDefault="003538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33E9" w:rsidRDefault="004433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33E9" w:rsidRDefault="004433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33E9" w:rsidRDefault="004433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386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386C"/>
    <w:rsid w:val="003B6B36"/>
    <w:rsid w:val="003D72FD"/>
    <w:rsid w:val="003F57CD"/>
    <w:rsid w:val="00423179"/>
    <w:rsid w:val="004433E9"/>
    <w:rsid w:val="00490DC0"/>
    <w:rsid w:val="00493F8C"/>
    <w:rsid w:val="004C7E9B"/>
    <w:rsid w:val="00577BC6"/>
    <w:rsid w:val="00601802"/>
    <w:rsid w:val="0069085C"/>
    <w:rsid w:val="007E468E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765D07"/>
  <w15:chartTrackingRefBased/>
  <w15:docId w15:val="{34C0FF54-3449-42C9-B353-1EF1F8BDC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2022-03-21T09:10:00Z</dcterms:created>
  <dcterms:modified xsi:type="dcterms:W3CDTF">2022-03-21T09:10:00Z</dcterms:modified>
</cp:coreProperties>
</file>