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615" w:rsidRPr="003C5FF4" w:rsidRDefault="00D73615" w:rsidP="003C5FF4">
      <w:pPr>
        <w:spacing w:after="0" w:line="276" w:lineRule="auto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3C5FF4">
        <w:rPr>
          <w:rFonts w:ascii="Verdana" w:hAnsi="Verdana"/>
          <w:sz w:val="18"/>
          <w:szCs w:val="18"/>
        </w:rPr>
        <w:t>Załącznik Nr 1 do umowy</w:t>
      </w:r>
    </w:p>
    <w:p w:rsidR="0024321D" w:rsidRPr="003C5FF4" w:rsidRDefault="0024321D" w:rsidP="003C5FF4">
      <w:pPr>
        <w:spacing w:after="0" w:line="276" w:lineRule="auto"/>
        <w:jc w:val="center"/>
        <w:rPr>
          <w:rFonts w:ascii="Verdana" w:hAnsi="Verdana"/>
          <w:b/>
          <w:sz w:val="18"/>
          <w:szCs w:val="18"/>
          <w:u w:val="single"/>
        </w:rPr>
      </w:pPr>
      <w:r w:rsidRPr="003C5FF4">
        <w:rPr>
          <w:rFonts w:ascii="Verdana" w:hAnsi="Verdana"/>
          <w:b/>
          <w:sz w:val="18"/>
          <w:szCs w:val="18"/>
          <w:u w:val="single"/>
        </w:rPr>
        <w:t>KARTA GWARANCYJNA</w:t>
      </w:r>
    </w:p>
    <w:p w:rsidR="00D73615" w:rsidRPr="003C5FF4" w:rsidRDefault="00D73615" w:rsidP="003C5FF4">
      <w:pPr>
        <w:spacing w:after="0" w:line="276" w:lineRule="auto"/>
        <w:jc w:val="both"/>
        <w:rPr>
          <w:rFonts w:ascii="Verdana" w:hAnsi="Verdana"/>
          <w:sz w:val="18"/>
          <w:szCs w:val="18"/>
        </w:rPr>
      </w:pPr>
    </w:p>
    <w:p w:rsidR="003E2B3C" w:rsidRPr="003C5FF4" w:rsidRDefault="0024321D" w:rsidP="002377B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D73615" w:rsidRPr="003C5FF4">
        <w:rPr>
          <w:rFonts w:ascii="Verdana" w:hAnsi="Verdana"/>
          <w:sz w:val="18"/>
          <w:szCs w:val="18"/>
        </w:rPr>
        <w:t xml:space="preserve"> – Gwar</w:t>
      </w:r>
      <w:r w:rsidR="003E2B3C" w:rsidRPr="003C5FF4">
        <w:rPr>
          <w:rFonts w:ascii="Verdana" w:hAnsi="Verdana"/>
          <w:sz w:val="18"/>
          <w:szCs w:val="18"/>
        </w:rPr>
        <w:t>ant : ……………………………………………………………….</w:t>
      </w:r>
      <w:r w:rsidR="00D73615" w:rsidRPr="003C5FF4">
        <w:rPr>
          <w:rFonts w:ascii="Verdana" w:hAnsi="Verdana"/>
          <w:sz w:val="18"/>
          <w:szCs w:val="18"/>
        </w:rPr>
        <w:t xml:space="preserve">, </w:t>
      </w:r>
    </w:p>
    <w:p w:rsidR="00D73615" w:rsidRPr="003C5FF4" w:rsidRDefault="00D73615" w:rsidP="002377B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reprezentowany przez :</w:t>
      </w:r>
      <w:r w:rsidR="003E2B3C" w:rsidRPr="003C5FF4">
        <w:rPr>
          <w:rFonts w:ascii="Verdana" w:hAnsi="Verdana"/>
          <w:sz w:val="18"/>
          <w:szCs w:val="18"/>
        </w:rPr>
        <w:t xml:space="preserve"> </w:t>
      </w:r>
      <w:r w:rsidRPr="003C5FF4">
        <w:rPr>
          <w:rFonts w:ascii="Verdana" w:hAnsi="Verdana"/>
          <w:sz w:val="18"/>
          <w:szCs w:val="18"/>
        </w:rPr>
        <w:t>………………………………………</w:t>
      </w:r>
    </w:p>
    <w:p w:rsidR="00D73615" w:rsidRPr="003C5FF4" w:rsidRDefault="00D73615" w:rsidP="002377B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zwany dalej „</w:t>
      </w:r>
      <w:r w:rsidR="0024321D" w:rsidRPr="003C5FF4">
        <w:rPr>
          <w:rFonts w:ascii="Verdana" w:hAnsi="Verdana"/>
          <w:sz w:val="18"/>
          <w:szCs w:val="18"/>
        </w:rPr>
        <w:t>Dostawcą</w:t>
      </w:r>
      <w:r w:rsidRPr="003C5FF4">
        <w:rPr>
          <w:rFonts w:ascii="Verdana" w:hAnsi="Verdana"/>
          <w:sz w:val="18"/>
          <w:szCs w:val="18"/>
        </w:rPr>
        <w:t xml:space="preserve"> – Gwarantem”</w:t>
      </w:r>
    </w:p>
    <w:p w:rsidR="00D73615" w:rsidRPr="003C5FF4" w:rsidRDefault="00713542" w:rsidP="002377B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Odbiorca</w:t>
      </w:r>
      <w:r w:rsidR="00D73615" w:rsidRPr="003C5FF4">
        <w:rPr>
          <w:rFonts w:ascii="Verdana" w:hAnsi="Verdana"/>
          <w:sz w:val="18"/>
          <w:szCs w:val="18"/>
        </w:rPr>
        <w:t xml:space="preserve"> : Akademia Górniczo-Hutnicza im. Stanisława Staszica w Krakowie, Al. Mickiewicza 30, 30-059 Kraków, zwana dalej „</w:t>
      </w:r>
      <w:r w:rsidR="0024321D" w:rsidRPr="003C5FF4">
        <w:rPr>
          <w:rFonts w:ascii="Verdana" w:hAnsi="Verdana"/>
          <w:sz w:val="18"/>
          <w:szCs w:val="18"/>
        </w:rPr>
        <w:t>Odbiorcą</w:t>
      </w:r>
      <w:r w:rsidR="00D73615" w:rsidRPr="003C5FF4">
        <w:rPr>
          <w:rFonts w:ascii="Verdana" w:hAnsi="Verdana"/>
          <w:sz w:val="18"/>
          <w:szCs w:val="18"/>
        </w:rPr>
        <w:t>”</w:t>
      </w:r>
    </w:p>
    <w:p w:rsidR="00D73615" w:rsidRPr="003C5FF4" w:rsidRDefault="003E2B3C" w:rsidP="002377B4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 xml:space="preserve">Umowa na </w:t>
      </w:r>
      <w:r w:rsidR="00AA13C3" w:rsidRPr="003C5FF4">
        <w:rPr>
          <w:rFonts w:ascii="Verdana" w:hAnsi="Verdana"/>
          <w:sz w:val="18"/>
          <w:szCs w:val="18"/>
        </w:rPr>
        <w:t>realizację</w:t>
      </w:r>
      <w:r w:rsidR="00D73615" w:rsidRPr="003C5FF4">
        <w:rPr>
          <w:rFonts w:ascii="Verdana" w:hAnsi="Verdana"/>
          <w:sz w:val="18"/>
          <w:szCs w:val="18"/>
        </w:rPr>
        <w:t xml:space="preserve"> zadania pod nazwą : </w:t>
      </w:r>
      <w:r w:rsidR="00D73615" w:rsidRPr="003C5FF4">
        <w:rPr>
          <w:rFonts w:ascii="Verdana" w:hAnsi="Verdana"/>
          <w:b/>
          <w:sz w:val="18"/>
          <w:szCs w:val="18"/>
        </w:rPr>
        <w:t xml:space="preserve">„Dostawa i montaż kortów do </w:t>
      </w:r>
      <w:proofErr w:type="spellStart"/>
      <w:r w:rsidR="00D73615" w:rsidRPr="003C5FF4">
        <w:rPr>
          <w:rFonts w:ascii="Verdana" w:hAnsi="Verdana"/>
          <w:b/>
          <w:sz w:val="18"/>
          <w:szCs w:val="18"/>
        </w:rPr>
        <w:t>squasha</w:t>
      </w:r>
      <w:proofErr w:type="spellEnd"/>
      <w:r w:rsidR="00D73615" w:rsidRPr="003C5FF4">
        <w:rPr>
          <w:rFonts w:ascii="Verdana" w:hAnsi="Verdana"/>
          <w:b/>
          <w:sz w:val="18"/>
          <w:szCs w:val="18"/>
        </w:rPr>
        <w:t xml:space="preserve"> w Hali Sportowej AGH przy ul. Armii Krajowej 5A w Krakowie”</w:t>
      </w:r>
      <w:r w:rsidR="00D73615" w:rsidRPr="003C5FF4">
        <w:rPr>
          <w:rFonts w:ascii="Verdana" w:hAnsi="Verdana"/>
          <w:sz w:val="18"/>
          <w:szCs w:val="18"/>
        </w:rPr>
        <w:t>, zwane dalej „zamówieniem”.</w:t>
      </w:r>
    </w:p>
    <w:p w:rsidR="00D73615" w:rsidRPr="003C5FF4" w:rsidRDefault="000C5781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D73615" w:rsidRPr="003C5FF4">
        <w:rPr>
          <w:rFonts w:ascii="Verdana" w:hAnsi="Verdana"/>
          <w:sz w:val="18"/>
          <w:szCs w:val="18"/>
        </w:rPr>
        <w:t xml:space="preserve"> – Gwarant oświadcza, iż udziela gwarancji </w:t>
      </w:r>
      <w:r w:rsidR="005D2B48" w:rsidRPr="003C5FF4">
        <w:rPr>
          <w:rFonts w:ascii="Verdana" w:hAnsi="Verdana"/>
          <w:sz w:val="18"/>
          <w:szCs w:val="18"/>
        </w:rPr>
        <w:t>Odbiorcy</w:t>
      </w:r>
      <w:r w:rsidR="00D73615" w:rsidRPr="003C5FF4">
        <w:rPr>
          <w:rFonts w:ascii="Verdana" w:hAnsi="Verdana"/>
          <w:sz w:val="18"/>
          <w:szCs w:val="18"/>
        </w:rPr>
        <w:t xml:space="preserve"> Akademii Górniczo-Hutniczej im. Stanisława Staszica w Krakowie na całość przedmiotu zamówienia  </w:t>
      </w:r>
    </w:p>
    <w:p w:rsidR="00D73615" w:rsidRPr="003C5FF4" w:rsidRDefault="00D73615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Termin gwarancji wynosi : ……….. miesięcy</w:t>
      </w:r>
    </w:p>
    <w:p w:rsidR="00D73615" w:rsidRPr="003C5FF4" w:rsidRDefault="00D73615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Bieg terminu gwarancji rozpoczyna się od dnia podpisania protokoł</w:t>
      </w:r>
      <w:r w:rsidR="00937C65" w:rsidRPr="003C5FF4">
        <w:rPr>
          <w:rFonts w:ascii="Verdana" w:hAnsi="Verdana"/>
          <w:sz w:val="18"/>
          <w:szCs w:val="18"/>
        </w:rPr>
        <w:t xml:space="preserve">u </w:t>
      </w:r>
      <w:r w:rsidR="005D2B48" w:rsidRPr="003C5FF4">
        <w:rPr>
          <w:rFonts w:ascii="Verdana" w:hAnsi="Verdana"/>
          <w:color w:val="000000" w:themeColor="text1"/>
          <w:sz w:val="18"/>
          <w:szCs w:val="18"/>
        </w:rPr>
        <w:t>zdawczo-odbiorczego</w:t>
      </w:r>
      <w:r w:rsidR="00937C65" w:rsidRPr="003C5FF4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937C65" w:rsidRPr="003C5FF4">
        <w:rPr>
          <w:rFonts w:ascii="Verdana" w:hAnsi="Verdana"/>
          <w:sz w:val="18"/>
          <w:szCs w:val="18"/>
        </w:rPr>
        <w:t>przedmiotu Umowy</w:t>
      </w:r>
      <w:r w:rsidRPr="003C5FF4">
        <w:rPr>
          <w:rFonts w:ascii="Verdana" w:hAnsi="Verdana"/>
          <w:sz w:val="18"/>
          <w:szCs w:val="18"/>
        </w:rPr>
        <w:t>, z zastrzeżeniem zapisów pkt 4-6.</w:t>
      </w:r>
    </w:p>
    <w:p w:rsidR="00D73615" w:rsidRPr="003C5FF4" w:rsidRDefault="00D73615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 xml:space="preserve">Termin gwarancji ulega automatycznemu wydłużeniu o okres naprawy gwarancyjnej, liczony od dnia zgłoszenia wady podlegającej gwarancji, do dnia jej usunięcia przez </w:t>
      </w:r>
      <w:r w:rsidR="0024321D" w:rsidRPr="003C5FF4">
        <w:rPr>
          <w:rFonts w:ascii="Verdana" w:hAnsi="Verdana"/>
          <w:sz w:val="18"/>
          <w:szCs w:val="18"/>
        </w:rPr>
        <w:t>Dostawcę</w:t>
      </w:r>
      <w:r w:rsidRPr="003C5FF4">
        <w:rPr>
          <w:rFonts w:ascii="Verdana" w:hAnsi="Verdana"/>
          <w:sz w:val="18"/>
          <w:szCs w:val="18"/>
        </w:rPr>
        <w:t xml:space="preserve"> – Gwaranta.</w:t>
      </w:r>
    </w:p>
    <w:p w:rsidR="00D73615" w:rsidRPr="003C5FF4" w:rsidRDefault="00D73615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 xml:space="preserve">Wydłużenie, o którym mowa w pkt 4 dotyczy zespołu, elementu przedmiotu </w:t>
      </w:r>
      <w:r w:rsidR="00937C65" w:rsidRPr="003C5FF4">
        <w:rPr>
          <w:rFonts w:ascii="Verdana" w:hAnsi="Verdana"/>
          <w:sz w:val="18"/>
          <w:szCs w:val="18"/>
        </w:rPr>
        <w:t>Umowy</w:t>
      </w:r>
      <w:r w:rsidRPr="003C5FF4">
        <w:rPr>
          <w:rFonts w:ascii="Verdana" w:hAnsi="Verdana"/>
          <w:sz w:val="18"/>
          <w:szCs w:val="18"/>
        </w:rPr>
        <w:t xml:space="preserve">  objętego naprawą gwarancyjną.</w:t>
      </w:r>
    </w:p>
    <w:p w:rsidR="00D73615" w:rsidRPr="003C5FF4" w:rsidRDefault="00D73615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 xml:space="preserve">W przypadku wymiany wadliwego zespołu, elementu </w:t>
      </w:r>
      <w:r w:rsidR="00713542" w:rsidRPr="003C5FF4">
        <w:rPr>
          <w:rFonts w:ascii="Verdana" w:hAnsi="Verdana"/>
          <w:sz w:val="18"/>
          <w:szCs w:val="18"/>
        </w:rPr>
        <w:t xml:space="preserve">kortów do </w:t>
      </w:r>
      <w:proofErr w:type="spellStart"/>
      <w:r w:rsidR="00713542" w:rsidRPr="003C5FF4">
        <w:rPr>
          <w:rFonts w:ascii="Verdana" w:hAnsi="Verdana"/>
          <w:sz w:val="18"/>
          <w:szCs w:val="18"/>
        </w:rPr>
        <w:t>squasha</w:t>
      </w:r>
      <w:proofErr w:type="spellEnd"/>
      <w:r w:rsidR="00713542" w:rsidRPr="003C5FF4">
        <w:rPr>
          <w:rFonts w:ascii="Verdana" w:hAnsi="Verdana"/>
          <w:sz w:val="18"/>
          <w:szCs w:val="18"/>
        </w:rPr>
        <w:t xml:space="preserve"> </w:t>
      </w:r>
      <w:r w:rsidRPr="003C5FF4">
        <w:rPr>
          <w:rFonts w:ascii="Verdana" w:hAnsi="Verdana"/>
          <w:sz w:val="18"/>
          <w:szCs w:val="18"/>
        </w:rPr>
        <w:t>na wolny od wad, termin gwarancji dla tego zespołu, elementu biegnie na nowo od chwili dostarczenia, zamontowania i uruchomienia wolnego od wad zespołu, elementu.</w:t>
      </w:r>
    </w:p>
    <w:p w:rsidR="00D73615" w:rsidRPr="003C5FF4" w:rsidRDefault="000C5781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Odbiorca</w:t>
      </w:r>
      <w:r w:rsidR="00D73615" w:rsidRPr="003C5FF4">
        <w:rPr>
          <w:rFonts w:ascii="Verdana" w:hAnsi="Verdana"/>
          <w:sz w:val="18"/>
          <w:szCs w:val="18"/>
        </w:rPr>
        <w:t xml:space="preserve"> może dochodzić roszczeń z tytułu gwarancji także po upływie terminu na który udzielono gwarancji, jeżeli przed jej upływem zawiadomił </w:t>
      </w:r>
      <w:r w:rsidRPr="003C5FF4">
        <w:rPr>
          <w:rFonts w:ascii="Verdana" w:hAnsi="Verdana"/>
          <w:sz w:val="18"/>
          <w:szCs w:val="18"/>
        </w:rPr>
        <w:t>Dostawcę</w:t>
      </w:r>
      <w:r w:rsidR="00D73615" w:rsidRPr="003C5FF4">
        <w:rPr>
          <w:rFonts w:ascii="Verdana" w:hAnsi="Verdana"/>
          <w:sz w:val="18"/>
          <w:szCs w:val="18"/>
        </w:rPr>
        <w:t xml:space="preserve"> – Gwaranta o ujawnionych wadach.</w:t>
      </w:r>
    </w:p>
    <w:p w:rsidR="00D73615" w:rsidRPr="003C5FF4" w:rsidRDefault="00D73615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 xml:space="preserve">Gwarancja nie wyłącza, nie ogranicza ani nie zawiesza uprawnień </w:t>
      </w:r>
      <w:r w:rsidR="000C5781" w:rsidRPr="003C5FF4">
        <w:rPr>
          <w:rFonts w:ascii="Verdana" w:hAnsi="Verdana"/>
          <w:sz w:val="18"/>
          <w:szCs w:val="18"/>
        </w:rPr>
        <w:t>Odbiorcy</w:t>
      </w:r>
      <w:r w:rsidRPr="003C5FF4">
        <w:rPr>
          <w:rFonts w:ascii="Verdana" w:hAnsi="Verdana"/>
          <w:sz w:val="18"/>
          <w:szCs w:val="18"/>
        </w:rPr>
        <w:t xml:space="preserve"> wynikających z przepisów o rękojmi za wady przedmiotu </w:t>
      </w:r>
      <w:r w:rsidR="00937C65" w:rsidRPr="003C5FF4">
        <w:rPr>
          <w:rFonts w:ascii="Verdana" w:hAnsi="Verdana"/>
          <w:sz w:val="18"/>
          <w:szCs w:val="18"/>
        </w:rPr>
        <w:t>Umowy</w:t>
      </w:r>
      <w:r w:rsidRPr="003C5FF4">
        <w:rPr>
          <w:rFonts w:ascii="Verdana" w:hAnsi="Verdana"/>
          <w:sz w:val="18"/>
          <w:szCs w:val="18"/>
        </w:rPr>
        <w:t>.</w:t>
      </w:r>
    </w:p>
    <w:p w:rsidR="00D73615" w:rsidRPr="003C5FF4" w:rsidRDefault="00713542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Odbiorca</w:t>
      </w:r>
      <w:r w:rsidR="00D73615" w:rsidRPr="003C5FF4">
        <w:rPr>
          <w:rFonts w:ascii="Verdana" w:hAnsi="Verdana"/>
          <w:sz w:val="18"/>
          <w:szCs w:val="18"/>
        </w:rPr>
        <w:t xml:space="preserve"> może wykonywać uprawnienia z tytułu rękojmi za wady fizyczne przedmiotu </w:t>
      </w:r>
      <w:r w:rsidR="00937C65" w:rsidRPr="003C5FF4">
        <w:rPr>
          <w:rFonts w:ascii="Verdana" w:hAnsi="Verdana"/>
          <w:sz w:val="18"/>
          <w:szCs w:val="18"/>
        </w:rPr>
        <w:t>Umowy</w:t>
      </w:r>
      <w:r w:rsidR="00D73615" w:rsidRPr="003C5FF4">
        <w:rPr>
          <w:rFonts w:ascii="Verdana" w:hAnsi="Verdana"/>
          <w:sz w:val="18"/>
          <w:szCs w:val="18"/>
        </w:rPr>
        <w:t xml:space="preserve"> niezależnie od uprawnień wynikających z gwarancji.</w:t>
      </w:r>
    </w:p>
    <w:p w:rsidR="00D73615" w:rsidRPr="003C5FF4" w:rsidRDefault="00D73615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 xml:space="preserve">Wykonanie uprawnień z gwarancji nie wpływa na odpowiedzialność </w:t>
      </w:r>
      <w:r w:rsidR="007F0A9B" w:rsidRPr="003C5FF4">
        <w:rPr>
          <w:rFonts w:ascii="Verdana" w:hAnsi="Verdana"/>
          <w:sz w:val="18"/>
          <w:szCs w:val="18"/>
        </w:rPr>
        <w:t>Dostawcy</w:t>
      </w:r>
      <w:r w:rsidRPr="003C5FF4">
        <w:rPr>
          <w:rFonts w:ascii="Verdana" w:hAnsi="Verdana"/>
          <w:sz w:val="18"/>
          <w:szCs w:val="18"/>
        </w:rPr>
        <w:t>–Gwaranta z tytułu rękojmi za wady.</w:t>
      </w:r>
    </w:p>
    <w:p w:rsidR="00D73615" w:rsidRPr="003C5FF4" w:rsidRDefault="00713542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D73615" w:rsidRPr="003C5FF4">
        <w:rPr>
          <w:rFonts w:ascii="Verdana" w:hAnsi="Verdana"/>
          <w:sz w:val="18"/>
          <w:szCs w:val="18"/>
        </w:rPr>
        <w:t xml:space="preserve"> – Gwarant gwarantuje, iż przedmiot </w:t>
      </w:r>
      <w:r w:rsidR="00937C65" w:rsidRPr="003C5FF4">
        <w:rPr>
          <w:rFonts w:ascii="Verdana" w:hAnsi="Verdana"/>
          <w:color w:val="000000" w:themeColor="text1"/>
          <w:sz w:val="18"/>
          <w:szCs w:val="18"/>
        </w:rPr>
        <w:t>Umowy</w:t>
      </w:r>
      <w:r w:rsidR="00D73615" w:rsidRPr="003C5FF4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B5545F" w:rsidRPr="003C5FF4">
        <w:rPr>
          <w:rFonts w:ascii="Verdana" w:hAnsi="Verdana"/>
          <w:color w:val="000000" w:themeColor="text1"/>
          <w:sz w:val="18"/>
          <w:szCs w:val="18"/>
        </w:rPr>
        <w:t xml:space="preserve">jest wolny od wad, </w:t>
      </w:r>
      <w:r w:rsidR="00D73615" w:rsidRPr="003C5FF4">
        <w:rPr>
          <w:rFonts w:ascii="Verdana" w:hAnsi="Verdana"/>
          <w:sz w:val="18"/>
          <w:szCs w:val="18"/>
        </w:rPr>
        <w:t>zo</w:t>
      </w:r>
      <w:r w:rsidR="00937C65" w:rsidRPr="003C5FF4">
        <w:rPr>
          <w:rFonts w:ascii="Verdana" w:hAnsi="Verdana"/>
          <w:sz w:val="18"/>
          <w:szCs w:val="18"/>
        </w:rPr>
        <w:t>stał wykonany dobrze jakościowo</w:t>
      </w:r>
      <w:r w:rsidR="00B5545F" w:rsidRPr="003C5FF4">
        <w:rPr>
          <w:rFonts w:ascii="Verdana" w:hAnsi="Verdana"/>
          <w:sz w:val="18"/>
          <w:szCs w:val="18"/>
        </w:rPr>
        <w:t xml:space="preserve"> i </w:t>
      </w:r>
      <w:r w:rsidR="00D73615" w:rsidRPr="003C5FF4">
        <w:rPr>
          <w:rFonts w:ascii="Verdana" w:hAnsi="Verdana"/>
          <w:sz w:val="18"/>
          <w:szCs w:val="18"/>
        </w:rPr>
        <w:t>zgo</w:t>
      </w:r>
      <w:r w:rsidRPr="003C5FF4">
        <w:rPr>
          <w:rFonts w:ascii="Verdana" w:hAnsi="Verdana"/>
          <w:sz w:val="18"/>
          <w:szCs w:val="18"/>
        </w:rPr>
        <w:t>dnie z dokumentacją projektową</w:t>
      </w:r>
      <w:r w:rsidR="00D73615" w:rsidRPr="003C5FF4">
        <w:rPr>
          <w:rFonts w:ascii="Verdana" w:hAnsi="Verdana"/>
          <w:sz w:val="18"/>
          <w:szCs w:val="18"/>
        </w:rPr>
        <w:t xml:space="preserve">, obowiązującymi przepisami w zakresie przedmiotu </w:t>
      </w:r>
      <w:r w:rsidR="001E357C" w:rsidRPr="003C5FF4">
        <w:rPr>
          <w:rFonts w:ascii="Verdana" w:hAnsi="Verdana"/>
          <w:sz w:val="18"/>
          <w:szCs w:val="18"/>
        </w:rPr>
        <w:t>Umowy</w:t>
      </w:r>
      <w:r w:rsidR="00D73615" w:rsidRPr="003C5FF4">
        <w:rPr>
          <w:rFonts w:ascii="Verdana" w:hAnsi="Verdana"/>
          <w:sz w:val="18"/>
          <w:szCs w:val="18"/>
        </w:rPr>
        <w:t>, normami i warunkami umowy na wykonanie zamówienia, bez wad pomniejszających wartość techniczną, u</w:t>
      </w:r>
      <w:r w:rsidRPr="003C5FF4">
        <w:rPr>
          <w:rFonts w:ascii="Verdana" w:hAnsi="Verdana"/>
          <w:sz w:val="18"/>
          <w:szCs w:val="18"/>
        </w:rPr>
        <w:t>żytkową, estetyczną wykonanych prac</w:t>
      </w:r>
      <w:r w:rsidR="00D73615" w:rsidRPr="003C5FF4">
        <w:rPr>
          <w:rFonts w:ascii="Verdana" w:hAnsi="Verdana"/>
          <w:sz w:val="18"/>
          <w:szCs w:val="18"/>
        </w:rPr>
        <w:t xml:space="preserve"> lub uniemożliwiających użytkowanie przedmiotu </w:t>
      </w:r>
      <w:r w:rsidR="001E357C" w:rsidRPr="003C5FF4">
        <w:rPr>
          <w:rFonts w:ascii="Verdana" w:hAnsi="Verdana"/>
          <w:sz w:val="18"/>
          <w:szCs w:val="18"/>
        </w:rPr>
        <w:t>Umowy</w:t>
      </w:r>
      <w:r w:rsidR="00D73615" w:rsidRPr="003C5FF4">
        <w:rPr>
          <w:rFonts w:ascii="Verdana" w:hAnsi="Verdana"/>
          <w:sz w:val="18"/>
          <w:szCs w:val="18"/>
        </w:rPr>
        <w:t xml:space="preserve"> zgodnie z jego przeznaczeniem.</w:t>
      </w:r>
    </w:p>
    <w:p w:rsidR="00D73615" w:rsidRPr="003C5FF4" w:rsidRDefault="00713542" w:rsidP="003C5FF4">
      <w:pPr>
        <w:pStyle w:val="Akapitzlist"/>
        <w:numPr>
          <w:ilvl w:val="0"/>
          <w:numId w:val="9"/>
        </w:numPr>
        <w:spacing w:after="0" w:line="276" w:lineRule="auto"/>
        <w:ind w:left="426" w:hanging="349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D73615" w:rsidRPr="003C5FF4">
        <w:rPr>
          <w:rFonts w:ascii="Verdana" w:hAnsi="Verdana"/>
          <w:sz w:val="18"/>
          <w:szCs w:val="18"/>
        </w:rPr>
        <w:t xml:space="preserve"> – Gwarant ponosi odpowiedzialność z tytułu gwarancji jeżeli przedmiot </w:t>
      </w:r>
      <w:r w:rsidR="001E357C" w:rsidRPr="003C5FF4">
        <w:rPr>
          <w:rFonts w:ascii="Verdana" w:hAnsi="Verdana"/>
          <w:sz w:val="18"/>
          <w:szCs w:val="18"/>
        </w:rPr>
        <w:t xml:space="preserve">Umowy </w:t>
      </w:r>
      <w:r w:rsidR="00D73615" w:rsidRPr="003C5FF4">
        <w:rPr>
          <w:rFonts w:ascii="Verdana" w:hAnsi="Verdana"/>
          <w:sz w:val="18"/>
          <w:szCs w:val="18"/>
        </w:rPr>
        <w:t xml:space="preserve">nie odpowiada warunkom określonym w </w:t>
      </w:r>
      <w:r w:rsidR="00D73615" w:rsidRPr="003C5FF4">
        <w:rPr>
          <w:rFonts w:ascii="Verdana" w:hAnsi="Verdana"/>
          <w:color w:val="000000" w:themeColor="text1"/>
          <w:sz w:val="18"/>
          <w:szCs w:val="18"/>
        </w:rPr>
        <w:t>pkt.1</w:t>
      </w:r>
      <w:r w:rsidR="00812AD9" w:rsidRPr="003C5FF4">
        <w:rPr>
          <w:rFonts w:ascii="Verdana" w:hAnsi="Verdana"/>
          <w:color w:val="000000" w:themeColor="text1"/>
          <w:sz w:val="18"/>
          <w:szCs w:val="18"/>
        </w:rPr>
        <w:t>1</w:t>
      </w:r>
      <w:r w:rsidR="00D73615" w:rsidRPr="003C5FF4">
        <w:rPr>
          <w:rFonts w:ascii="Verdana" w:hAnsi="Verdana"/>
          <w:color w:val="000000" w:themeColor="text1"/>
          <w:sz w:val="18"/>
          <w:szCs w:val="18"/>
        </w:rPr>
        <w:t>.</w:t>
      </w:r>
    </w:p>
    <w:p w:rsidR="00D73615" w:rsidRPr="003C5FF4" w:rsidRDefault="00D73615" w:rsidP="003C5FF4">
      <w:pPr>
        <w:pStyle w:val="Akapitzlist"/>
        <w:numPr>
          <w:ilvl w:val="0"/>
          <w:numId w:val="9"/>
        </w:numPr>
        <w:spacing w:after="0" w:line="276" w:lineRule="auto"/>
        <w:ind w:left="426" w:hanging="349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Uprawnien</w:t>
      </w:r>
      <w:r w:rsidR="002836AE" w:rsidRPr="003C5FF4">
        <w:rPr>
          <w:rFonts w:ascii="Verdana" w:hAnsi="Verdana"/>
          <w:sz w:val="18"/>
          <w:szCs w:val="18"/>
        </w:rPr>
        <w:t xml:space="preserve">ia </w:t>
      </w:r>
      <w:r w:rsidR="00F81E69" w:rsidRPr="003C5FF4">
        <w:rPr>
          <w:rFonts w:ascii="Verdana" w:hAnsi="Verdana"/>
          <w:sz w:val="18"/>
          <w:szCs w:val="18"/>
        </w:rPr>
        <w:t xml:space="preserve">przysługujące </w:t>
      </w:r>
      <w:r w:rsidR="002836AE" w:rsidRPr="003C5FF4">
        <w:rPr>
          <w:rFonts w:ascii="Verdana" w:hAnsi="Verdana"/>
          <w:sz w:val="18"/>
          <w:szCs w:val="18"/>
        </w:rPr>
        <w:t>Odbiorcy</w:t>
      </w:r>
      <w:r w:rsidR="00F81E69" w:rsidRPr="003C5FF4">
        <w:rPr>
          <w:rFonts w:ascii="Verdana" w:hAnsi="Verdana"/>
          <w:sz w:val="18"/>
          <w:szCs w:val="18"/>
        </w:rPr>
        <w:t xml:space="preserve"> z tytułu </w:t>
      </w:r>
      <w:r w:rsidRPr="003C5FF4">
        <w:rPr>
          <w:rFonts w:ascii="Verdana" w:hAnsi="Verdana"/>
          <w:sz w:val="18"/>
          <w:szCs w:val="18"/>
        </w:rPr>
        <w:t xml:space="preserve">gwarancji udzielonej przez </w:t>
      </w:r>
      <w:r w:rsidR="002836AE" w:rsidRPr="003C5FF4">
        <w:rPr>
          <w:rFonts w:ascii="Verdana" w:hAnsi="Verdana"/>
          <w:sz w:val="18"/>
          <w:szCs w:val="18"/>
        </w:rPr>
        <w:t>Dostawcę – Gwaranta</w:t>
      </w:r>
      <w:r w:rsidRPr="003C5FF4">
        <w:rPr>
          <w:rFonts w:ascii="Verdana" w:hAnsi="Verdana"/>
          <w:sz w:val="18"/>
          <w:szCs w:val="18"/>
        </w:rPr>
        <w:t>:</w:t>
      </w:r>
    </w:p>
    <w:p w:rsidR="00D73615" w:rsidRPr="003C5FF4" w:rsidRDefault="00713542" w:rsidP="003C5FF4">
      <w:pPr>
        <w:pStyle w:val="Akapitzlist"/>
        <w:numPr>
          <w:ilvl w:val="0"/>
          <w:numId w:val="1"/>
        </w:numPr>
        <w:spacing w:after="0" w:line="276" w:lineRule="auto"/>
        <w:ind w:left="709" w:hanging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D73615" w:rsidRPr="003C5FF4">
        <w:rPr>
          <w:rFonts w:ascii="Verdana" w:hAnsi="Verdana"/>
          <w:sz w:val="18"/>
          <w:szCs w:val="18"/>
        </w:rPr>
        <w:t xml:space="preserve"> – Gwarant zobowiązany jest do bezpłatnego przeprowadzenia w okresie gwarancji, wspólnie z </w:t>
      </w:r>
      <w:r w:rsidRPr="003C5FF4">
        <w:rPr>
          <w:rFonts w:ascii="Verdana" w:hAnsi="Verdana"/>
          <w:sz w:val="18"/>
          <w:szCs w:val="18"/>
        </w:rPr>
        <w:t>Odbiorc</w:t>
      </w:r>
      <w:r w:rsidR="00B5545F" w:rsidRPr="003C5FF4">
        <w:rPr>
          <w:rFonts w:ascii="Verdana" w:hAnsi="Verdana"/>
          <w:sz w:val="18"/>
          <w:szCs w:val="18"/>
        </w:rPr>
        <w:t>ą</w:t>
      </w:r>
      <w:r w:rsidR="00D73615" w:rsidRPr="003C5FF4">
        <w:rPr>
          <w:rFonts w:ascii="Verdana" w:hAnsi="Verdana"/>
          <w:sz w:val="18"/>
          <w:szCs w:val="18"/>
        </w:rPr>
        <w:t>, przeglądów gwarancyjnych</w:t>
      </w:r>
      <w:r w:rsidR="00D71ABC" w:rsidRPr="003C5FF4">
        <w:rPr>
          <w:rFonts w:ascii="Verdana" w:hAnsi="Verdana"/>
          <w:color w:val="FF0000"/>
          <w:sz w:val="18"/>
          <w:szCs w:val="18"/>
        </w:rPr>
        <w:t xml:space="preserve"> </w:t>
      </w:r>
      <w:r w:rsidR="00D73615" w:rsidRPr="003C5FF4">
        <w:rPr>
          <w:rFonts w:ascii="Verdana" w:hAnsi="Verdana"/>
          <w:sz w:val="18"/>
          <w:szCs w:val="18"/>
        </w:rPr>
        <w:t>całego zakresu prac</w:t>
      </w:r>
      <w:r w:rsidR="00D71ABC" w:rsidRPr="003C5FF4">
        <w:rPr>
          <w:rFonts w:ascii="Verdana" w:hAnsi="Verdana"/>
          <w:sz w:val="18"/>
          <w:szCs w:val="18"/>
        </w:rPr>
        <w:t>,</w:t>
      </w:r>
      <w:r w:rsidR="00D73615" w:rsidRPr="003C5FF4">
        <w:rPr>
          <w:rFonts w:ascii="Verdana" w:hAnsi="Verdana"/>
          <w:sz w:val="18"/>
          <w:szCs w:val="18"/>
        </w:rPr>
        <w:t xml:space="preserve"> </w:t>
      </w:r>
      <w:r w:rsidR="00D71ABC" w:rsidRPr="003C5FF4">
        <w:rPr>
          <w:rFonts w:ascii="Verdana" w:hAnsi="Verdana"/>
          <w:sz w:val="18"/>
          <w:szCs w:val="18"/>
        </w:rPr>
        <w:t xml:space="preserve">minimum </w:t>
      </w:r>
      <w:r w:rsidR="00D71ABC" w:rsidRPr="003C5FF4">
        <w:rPr>
          <w:rFonts w:ascii="Verdana" w:hAnsi="Verdana"/>
          <w:color w:val="000000" w:themeColor="text1"/>
          <w:sz w:val="18"/>
          <w:szCs w:val="18"/>
        </w:rPr>
        <w:t xml:space="preserve">sprawdzeniu zamontowania ścian i ściany szklanej wraz z okuciami oraz stanu podłogi, ilości kruszywa dźwiękochłonnego, </w:t>
      </w:r>
      <w:r w:rsidR="00D73615" w:rsidRPr="003C5FF4">
        <w:rPr>
          <w:rFonts w:ascii="Verdana" w:hAnsi="Verdana"/>
          <w:color w:val="000000" w:themeColor="text1"/>
          <w:sz w:val="18"/>
          <w:szCs w:val="18"/>
        </w:rPr>
        <w:t xml:space="preserve">objętych umową oraz istotnych dla jego prawidłowego funkcjonowania </w:t>
      </w:r>
      <w:r w:rsidR="00D73615" w:rsidRPr="003C5FF4">
        <w:rPr>
          <w:rFonts w:ascii="Verdana" w:hAnsi="Verdana"/>
          <w:sz w:val="18"/>
          <w:szCs w:val="18"/>
        </w:rPr>
        <w:t xml:space="preserve">elementów nie rzadziej niż 1 raz na rok </w:t>
      </w:r>
    </w:p>
    <w:p w:rsidR="00D73615" w:rsidRPr="003C5FF4" w:rsidRDefault="003E2B3C" w:rsidP="003C5FF4">
      <w:pPr>
        <w:spacing w:after="0" w:line="276" w:lineRule="auto"/>
        <w:ind w:left="709" w:hanging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ab/>
      </w:r>
      <w:r w:rsidR="00D73615" w:rsidRPr="003C5FF4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</w:t>
      </w:r>
      <w:r w:rsidR="00B5545F" w:rsidRPr="003C5FF4">
        <w:rPr>
          <w:rFonts w:ascii="Verdana" w:hAnsi="Verdana"/>
          <w:sz w:val="18"/>
          <w:szCs w:val="18"/>
        </w:rPr>
        <w:t>Dostawcy</w:t>
      </w:r>
      <w:r w:rsidR="001E357C" w:rsidRPr="003C5FF4">
        <w:rPr>
          <w:rFonts w:ascii="Verdana" w:hAnsi="Verdana"/>
          <w:sz w:val="18"/>
          <w:szCs w:val="18"/>
        </w:rPr>
        <w:t xml:space="preserve"> </w:t>
      </w:r>
      <w:r w:rsidR="00D73615" w:rsidRPr="003C5FF4">
        <w:rPr>
          <w:rFonts w:ascii="Verdana" w:hAnsi="Verdana"/>
          <w:sz w:val="18"/>
          <w:szCs w:val="18"/>
        </w:rPr>
        <w:t xml:space="preserve">– Gwaranta w czasie przeglądu gwarancyjnego </w:t>
      </w:r>
      <w:r w:rsidR="00713542" w:rsidRPr="003C5FF4">
        <w:rPr>
          <w:rFonts w:ascii="Verdana" w:hAnsi="Verdana"/>
          <w:sz w:val="18"/>
          <w:szCs w:val="18"/>
        </w:rPr>
        <w:t>Odbiorca</w:t>
      </w:r>
      <w:r w:rsidR="00D73615" w:rsidRPr="003C5FF4">
        <w:rPr>
          <w:rFonts w:ascii="Verdana" w:hAnsi="Verdana"/>
          <w:sz w:val="18"/>
          <w:szCs w:val="18"/>
        </w:rPr>
        <w:t xml:space="preserve"> uprawniony jest do dokonania jednostronnego przeglądu i sporządzenia jednostronnego protokołu. Zawarte w tym protokole ustalenia </w:t>
      </w:r>
      <w:r w:rsidR="00713542" w:rsidRPr="003C5FF4">
        <w:rPr>
          <w:rFonts w:ascii="Verdana" w:hAnsi="Verdana"/>
          <w:sz w:val="18"/>
          <w:szCs w:val="18"/>
        </w:rPr>
        <w:t>Odbiorc</w:t>
      </w:r>
      <w:r w:rsidR="00B5545F" w:rsidRPr="003C5FF4">
        <w:rPr>
          <w:rFonts w:ascii="Verdana" w:hAnsi="Verdana"/>
          <w:sz w:val="18"/>
          <w:szCs w:val="18"/>
        </w:rPr>
        <w:t>y</w:t>
      </w:r>
      <w:r w:rsidR="00D73615" w:rsidRPr="003C5FF4">
        <w:rPr>
          <w:rFonts w:ascii="Verdana" w:hAnsi="Verdana"/>
          <w:sz w:val="18"/>
          <w:szCs w:val="18"/>
        </w:rPr>
        <w:t xml:space="preserve"> są wiążące dla </w:t>
      </w:r>
      <w:r w:rsidR="00B5545F" w:rsidRPr="003C5FF4">
        <w:rPr>
          <w:rFonts w:ascii="Verdana" w:hAnsi="Verdana"/>
          <w:sz w:val="18"/>
          <w:szCs w:val="18"/>
        </w:rPr>
        <w:t>Dostawcy</w:t>
      </w:r>
      <w:r w:rsidR="00D73615" w:rsidRPr="003C5FF4">
        <w:rPr>
          <w:rFonts w:ascii="Verdana" w:hAnsi="Verdana"/>
          <w:sz w:val="18"/>
          <w:szCs w:val="18"/>
        </w:rPr>
        <w:t xml:space="preserve"> – Gwaranta.    </w:t>
      </w:r>
    </w:p>
    <w:p w:rsidR="002836AE" w:rsidRPr="003C5FF4" w:rsidRDefault="00713542" w:rsidP="003C5FF4">
      <w:pPr>
        <w:pStyle w:val="Akapitzlist"/>
        <w:numPr>
          <w:ilvl w:val="0"/>
          <w:numId w:val="1"/>
        </w:numPr>
        <w:spacing w:after="0" w:line="276" w:lineRule="auto"/>
        <w:ind w:left="709" w:hanging="426"/>
        <w:contextualSpacing w:val="0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D73615" w:rsidRPr="003C5FF4">
        <w:rPr>
          <w:rFonts w:ascii="Verdana" w:hAnsi="Verdana"/>
          <w:sz w:val="18"/>
          <w:szCs w:val="18"/>
        </w:rPr>
        <w:t xml:space="preserve"> – Gwarant zobowiązany jest do przeprowadzenia bezpłatnego instruktażu w zakresie obsługi i konserwacji zainstalowanych elementów</w:t>
      </w:r>
      <w:r w:rsidR="00B5545F" w:rsidRPr="003C5FF4">
        <w:rPr>
          <w:rFonts w:ascii="Verdana" w:hAnsi="Verdana"/>
          <w:sz w:val="18"/>
          <w:szCs w:val="18"/>
        </w:rPr>
        <w:t xml:space="preserve"> kortów do </w:t>
      </w:r>
      <w:proofErr w:type="spellStart"/>
      <w:r w:rsidR="00B5545F" w:rsidRPr="003C5FF4">
        <w:rPr>
          <w:rFonts w:ascii="Verdana" w:hAnsi="Verdana"/>
          <w:sz w:val="18"/>
          <w:szCs w:val="18"/>
        </w:rPr>
        <w:t>squasha</w:t>
      </w:r>
      <w:proofErr w:type="spellEnd"/>
      <w:r w:rsidR="00D73615" w:rsidRPr="003C5FF4">
        <w:rPr>
          <w:rFonts w:ascii="Verdana" w:hAnsi="Verdana"/>
          <w:sz w:val="18"/>
          <w:szCs w:val="18"/>
        </w:rPr>
        <w:t xml:space="preserve"> tj. przed rozpoczęciem eksploatacji </w:t>
      </w:r>
    </w:p>
    <w:p w:rsidR="00D71ABC" w:rsidRPr="003C5FF4" w:rsidRDefault="00D71ABC" w:rsidP="003C5FF4">
      <w:pPr>
        <w:pStyle w:val="Akapitzlist"/>
        <w:numPr>
          <w:ilvl w:val="0"/>
          <w:numId w:val="1"/>
        </w:numPr>
        <w:spacing w:after="0" w:line="276" w:lineRule="auto"/>
        <w:ind w:left="709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3E1ACA" w:rsidRPr="003C5FF4">
        <w:rPr>
          <w:rFonts w:ascii="Verdana" w:hAnsi="Verdana"/>
          <w:sz w:val="18"/>
          <w:szCs w:val="18"/>
        </w:rPr>
        <w:t xml:space="preserve"> </w:t>
      </w:r>
      <w:r w:rsidRPr="003C5FF4">
        <w:rPr>
          <w:rFonts w:ascii="Verdana" w:hAnsi="Verdana"/>
          <w:sz w:val="18"/>
          <w:szCs w:val="18"/>
        </w:rPr>
        <w:t>-</w:t>
      </w:r>
      <w:r w:rsidR="003E1ACA" w:rsidRPr="003C5FF4">
        <w:rPr>
          <w:rFonts w:ascii="Verdana" w:hAnsi="Verdana"/>
          <w:sz w:val="18"/>
          <w:szCs w:val="18"/>
        </w:rPr>
        <w:t xml:space="preserve"> </w:t>
      </w:r>
      <w:r w:rsidRPr="003C5FF4">
        <w:rPr>
          <w:rFonts w:ascii="Verdana" w:hAnsi="Verdana"/>
          <w:sz w:val="18"/>
          <w:szCs w:val="18"/>
        </w:rPr>
        <w:t xml:space="preserve">Gwarant, zobowiązany jest do opracowania w wersji papierowej i przekazania Odbiorcy dokumentacji powykonawczej, szczegółowego harmonogramu czynności </w:t>
      </w:r>
      <w:r w:rsidRPr="003C5FF4">
        <w:rPr>
          <w:rFonts w:ascii="Verdana" w:hAnsi="Verdana"/>
          <w:sz w:val="18"/>
          <w:szCs w:val="18"/>
        </w:rPr>
        <w:lastRenderedPageBreak/>
        <w:t>konserwacyjnych</w:t>
      </w:r>
    </w:p>
    <w:p w:rsidR="003E1ACA" w:rsidRPr="003C5FF4" w:rsidRDefault="002836AE" w:rsidP="003C5FF4">
      <w:pPr>
        <w:pStyle w:val="Akapitzlist"/>
        <w:numPr>
          <w:ilvl w:val="0"/>
          <w:numId w:val="1"/>
        </w:numPr>
        <w:spacing w:after="0" w:line="276" w:lineRule="auto"/>
        <w:ind w:left="709" w:hanging="425"/>
        <w:contextualSpacing w:val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3C5FF4">
        <w:rPr>
          <w:rFonts w:ascii="Verdana" w:hAnsi="Verdana"/>
          <w:color w:val="000000" w:themeColor="text1"/>
          <w:sz w:val="18"/>
          <w:szCs w:val="18"/>
        </w:rPr>
        <w:t xml:space="preserve">Odbiorca zobowiązuje się do utrzymania </w:t>
      </w:r>
      <w:r w:rsidR="005D2B48" w:rsidRPr="003C5FF4">
        <w:rPr>
          <w:rFonts w:ascii="Verdana" w:hAnsi="Verdana"/>
          <w:color w:val="000000" w:themeColor="text1"/>
          <w:sz w:val="18"/>
          <w:szCs w:val="18"/>
        </w:rPr>
        <w:t xml:space="preserve">w pomieszczeniu kortów wilgotność </w:t>
      </w:r>
      <w:r w:rsidRPr="003C5FF4">
        <w:rPr>
          <w:rFonts w:ascii="Verdana" w:hAnsi="Verdana"/>
          <w:color w:val="000000" w:themeColor="text1"/>
          <w:sz w:val="18"/>
          <w:szCs w:val="18"/>
        </w:rPr>
        <w:t>40</w:t>
      </w:r>
      <w:r w:rsidR="005D2B48" w:rsidRPr="003C5FF4">
        <w:rPr>
          <w:rFonts w:ascii="Verdana" w:hAnsi="Verdana"/>
          <w:color w:val="000000" w:themeColor="text1"/>
          <w:sz w:val="18"/>
          <w:szCs w:val="18"/>
        </w:rPr>
        <w:t>-70%</w:t>
      </w:r>
      <w:r w:rsidRPr="003C5FF4">
        <w:rPr>
          <w:rFonts w:ascii="Verdana" w:hAnsi="Verdana"/>
          <w:color w:val="000000" w:themeColor="text1"/>
          <w:sz w:val="18"/>
          <w:szCs w:val="18"/>
        </w:rPr>
        <w:t xml:space="preserve"> i </w:t>
      </w:r>
      <w:r w:rsidR="005D2B48" w:rsidRPr="003C5FF4">
        <w:rPr>
          <w:rFonts w:ascii="Verdana" w:hAnsi="Verdana"/>
          <w:color w:val="000000" w:themeColor="text1"/>
          <w:sz w:val="18"/>
          <w:szCs w:val="18"/>
        </w:rPr>
        <w:t xml:space="preserve">zapewnić </w:t>
      </w:r>
      <w:r w:rsidRPr="003C5FF4">
        <w:rPr>
          <w:rFonts w:ascii="Verdana" w:hAnsi="Verdana"/>
          <w:color w:val="000000" w:themeColor="text1"/>
          <w:sz w:val="18"/>
          <w:szCs w:val="18"/>
        </w:rPr>
        <w:t>wentylacj</w:t>
      </w:r>
      <w:r w:rsidR="005D2B48" w:rsidRPr="003C5FF4">
        <w:rPr>
          <w:rFonts w:ascii="Verdana" w:hAnsi="Verdana"/>
          <w:color w:val="000000" w:themeColor="text1"/>
          <w:sz w:val="18"/>
          <w:szCs w:val="18"/>
        </w:rPr>
        <w:t>ę pomieszczenia.</w:t>
      </w:r>
      <w:r w:rsidRPr="003C5FF4">
        <w:rPr>
          <w:rFonts w:ascii="Verdana" w:hAnsi="Verdana"/>
          <w:color w:val="000000" w:themeColor="text1"/>
          <w:sz w:val="18"/>
          <w:szCs w:val="18"/>
        </w:rPr>
        <w:t xml:space="preserve"> </w:t>
      </w:r>
    </w:p>
    <w:p w:rsidR="002836AE" w:rsidRPr="003C5FF4" w:rsidRDefault="003E1ACA" w:rsidP="003C5FF4">
      <w:pPr>
        <w:pStyle w:val="Akapitzlist"/>
        <w:numPr>
          <w:ilvl w:val="0"/>
          <w:numId w:val="1"/>
        </w:numPr>
        <w:spacing w:after="0" w:line="276" w:lineRule="auto"/>
        <w:ind w:left="709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 –Gwarant zobowiązuje się w okresie gwarancji do uzupełnienia ścian kruszywem kwarcowym  na własny koszt.</w:t>
      </w:r>
    </w:p>
    <w:p w:rsidR="00D73615" w:rsidRPr="003C5FF4" w:rsidRDefault="00713542" w:rsidP="003C5FF4">
      <w:pPr>
        <w:pStyle w:val="Akapitzlist"/>
        <w:numPr>
          <w:ilvl w:val="0"/>
          <w:numId w:val="1"/>
        </w:numPr>
        <w:spacing w:after="0" w:line="276" w:lineRule="auto"/>
        <w:ind w:left="709" w:hanging="426"/>
        <w:contextualSpacing w:val="0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D73615" w:rsidRPr="003C5FF4">
        <w:rPr>
          <w:rFonts w:ascii="Verdana" w:hAnsi="Verdana"/>
          <w:sz w:val="18"/>
          <w:szCs w:val="18"/>
        </w:rPr>
        <w:t xml:space="preserve"> – Gwarant zobowiązuje się do wymiany wadliwego zespołu/elementu na wolny od wad po dwóch nieskutecznych naprawach w okresie gwarancyjnym.</w:t>
      </w:r>
    </w:p>
    <w:p w:rsidR="00D73615" w:rsidRPr="003C5FF4" w:rsidRDefault="00D73615" w:rsidP="003C5FF4">
      <w:pPr>
        <w:pStyle w:val="Akapitzlist"/>
        <w:numPr>
          <w:ilvl w:val="0"/>
          <w:numId w:val="1"/>
        </w:numPr>
        <w:spacing w:after="0" w:line="276" w:lineRule="auto"/>
        <w:ind w:left="709" w:hanging="426"/>
        <w:contextualSpacing w:val="0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W przypadku wystąpienia wad</w:t>
      </w:r>
      <w:r w:rsidR="00836AD2" w:rsidRPr="003C5FF4">
        <w:rPr>
          <w:rFonts w:ascii="Verdana" w:hAnsi="Verdana"/>
          <w:sz w:val="18"/>
          <w:szCs w:val="18"/>
        </w:rPr>
        <w:t xml:space="preserve"> </w:t>
      </w:r>
      <w:r w:rsidR="00713542" w:rsidRPr="003C5FF4">
        <w:rPr>
          <w:rFonts w:ascii="Verdana" w:hAnsi="Verdana"/>
          <w:sz w:val="18"/>
          <w:szCs w:val="18"/>
        </w:rPr>
        <w:t>Dostawca</w:t>
      </w:r>
      <w:r w:rsidRPr="003C5FF4">
        <w:rPr>
          <w:rFonts w:ascii="Verdana" w:hAnsi="Verdana"/>
          <w:sz w:val="18"/>
          <w:szCs w:val="18"/>
        </w:rPr>
        <w:t xml:space="preserve"> – Gwarant przystąpi do usuwania wady w czasie nie dłuższym niż </w:t>
      </w:r>
      <w:r w:rsidR="00707971" w:rsidRPr="003C5FF4">
        <w:rPr>
          <w:rFonts w:ascii="Verdana" w:hAnsi="Verdana"/>
          <w:sz w:val="18"/>
          <w:szCs w:val="18"/>
        </w:rPr>
        <w:t>4</w:t>
      </w:r>
      <w:r w:rsidR="001918A5" w:rsidRPr="003C5FF4">
        <w:rPr>
          <w:rFonts w:ascii="Verdana" w:hAnsi="Verdana"/>
          <w:sz w:val="18"/>
          <w:szCs w:val="18"/>
        </w:rPr>
        <w:t xml:space="preserve"> dni </w:t>
      </w:r>
      <w:r w:rsidRPr="003C5FF4">
        <w:rPr>
          <w:rFonts w:ascii="Verdana" w:hAnsi="Verdana"/>
          <w:sz w:val="18"/>
          <w:szCs w:val="18"/>
        </w:rPr>
        <w:t>od powiad</w:t>
      </w:r>
      <w:r w:rsidR="00B12D51" w:rsidRPr="003C5FF4">
        <w:rPr>
          <w:rFonts w:ascii="Verdana" w:hAnsi="Verdana"/>
          <w:sz w:val="18"/>
          <w:szCs w:val="18"/>
        </w:rPr>
        <w:t>omienia o wadzie (telefonicznie lub</w:t>
      </w:r>
      <w:r w:rsidRPr="003C5FF4">
        <w:rPr>
          <w:rFonts w:ascii="Verdana" w:hAnsi="Verdana"/>
          <w:sz w:val="18"/>
          <w:szCs w:val="18"/>
        </w:rPr>
        <w:t xml:space="preserve"> e-</w:t>
      </w:r>
      <w:r w:rsidR="00836AD2" w:rsidRPr="003C5FF4">
        <w:rPr>
          <w:rFonts w:ascii="Verdana" w:hAnsi="Verdana"/>
          <w:sz w:val="18"/>
          <w:szCs w:val="18"/>
        </w:rPr>
        <w:t>mailem) i zakończy jej usuwanie nie dłużej niż 14 dni (zgodnie z umową §</w:t>
      </w:r>
      <w:r w:rsidR="00812AD9" w:rsidRPr="003C5FF4">
        <w:rPr>
          <w:rFonts w:ascii="Verdana" w:hAnsi="Verdana"/>
          <w:sz w:val="18"/>
          <w:szCs w:val="18"/>
        </w:rPr>
        <w:t xml:space="preserve"> </w:t>
      </w:r>
      <w:r w:rsidR="00836AD2" w:rsidRPr="003C5FF4">
        <w:rPr>
          <w:rFonts w:ascii="Verdana" w:hAnsi="Verdana"/>
          <w:sz w:val="18"/>
          <w:szCs w:val="18"/>
        </w:rPr>
        <w:t>8 ust</w:t>
      </w:r>
      <w:r w:rsidR="00812AD9" w:rsidRPr="003C5FF4">
        <w:rPr>
          <w:rFonts w:ascii="Verdana" w:hAnsi="Verdana"/>
          <w:sz w:val="18"/>
          <w:szCs w:val="18"/>
        </w:rPr>
        <w:t>.</w:t>
      </w:r>
      <w:r w:rsidR="00836AD2" w:rsidRPr="003C5FF4">
        <w:rPr>
          <w:rFonts w:ascii="Verdana" w:hAnsi="Verdana"/>
          <w:sz w:val="18"/>
          <w:szCs w:val="18"/>
        </w:rPr>
        <w:t xml:space="preserve"> 8</w:t>
      </w:r>
      <w:r w:rsidR="00812AD9" w:rsidRPr="003C5FF4">
        <w:rPr>
          <w:rFonts w:ascii="Verdana" w:hAnsi="Verdana"/>
          <w:sz w:val="18"/>
          <w:szCs w:val="18"/>
        </w:rPr>
        <w:t xml:space="preserve"> )</w:t>
      </w:r>
    </w:p>
    <w:p w:rsidR="00D73615" w:rsidRPr="003C5FF4" w:rsidRDefault="00D73615" w:rsidP="003C5FF4">
      <w:pPr>
        <w:pStyle w:val="Akapitzlist"/>
        <w:numPr>
          <w:ilvl w:val="0"/>
          <w:numId w:val="1"/>
        </w:numPr>
        <w:spacing w:after="0" w:line="276" w:lineRule="auto"/>
        <w:ind w:left="709" w:hanging="426"/>
        <w:contextualSpacing w:val="0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 xml:space="preserve">jeżeli </w:t>
      </w:r>
      <w:r w:rsidR="00713542" w:rsidRPr="003C5FF4">
        <w:rPr>
          <w:rFonts w:ascii="Verdana" w:hAnsi="Verdana"/>
          <w:sz w:val="18"/>
          <w:szCs w:val="18"/>
        </w:rPr>
        <w:t>Dostawca</w:t>
      </w:r>
      <w:r w:rsidRPr="003C5FF4">
        <w:rPr>
          <w:rFonts w:ascii="Verdana" w:hAnsi="Verdana"/>
          <w:sz w:val="18"/>
          <w:szCs w:val="18"/>
        </w:rPr>
        <w:t xml:space="preserve"> – Gwarant po dwukrotnym wezwaniu go przez </w:t>
      </w:r>
      <w:r w:rsidR="00713542" w:rsidRPr="003C5FF4">
        <w:rPr>
          <w:rFonts w:ascii="Verdana" w:hAnsi="Verdana"/>
          <w:sz w:val="18"/>
          <w:szCs w:val="18"/>
        </w:rPr>
        <w:t>Odbiorcę</w:t>
      </w:r>
      <w:r w:rsidRPr="003C5FF4">
        <w:rPr>
          <w:rFonts w:ascii="Verdana" w:hAnsi="Verdana"/>
          <w:sz w:val="18"/>
          <w:szCs w:val="18"/>
        </w:rPr>
        <w:t xml:space="preserve"> do usunięcia wady w wyznaczonym terminie nie usunie wady w tym terminie </w:t>
      </w:r>
      <w:r w:rsidR="00713542" w:rsidRPr="003C5FF4">
        <w:rPr>
          <w:rFonts w:ascii="Verdana" w:hAnsi="Verdana"/>
          <w:sz w:val="18"/>
          <w:szCs w:val="18"/>
        </w:rPr>
        <w:t>Odbiorca</w:t>
      </w:r>
      <w:r w:rsidRPr="003C5FF4">
        <w:rPr>
          <w:rFonts w:ascii="Verdana" w:hAnsi="Verdana"/>
          <w:sz w:val="18"/>
          <w:szCs w:val="18"/>
        </w:rPr>
        <w:t xml:space="preserve"> może usunąć wadę we własnym zakresie lub zlecić jej usunięcie innemu podmiotowi  na koszt i ryzyko </w:t>
      </w:r>
      <w:r w:rsidR="001918A5" w:rsidRPr="003C5FF4">
        <w:rPr>
          <w:rFonts w:ascii="Verdana" w:hAnsi="Verdana"/>
          <w:sz w:val="18"/>
          <w:szCs w:val="18"/>
        </w:rPr>
        <w:t>Dostawcy</w:t>
      </w:r>
      <w:r w:rsidRPr="003C5FF4">
        <w:rPr>
          <w:rFonts w:ascii="Verdana" w:hAnsi="Verdana"/>
          <w:sz w:val="18"/>
          <w:szCs w:val="18"/>
        </w:rPr>
        <w:t xml:space="preserve"> – Gwaranta. </w:t>
      </w:r>
      <w:r w:rsidR="00713542" w:rsidRPr="003C5FF4">
        <w:rPr>
          <w:rFonts w:ascii="Verdana" w:hAnsi="Verdana"/>
          <w:sz w:val="18"/>
          <w:szCs w:val="18"/>
        </w:rPr>
        <w:t>Dostawca</w:t>
      </w:r>
      <w:r w:rsidRPr="003C5FF4">
        <w:rPr>
          <w:rFonts w:ascii="Verdana" w:hAnsi="Verdana"/>
          <w:sz w:val="18"/>
          <w:szCs w:val="18"/>
        </w:rPr>
        <w:t xml:space="preserve"> – Gwarant zwróci koszty naprawy gwarancyjnej zrealizowanej przez </w:t>
      </w:r>
      <w:r w:rsidR="00713542" w:rsidRPr="003C5FF4">
        <w:rPr>
          <w:rFonts w:ascii="Verdana" w:hAnsi="Verdana"/>
          <w:sz w:val="18"/>
          <w:szCs w:val="18"/>
        </w:rPr>
        <w:t>Odbiorcę</w:t>
      </w:r>
      <w:r w:rsidRPr="003C5FF4">
        <w:rPr>
          <w:rFonts w:ascii="Verdana" w:hAnsi="Verdana"/>
          <w:sz w:val="18"/>
          <w:szCs w:val="18"/>
        </w:rPr>
        <w:t xml:space="preserve"> we własnym zakresie lub poprzez zlecenie jej wykonania innemu podmiotowi . </w:t>
      </w:r>
      <w:r w:rsidR="00713542" w:rsidRPr="003C5FF4">
        <w:rPr>
          <w:rFonts w:ascii="Verdana" w:hAnsi="Verdana"/>
          <w:sz w:val="18"/>
          <w:szCs w:val="18"/>
        </w:rPr>
        <w:t>Odbiorca</w:t>
      </w:r>
      <w:r w:rsidRPr="003C5FF4">
        <w:rPr>
          <w:rFonts w:ascii="Verdana" w:hAnsi="Verdana"/>
          <w:sz w:val="18"/>
          <w:szCs w:val="18"/>
        </w:rPr>
        <w:t xml:space="preserve"> nie będzie uzgadniał z </w:t>
      </w:r>
      <w:r w:rsidR="001918A5" w:rsidRPr="003C5FF4">
        <w:rPr>
          <w:rFonts w:ascii="Verdana" w:hAnsi="Verdana"/>
          <w:sz w:val="18"/>
          <w:szCs w:val="18"/>
        </w:rPr>
        <w:t>Dostawcą</w:t>
      </w:r>
      <w:r w:rsidRPr="003C5FF4">
        <w:rPr>
          <w:rFonts w:ascii="Verdana" w:hAnsi="Verdana"/>
          <w:sz w:val="18"/>
          <w:szCs w:val="18"/>
        </w:rPr>
        <w:t xml:space="preserve"> – Gwarantem kosztów takiej naprawy gwarancyjnej. </w:t>
      </w:r>
      <w:r w:rsidR="00713542" w:rsidRPr="003C5FF4">
        <w:rPr>
          <w:rFonts w:ascii="Verdana" w:hAnsi="Verdana"/>
          <w:sz w:val="18"/>
          <w:szCs w:val="18"/>
        </w:rPr>
        <w:t>Dostawca</w:t>
      </w:r>
      <w:r w:rsidRPr="003C5FF4">
        <w:rPr>
          <w:rFonts w:ascii="Verdana" w:hAnsi="Verdana"/>
          <w:sz w:val="18"/>
          <w:szCs w:val="18"/>
        </w:rPr>
        <w:t xml:space="preserve"> – Gwarant zobowiązany jest do pokrycia tych kosztów w ciągu 14 dni od daty otrzymania dowodu ich zapłaty przez </w:t>
      </w:r>
      <w:r w:rsidR="00713542" w:rsidRPr="003C5FF4">
        <w:rPr>
          <w:rFonts w:ascii="Verdana" w:hAnsi="Verdana"/>
          <w:sz w:val="18"/>
          <w:szCs w:val="18"/>
        </w:rPr>
        <w:t>Odbiorcę</w:t>
      </w:r>
      <w:r w:rsidRPr="003C5FF4">
        <w:rPr>
          <w:rFonts w:ascii="Verdana" w:hAnsi="Verdana"/>
          <w:sz w:val="18"/>
          <w:szCs w:val="18"/>
        </w:rPr>
        <w:t>. Koszty takiej naprawy będą odpowiadać wartościom rynkowym.</w:t>
      </w:r>
    </w:p>
    <w:p w:rsidR="00D73615" w:rsidRPr="003C5FF4" w:rsidRDefault="00D73615" w:rsidP="003C5FF4">
      <w:pPr>
        <w:pStyle w:val="Akapitzlist"/>
        <w:numPr>
          <w:ilvl w:val="0"/>
          <w:numId w:val="1"/>
        </w:numPr>
        <w:spacing w:after="0" w:line="276" w:lineRule="auto"/>
        <w:ind w:left="709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 xml:space="preserve">W przypadku gdy wada ujawni się w okresie gwarancji po zapłacie wynagrodzenia </w:t>
      </w:r>
      <w:r w:rsidR="001918A5" w:rsidRPr="003C5FF4">
        <w:rPr>
          <w:rFonts w:ascii="Verdana" w:hAnsi="Verdana"/>
          <w:sz w:val="18"/>
          <w:szCs w:val="18"/>
        </w:rPr>
        <w:t>Dostawcy</w:t>
      </w:r>
      <w:r w:rsidRPr="003C5FF4">
        <w:rPr>
          <w:rFonts w:ascii="Verdana" w:hAnsi="Verdana"/>
          <w:sz w:val="18"/>
          <w:szCs w:val="18"/>
        </w:rPr>
        <w:t xml:space="preserve">– Gwarantowi i nie jest możliwa do usunięcia, </w:t>
      </w:r>
      <w:r w:rsidR="00713542" w:rsidRPr="003C5FF4">
        <w:rPr>
          <w:rFonts w:ascii="Verdana" w:hAnsi="Verdana"/>
          <w:sz w:val="18"/>
          <w:szCs w:val="18"/>
        </w:rPr>
        <w:t>Odbiorca</w:t>
      </w:r>
      <w:r w:rsidRPr="003C5FF4">
        <w:rPr>
          <w:rFonts w:ascii="Verdana" w:hAnsi="Verdana"/>
          <w:sz w:val="18"/>
          <w:szCs w:val="18"/>
        </w:rPr>
        <w:t xml:space="preserve"> ma prawo żądać od </w:t>
      </w:r>
      <w:r w:rsidR="007F0A9B" w:rsidRPr="003C5FF4">
        <w:rPr>
          <w:rFonts w:ascii="Verdana" w:hAnsi="Verdana"/>
          <w:sz w:val="18"/>
          <w:szCs w:val="18"/>
        </w:rPr>
        <w:t>Dostawcy</w:t>
      </w:r>
      <w:r w:rsidRPr="003C5FF4">
        <w:rPr>
          <w:rFonts w:ascii="Verdana" w:hAnsi="Verdana"/>
          <w:sz w:val="18"/>
          <w:szCs w:val="18"/>
        </w:rPr>
        <w:t xml:space="preserve">–Gwaranta zwrotu części wynagrodzenia odpowiednio do utraconej wartości użytkowej, technicznej, estetycznej przedmiotu </w:t>
      </w:r>
      <w:r w:rsidR="00B12D51" w:rsidRPr="003C5FF4">
        <w:rPr>
          <w:rFonts w:ascii="Verdana" w:hAnsi="Verdana"/>
          <w:sz w:val="18"/>
          <w:szCs w:val="18"/>
        </w:rPr>
        <w:t>Umowy</w:t>
      </w:r>
      <w:r w:rsidRPr="003C5FF4">
        <w:rPr>
          <w:rFonts w:ascii="Verdana" w:hAnsi="Verdana"/>
          <w:sz w:val="18"/>
          <w:szCs w:val="18"/>
        </w:rPr>
        <w:t xml:space="preserve">. </w:t>
      </w:r>
    </w:p>
    <w:p w:rsidR="003E2B3C" w:rsidRPr="003C5FF4" w:rsidRDefault="00D73615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W przypadku nie usunięcia wad w terminach określonych w pkt 1</w:t>
      </w:r>
      <w:r w:rsidR="00812AD9" w:rsidRPr="003C5FF4">
        <w:rPr>
          <w:rFonts w:ascii="Verdana" w:hAnsi="Verdana"/>
          <w:sz w:val="18"/>
          <w:szCs w:val="18"/>
        </w:rPr>
        <w:t>3</w:t>
      </w:r>
      <w:r w:rsidRPr="003C5FF4">
        <w:rPr>
          <w:rFonts w:ascii="Verdana" w:hAnsi="Verdana"/>
          <w:sz w:val="18"/>
          <w:szCs w:val="18"/>
        </w:rPr>
        <w:t xml:space="preserve"> lit</w:t>
      </w:r>
      <w:r w:rsidR="006E7288" w:rsidRPr="003C5FF4">
        <w:rPr>
          <w:rFonts w:ascii="Verdana" w:hAnsi="Verdana"/>
          <w:sz w:val="18"/>
          <w:szCs w:val="18"/>
        </w:rPr>
        <w:t xml:space="preserve">. </w:t>
      </w:r>
      <w:r w:rsidRPr="003C5FF4">
        <w:rPr>
          <w:rFonts w:ascii="Verdana" w:hAnsi="Verdana"/>
          <w:sz w:val="18"/>
          <w:szCs w:val="18"/>
        </w:rPr>
        <w:t xml:space="preserve">g), </w:t>
      </w:r>
      <w:r w:rsidR="00713542" w:rsidRPr="003C5FF4">
        <w:rPr>
          <w:rFonts w:ascii="Verdana" w:hAnsi="Verdana"/>
          <w:sz w:val="18"/>
          <w:szCs w:val="18"/>
        </w:rPr>
        <w:t>Dostawca</w:t>
      </w:r>
      <w:r w:rsidRPr="003C5FF4">
        <w:rPr>
          <w:rFonts w:ascii="Verdana" w:hAnsi="Verdana"/>
          <w:sz w:val="18"/>
          <w:szCs w:val="18"/>
        </w:rPr>
        <w:t xml:space="preserve"> – Gwarant zapłaci Zamawiającemu kary umowne zgodnie z zapisami umowy.</w:t>
      </w:r>
    </w:p>
    <w:p w:rsidR="00D73615" w:rsidRPr="003C5FF4" w:rsidRDefault="00713542" w:rsidP="003C5FF4">
      <w:pPr>
        <w:pStyle w:val="Akapitzlist"/>
        <w:numPr>
          <w:ilvl w:val="0"/>
          <w:numId w:val="9"/>
        </w:numPr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D73615" w:rsidRPr="003C5FF4">
        <w:rPr>
          <w:rFonts w:ascii="Verdana" w:hAnsi="Verdana"/>
          <w:sz w:val="18"/>
          <w:szCs w:val="18"/>
        </w:rPr>
        <w:t xml:space="preserve"> – Gwarant nie może odmówić usunięcia wad bez względu na wysokość związanych z tym kosztów.</w:t>
      </w:r>
    </w:p>
    <w:p w:rsidR="00B12D51" w:rsidRPr="003C5FF4" w:rsidRDefault="00713542" w:rsidP="003C5FF4">
      <w:pPr>
        <w:pStyle w:val="Akapitzlist"/>
        <w:widowControl/>
        <w:numPr>
          <w:ilvl w:val="0"/>
          <w:numId w:val="9"/>
        </w:numPr>
        <w:overflowPunct/>
        <w:adjustRightInd/>
        <w:spacing w:after="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Dostawca</w:t>
      </w:r>
      <w:r w:rsidR="00B12D51" w:rsidRPr="003C5FF4">
        <w:rPr>
          <w:rFonts w:ascii="Verdana" w:hAnsi="Verdana"/>
          <w:sz w:val="18"/>
          <w:szCs w:val="18"/>
        </w:rPr>
        <w:t>-Gwarant przyjmuje powiadomienia o wystąpieniu wady z wykorzystaniem następujących środków komunikacji:</w:t>
      </w:r>
    </w:p>
    <w:p w:rsidR="00B12D51" w:rsidRPr="003C5FF4" w:rsidRDefault="00B12D51" w:rsidP="003C5FF4">
      <w:pPr>
        <w:pStyle w:val="Akapitzlist"/>
        <w:widowControl/>
        <w:numPr>
          <w:ilvl w:val="0"/>
          <w:numId w:val="6"/>
        </w:numPr>
        <w:overflowPunct/>
        <w:adjustRightInd/>
        <w:spacing w:after="0" w:line="276" w:lineRule="auto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telefonicznie:</w:t>
      </w:r>
      <w:r w:rsidRPr="003C5FF4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12D51" w:rsidRPr="003C5FF4" w:rsidRDefault="00B12D51" w:rsidP="003C5FF4">
      <w:pPr>
        <w:pStyle w:val="Akapitzlist"/>
        <w:widowControl/>
        <w:numPr>
          <w:ilvl w:val="0"/>
          <w:numId w:val="6"/>
        </w:numPr>
        <w:overflowPunct/>
        <w:adjustRightInd/>
        <w:spacing w:after="0" w:line="276" w:lineRule="auto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 xml:space="preserve">e-mailem: </w:t>
      </w:r>
      <w:r w:rsidRPr="003C5FF4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12D51" w:rsidRPr="003C5FF4" w:rsidRDefault="00713542" w:rsidP="003C5FF4">
      <w:pPr>
        <w:pStyle w:val="Akapitzlist"/>
        <w:widowControl/>
        <w:numPr>
          <w:ilvl w:val="0"/>
          <w:numId w:val="9"/>
        </w:numPr>
        <w:overflowPunct/>
        <w:adjustRightInd/>
        <w:spacing w:after="0" w:line="276" w:lineRule="auto"/>
        <w:ind w:left="426"/>
        <w:jc w:val="both"/>
        <w:rPr>
          <w:rFonts w:ascii="Verdana" w:hAnsi="Verdana" w:cs="Verdana"/>
          <w:sz w:val="18"/>
          <w:szCs w:val="18"/>
        </w:rPr>
      </w:pPr>
      <w:r w:rsidRPr="003C5FF4">
        <w:rPr>
          <w:rFonts w:ascii="Verdana" w:hAnsi="Verdana" w:cs="Verdana"/>
          <w:sz w:val="18"/>
          <w:szCs w:val="18"/>
        </w:rPr>
        <w:t>Dostawca</w:t>
      </w:r>
      <w:r w:rsidR="00B12D51" w:rsidRPr="003C5FF4">
        <w:rPr>
          <w:rFonts w:ascii="Verdana" w:hAnsi="Verdana" w:cs="Verdana"/>
          <w:sz w:val="18"/>
          <w:szCs w:val="18"/>
        </w:rPr>
        <w:t xml:space="preserve">-Gwarant zobowiązany jest każdorazowo po usunięciu zgłoszonej przez </w:t>
      </w:r>
      <w:r w:rsidRPr="003C5FF4">
        <w:rPr>
          <w:rFonts w:ascii="Verdana" w:hAnsi="Verdana" w:cs="Verdana"/>
          <w:sz w:val="18"/>
          <w:szCs w:val="18"/>
        </w:rPr>
        <w:t>Odbiorcę</w:t>
      </w:r>
      <w:r w:rsidR="00B12D51" w:rsidRPr="003C5FF4">
        <w:rPr>
          <w:rFonts w:ascii="Verdana" w:hAnsi="Verdana" w:cs="Verdana"/>
          <w:sz w:val="18"/>
          <w:szCs w:val="18"/>
        </w:rPr>
        <w:t xml:space="preserve"> wady do złożenia w </w:t>
      </w:r>
      <w:r w:rsidR="003E1ACA" w:rsidRPr="003C5FF4">
        <w:rPr>
          <w:rFonts w:ascii="Verdana" w:hAnsi="Verdana" w:cs="Verdana"/>
          <w:sz w:val="18"/>
          <w:szCs w:val="18"/>
        </w:rPr>
        <w:t xml:space="preserve">sekretariacie </w:t>
      </w:r>
      <w:r w:rsidR="001918A5" w:rsidRPr="003C5FF4">
        <w:rPr>
          <w:rFonts w:ascii="Verdana" w:hAnsi="Verdana" w:cs="Verdana"/>
          <w:color w:val="0070C0"/>
          <w:sz w:val="18"/>
          <w:szCs w:val="18"/>
        </w:rPr>
        <w:t>Studium Wychowania Fizycznego i Sportu</w:t>
      </w:r>
      <w:r w:rsidR="003E1ACA" w:rsidRPr="003C5FF4">
        <w:rPr>
          <w:rFonts w:ascii="Verdana" w:hAnsi="Verdana" w:cs="Verdana"/>
          <w:color w:val="0070C0"/>
          <w:sz w:val="18"/>
          <w:szCs w:val="18"/>
        </w:rPr>
        <w:t xml:space="preserve"> AGH</w:t>
      </w:r>
      <w:r w:rsidR="00B12D51" w:rsidRPr="003C5FF4">
        <w:rPr>
          <w:rFonts w:ascii="Verdana" w:hAnsi="Verdana" w:cs="Verdana"/>
          <w:color w:val="0070C0"/>
          <w:sz w:val="18"/>
          <w:szCs w:val="18"/>
        </w:rPr>
        <w:t xml:space="preserve"> (</w:t>
      </w:r>
      <w:r w:rsidR="003E1ACA" w:rsidRPr="003C5FF4">
        <w:rPr>
          <w:rFonts w:ascii="Verdana" w:hAnsi="Verdana" w:cs="Verdana"/>
          <w:color w:val="0070C0"/>
          <w:sz w:val="18"/>
          <w:szCs w:val="18"/>
        </w:rPr>
        <w:t xml:space="preserve">bud. </w:t>
      </w:r>
      <w:r w:rsidR="001918A5" w:rsidRPr="003C5FF4">
        <w:rPr>
          <w:rFonts w:ascii="Verdana" w:hAnsi="Verdana" w:cs="Verdana"/>
          <w:color w:val="0070C0"/>
          <w:sz w:val="18"/>
          <w:szCs w:val="18"/>
        </w:rPr>
        <w:t xml:space="preserve">U-12, </w:t>
      </w:r>
      <w:r w:rsidR="003E1ACA" w:rsidRPr="003C5FF4">
        <w:rPr>
          <w:rFonts w:ascii="Verdana" w:hAnsi="Verdana" w:cs="Verdana"/>
          <w:color w:val="0070C0"/>
          <w:sz w:val="18"/>
          <w:szCs w:val="18"/>
        </w:rPr>
        <w:t>ul. Armii Krajowej 5A</w:t>
      </w:r>
      <w:r w:rsidR="003C5FF4">
        <w:rPr>
          <w:rFonts w:ascii="Verdana" w:hAnsi="Verdana" w:cs="Verdana"/>
          <w:color w:val="0070C0"/>
          <w:sz w:val="18"/>
          <w:szCs w:val="18"/>
        </w:rPr>
        <w:t xml:space="preserve"> w Krakowie</w:t>
      </w:r>
      <w:r w:rsidR="00B12D51" w:rsidRPr="003C5FF4">
        <w:rPr>
          <w:rFonts w:ascii="Verdana" w:hAnsi="Verdana" w:cs="Verdana"/>
          <w:color w:val="0070C0"/>
          <w:sz w:val="18"/>
          <w:szCs w:val="18"/>
        </w:rPr>
        <w:t xml:space="preserve">), </w:t>
      </w:r>
      <w:r w:rsidR="00B12D51" w:rsidRPr="003C5FF4">
        <w:rPr>
          <w:rFonts w:ascii="Verdana" w:hAnsi="Verdana" w:cs="Verdana"/>
          <w:sz w:val="18"/>
          <w:szCs w:val="18"/>
        </w:rPr>
        <w:t>protokołu, o którym mowa w pkt. 4 wraz z kopią powiadomienia o wystąpieniu wady</w:t>
      </w:r>
      <w:r w:rsidR="00B12D51" w:rsidRPr="003C5FF4">
        <w:rPr>
          <w:rFonts w:ascii="Verdana" w:hAnsi="Verdana" w:cs="Verdana"/>
          <w:color w:val="0070C0"/>
          <w:sz w:val="18"/>
          <w:szCs w:val="18"/>
        </w:rPr>
        <w:t xml:space="preserve">.  </w:t>
      </w:r>
    </w:p>
    <w:p w:rsidR="000D7E56" w:rsidRPr="003C5FF4" w:rsidRDefault="000D7E56" w:rsidP="003C5FF4">
      <w:pPr>
        <w:pStyle w:val="Akapitzlist"/>
        <w:widowControl/>
        <w:numPr>
          <w:ilvl w:val="0"/>
          <w:numId w:val="9"/>
        </w:numPr>
        <w:overflowPunct/>
        <w:adjustRightInd/>
        <w:spacing w:after="0" w:line="276" w:lineRule="auto"/>
        <w:ind w:left="426"/>
        <w:jc w:val="both"/>
        <w:rPr>
          <w:rFonts w:ascii="Verdana" w:hAnsi="Verdana" w:cs="Verdana"/>
          <w:sz w:val="18"/>
          <w:szCs w:val="18"/>
        </w:rPr>
      </w:pPr>
      <w:r w:rsidRPr="003C5FF4">
        <w:rPr>
          <w:rFonts w:ascii="Verdana" w:hAnsi="Verdana" w:cs="Verdana"/>
          <w:sz w:val="18"/>
          <w:szCs w:val="18"/>
        </w:rPr>
        <w:t>W  sprawach  nieuregulowanych  zastosowanie  mają  odpowiednie  przepisy  prawa  polskiego,</w:t>
      </w:r>
      <w:r w:rsidR="003C5FF4" w:rsidRPr="003C5FF4">
        <w:rPr>
          <w:rFonts w:ascii="Verdana" w:hAnsi="Verdana" w:cs="Verdana"/>
          <w:sz w:val="18"/>
          <w:szCs w:val="18"/>
        </w:rPr>
        <w:t xml:space="preserve"> </w:t>
      </w:r>
      <w:r w:rsidRPr="003C5FF4">
        <w:rPr>
          <w:rFonts w:ascii="Verdana" w:hAnsi="Verdana" w:cs="Verdana"/>
          <w:sz w:val="18"/>
          <w:szCs w:val="18"/>
        </w:rPr>
        <w:t xml:space="preserve">w szczególności kodeksu cywilnego. </w:t>
      </w:r>
    </w:p>
    <w:p w:rsidR="000D7E56" w:rsidRPr="003C5FF4" w:rsidRDefault="000D7E56" w:rsidP="003C5FF4">
      <w:pPr>
        <w:pStyle w:val="Akapitzlist"/>
        <w:widowControl/>
        <w:numPr>
          <w:ilvl w:val="0"/>
          <w:numId w:val="9"/>
        </w:numPr>
        <w:overflowPunct/>
        <w:adjustRightInd/>
        <w:spacing w:after="0" w:line="276" w:lineRule="auto"/>
        <w:ind w:left="426"/>
        <w:jc w:val="both"/>
        <w:rPr>
          <w:rFonts w:ascii="Verdana" w:hAnsi="Verdana" w:cs="Verdana"/>
          <w:sz w:val="18"/>
          <w:szCs w:val="18"/>
        </w:rPr>
      </w:pPr>
      <w:r w:rsidRPr="003C5FF4">
        <w:rPr>
          <w:rFonts w:ascii="Verdana" w:hAnsi="Verdana" w:cs="Verdana"/>
          <w:sz w:val="18"/>
          <w:szCs w:val="18"/>
        </w:rPr>
        <w:t>Integralną częścią niniejszej Karty Gwarancyjnej jest umowa nr .................. z dnia ................. oraz inne dokumenty będące integralną częścią Umowy, w zakresie, w jakim określają one przedmiot Umowy</w:t>
      </w:r>
      <w:r w:rsidR="003C5FF4">
        <w:rPr>
          <w:rFonts w:ascii="Verdana" w:hAnsi="Verdana" w:cs="Verdana"/>
          <w:sz w:val="18"/>
          <w:szCs w:val="18"/>
        </w:rPr>
        <w:t>.</w:t>
      </w:r>
    </w:p>
    <w:p w:rsidR="003C5FF4" w:rsidRPr="003C5FF4" w:rsidRDefault="000D7E56" w:rsidP="003C5FF4">
      <w:pPr>
        <w:pStyle w:val="Akapitzlist"/>
        <w:widowControl/>
        <w:numPr>
          <w:ilvl w:val="0"/>
          <w:numId w:val="9"/>
        </w:numPr>
        <w:overflowPunct/>
        <w:adjustRightInd/>
        <w:spacing w:after="0" w:line="276" w:lineRule="auto"/>
        <w:ind w:left="426"/>
        <w:jc w:val="both"/>
        <w:rPr>
          <w:rFonts w:ascii="Verdana" w:hAnsi="Verdana" w:cs="Verdana"/>
          <w:sz w:val="18"/>
          <w:szCs w:val="18"/>
        </w:rPr>
      </w:pPr>
      <w:r w:rsidRPr="003C5FF4">
        <w:rPr>
          <w:rFonts w:ascii="Verdana" w:hAnsi="Verdana" w:cs="Verdana"/>
          <w:sz w:val="18"/>
          <w:szCs w:val="18"/>
        </w:rPr>
        <w:t xml:space="preserve">Wszelkie  zmiany  niniejszej  Karty  Gwarancyjnej  wymagają  formy  pisemnej  pod  rygorem nieważności. </w:t>
      </w:r>
    </w:p>
    <w:p w:rsidR="00B12D51" w:rsidRPr="003C5FF4" w:rsidRDefault="000D7E56" w:rsidP="003C5FF4">
      <w:pPr>
        <w:pStyle w:val="Akapitzlist"/>
        <w:widowControl/>
        <w:numPr>
          <w:ilvl w:val="0"/>
          <w:numId w:val="9"/>
        </w:numPr>
        <w:overflowPunct/>
        <w:adjustRightInd/>
        <w:spacing w:after="0" w:line="276" w:lineRule="auto"/>
        <w:ind w:left="426"/>
        <w:jc w:val="both"/>
        <w:rPr>
          <w:rFonts w:ascii="Verdana" w:hAnsi="Verdana" w:cs="Verdana"/>
          <w:sz w:val="18"/>
          <w:szCs w:val="18"/>
        </w:rPr>
      </w:pPr>
      <w:r w:rsidRPr="003C5FF4">
        <w:rPr>
          <w:rFonts w:ascii="Verdana" w:hAnsi="Verdana" w:cs="Verdana"/>
          <w:sz w:val="18"/>
          <w:szCs w:val="18"/>
        </w:rPr>
        <w:t>Niniejszą  kartę  Gwarancyjną  sporządzono  w  dwóch  egzemplarzach</w:t>
      </w:r>
      <w:r w:rsidR="003C5FF4" w:rsidRPr="003C5FF4">
        <w:rPr>
          <w:rFonts w:ascii="Verdana" w:hAnsi="Verdana" w:cs="Verdana"/>
          <w:sz w:val="18"/>
          <w:szCs w:val="18"/>
        </w:rPr>
        <w:t xml:space="preserve"> </w:t>
      </w:r>
      <w:r w:rsidRPr="003C5FF4">
        <w:rPr>
          <w:rFonts w:ascii="Verdana" w:hAnsi="Verdana" w:cs="Verdana"/>
          <w:sz w:val="18"/>
          <w:szCs w:val="18"/>
        </w:rPr>
        <w:t xml:space="preserve">po jednym dla każdej ze stron.  </w:t>
      </w:r>
    </w:p>
    <w:p w:rsidR="003C5FF4" w:rsidRPr="003C5FF4" w:rsidRDefault="003C5FF4" w:rsidP="003C5FF4">
      <w:pPr>
        <w:spacing w:after="0" w:line="276" w:lineRule="auto"/>
        <w:ind w:left="426" w:hanging="426"/>
        <w:jc w:val="both"/>
        <w:rPr>
          <w:rFonts w:ascii="Verdana" w:hAnsi="Verdana"/>
          <w:sz w:val="18"/>
          <w:szCs w:val="18"/>
        </w:rPr>
      </w:pPr>
    </w:p>
    <w:p w:rsidR="003C5FF4" w:rsidRDefault="003C5FF4" w:rsidP="003C5FF4">
      <w:pPr>
        <w:spacing w:after="0" w:line="276" w:lineRule="auto"/>
        <w:jc w:val="both"/>
        <w:rPr>
          <w:rFonts w:ascii="Verdana" w:hAnsi="Verdana"/>
          <w:sz w:val="18"/>
          <w:szCs w:val="18"/>
        </w:rPr>
      </w:pPr>
    </w:p>
    <w:p w:rsidR="00D73615" w:rsidRPr="003C5FF4" w:rsidRDefault="00D73615" w:rsidP="003C5FF4">
      <w:pPr>
        <w:spacing w:after="0" w:line="276" w:lineRule="auto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Miejscowość, ……………………., dnia ……………………r.</w:t>
      </w:r>
    </w:p>
    <w:p w:rsidR="003C5FF4" w:rsidRDefault="00ED7906" w:rsidP="003C5FF4">
      <w:pPr>
        <w:spacing w:after="0" w:line="276" w:lineRule="auto"/>
        <w:jc w:val="both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ab/>
      </w:r>
      <w:r w:rsidRPr="003C5FF4">
        <w:rPr>
          <w:rFonts w:ascii="Verdana" w:hAnsi="Verdana"/>
          <w:sz w:val="18"/>
          <w:szCs w:val="18"/>
        </w:rPr>
        <w:tab/>
      </w:r>
      <w:r w:rsidRPr="003C5FF4">
        <w:rPr>
          <w:rFonts w:ascii="Verdana" w:hAnsi="Verdana"/>
          <w:sz w:val="18"/>
          <w:szCs w:val="18"/>
        </w:rPr>
        <w:tab/>
      </w:r>
      <w:r w:rsidRPr="003C5FF4">
        <w:rPr>
          <w:rFonts w:ascii="Verdana" w:hAnsi="Verdana"/>
          <w:sz w:val="18"/>
          <w:szCs w:val="18"/>
        </w:rPr>
        <w:tab/>
      </w:r>
      <w:r w:rsidRPr="003C5FF4">
        <w:rPr>
          <w:rFonts w:ascii="Verdana" w:hAnsi="Verdana"/>
          <w:sz w:val="18"/>
          <w:szCs w:val="18"/>
        </w:rPr>
        <w:tab/>
      </w:r>
      <w:r w:rsidRPr="003C5FF4">
        <w:rPr>
          <w:rFonts w:ascii="Verdana" w:hAnsi="Verdana"/>
          <w:sz w:val="18"/>
          <w:szCs w:val="18"/>
        </w:rPr>
        <w:tab/>
      </w:r>
      <w:r w:rsidRPr="003C5FF4">
        <w:rPr>
          <w:rFonts w:ascii="Verdana" w:hAnsi="Verdana"/>
          <w:sz w:val="18"/>
          <w:szCs w:val="18"/>
        </w:rPr>
        <w:tab/>
      </w:r>
    </w:p>
    <w:p w:rsidR="003C5FF4" w:rsidRDefault="00D73615" w:rsidP="003C5FF4">
      <w:pPr>
        <w:spacing w:after="0" w:line="276" w:lineRule="auto"/>
        <w:jc w:val="right"/>
        <w:rPr>
          <w:rFonts w:ascii="Verdana" w:hAnsi="Verdana"/>
          <w:sz w:val="18"/>
          <w:szCs w:val="18"/>
        </w:rPr>
      </w:pPr>
      <w:r w:rsidRPr="003C5FF4">
        <w:rPr>
          <w:rFonts w:ascii="Verdana" w:hAnsi="Verdana"/>
          <w:sz w:val="18"/>
          <w:szCs w:val="18"/>
        </w:rPr>
        <w:t>………………………………………………………</w:t>
      </w:r>
      <w:r w:rsidR="00ED7906" w:rsidRPr="003C5FF4">
        <w:rPr>
          <w:rFonts w:ascii="Verdana" w:hAnsi="Verdana"/>
          <w:sz w:val="18"/>
          <w:szCs w:val="18"/>
        </w:rPr>
        <w:t>……..</w:t>
      </w:r>
      <w:r w:rsidR="00B12D51" w:rsidRPr="003C5FF4">
        <w:rPr>
          <w:rFonts w:ascii="Verdana" w:hAnsi="Verdana"/>
          <w:sz w:val="18"/>
          <w:szCs w:val="18"/>
        </w:rPr>
        <w:tab/>
      </w:r>
    </w:p>
    <w:p w:rsidR="00ED7906" w:rsidRPr="003C5FF4" w:rsidRDefault="00B12D51" w:rsidP="003C5FF4">
      <w:pPr>
        <w:spacing w:after="0" w:line="276" w:lineRule="auto"/>
        <w:jc w:val="right"/>
        <w:rPr>
          <w:rFonts w:ascii="Verdana" w:hAnsi="Verdana"/>
          <w:i/>
          <w:sz w:val="14"/>
          <w:szCs w:val="18"/>
        </w:rPr>
      </w:pPr>
      <w:r w:rsidRPr="003C5FF4">
        <w:rPr>
          <w:rFonts w:ascii="Verdana" w:hAnsi="Verdana"/>
          <w:sz w:val="18"/>
          <w:szCs w:val="18"/>
        </w:rPr>
        <w:tab/>
      </w:r>
      <w:r w:rsidRPr="003C5FF4">
        <w:rPr>
          <w:rFonts w:ascii="Verdana" w:hAnsi="Verdana"/>
          <w:sz w:val="18"/>
          <w:szCs w:val="18"/>
        </w:rPr>
        <w:tab/>
      </w:r>
      <w:r w:rsidRPr="003C5FF4">
        <w:rPr>
          <w:rFonts w:ascii="Verdana" w:hAnsi="Verdana"/>
          <w:sz w:val="18"/>
          <w:szCs w:val="18"/>
        </w:rPr>
        <w:tab/>
      </w:r>
      <w:r w:rsidRPr="003C5FF4">
        <w:rPr>
          <w:rFonts w:ascii="Verdana" w:hAnsi="Verdana"/>
          <w:sz w:val="14"/>
          <w:szCs w:val="18"/>
        </w:rPr>
        <w:tab/>
      </w:r>
      <w:r w:rsidRPr="003C5FF4">
        <w:rPr>
          <w:rFonts w:ascii="Verdana" w:hAnsi="Verdana"/>
          <w:sz w:val="14"/>
          <w:szCs w:val="18"/>
        </w:rPr>
        <w:tab/>
      </w:r>
      <w:r w:rsidR="00ED7906" w:rsidRPr="003C5FF4">
        <w:rPr>
          <w:rFonts w:ascii="Verdana" w:hAnsi="Verdana"/>
          <w:sz w:val="14"/>
          <w:szCs w:val="18"/>
        </w:rPr>
        <w:tab/>
      </w:r>
      <w:r w:rsidR="00ED7906" w:rsidRPr="003C5FF4">
        <w:rPr>
          <w:rFonts w:ascii="Verdana" w:hAnsi="Verdana"/>
          <w:sz w:val="14"/>
          <w:szCs w:val="18"/>
        </w:rPr>
        <w:tab/>
      </w:r>
      <w:r w:rsidR="00D73615" w:rsidRPr="003C5FF4">
        <w:rPr>
          <w:rFonts w:ascii="Verdana" w:hAnsi="Verdana"/>
          <w:i/>
          <w:sz w:val="14"/>
          <w:szCs w:val="18"/>
        </w:rPr>
        <w:t xml:space="preserve">podpis osoby/osób upoważnionej/upoważnionych </w:t>
      </w:r>
    </w:p>
    <w:p w:rsidR="00D73615" w:rsidRPr="003C5FF4" w:rsidRDefault="00ED7906" w:rsidP="003C5FF4">
      <w:pPr>
        <w:spacing w:after="0" w:line="276" w:lineRule="auto"/>
        <w:jc w:val="right"/>
        <w:rPr>
          <w:rFonts w:ascii="Verdana" w:hAnsi="Verdana"/>
          <w:i/>
          <w:sz w:val="14"/>
          <w:szCs w:val="18"/>
        </w:rPr>
      </w:pPr>
      <w:r w:rsidRPr="003C5FF4">
        <w:rPr>
          <w:rFonts w:ascii="Verdana" w:hAnsi="Verdana"/>
          <w:i/>
          <w:sz w:val="14"/>
          <w:szCs w:val="18"/>
        </w:rPr>
        <w:tab/>
      </w:r>
      <w:r w:rsidRPr="003C5FF4">
        <w:rPr>
          <w:rFonts w:ascii="Verdana" w:hAnsi="Verdana"/>
          <w:i/>
          <w:sz w:val="14"/>
          <w:szCs w:val="18"/>
        </w:rPr>
        <w:tab/>
      </w:r>
      <w:r w:rsidRPr="003C5FF4">
        <w:rPr>
          <w:rFonts w:ascii="Verdana" w:hAnsi="Verdana"/>
          <w:i/>
          <w:sz w:val="14"/>
          <w:szCs w:val="18"/>
        </w:rPr>
        <w:tab/>
      </w:r>
      <w:r w:rsidRPr="003C5FF4">
        <w:rPr>
          <w:rFonts w:ascii="Verdana" w:hAnsi="Verdana"/>
          <w:i/>
          <w:sz w:val="14"/>
          <w:szCs w:val="18"/>
        </w:rPr>
        <w:tab/>
      </w:r>
      <w:r w:rsidRPr="003C5FF4">
        <w:rPr>
          <w:rFonts w:ascii="Verdana" w:hAnsi="Verdana"/>
          <w:i/>
          <w:sz w:val="14"/>
          <w:szCs w:val="18"/>
        </w:rPr>
        <w:tab/>
      </w:r>
      <w:r w:rsidRPr="003C5FF4">
        <w:rPr>
          <w:rFonts w:ascii="Verdana" w:hAnsi="Verdana"/>
          <w:i/>
          <w:sz w:val="14"/>
          <w:szCs w:val="18"/>
        </w:rPr>
        <w:tab/>
      </w:r>
      <w:r w:rsidRPr="003C5FF4">
        <w:rPr>
          <w:rFonts w:ascii="Verdana" w:hAnsi="Verdana"/>
          <w:i/>
          <w:sz w:val="14"/>
          <w:szCs w:val="18"/>
        </w:rPr>
        <w:tab/>
      </w:r>
      <w:r w:rsidR="00D73615" w:rsidRPr="003C5FF4">
        <w:rPr>
          <w:rFonts w:ascii="Verdana" w:hAnsi="Verdana"/>
          <w:i/>
          <w:sz w:val="14"/>
          <w:szCs w:val="18"/>
        </w:rPr>
        <w:t xml:space="preserve">do reprezentowania </w:t>
      </w:r>
      <w:r w:rsidR="007F0A9B" w:rsidRPr="003C5FF4">
        <w:rPr>
          <w:rFonts w:ascii="Verdana" w:hAnsi="Verdana"/>
          <w:i/>
          <w:sz w:val="14"/>
          <w:szCs w:val="18"/>
        </w:rPr>
        <w:t>Dostawcy</w:t>
      </w:r>
      <w:r w:rsidR="00D73615" w:rsidRPr="003C5FF4">
        <w:rPr>
          <w:rFonts w:ascii="Verdana" w:hAnsi="Verdana"/>
          <w:i/>
          <w:sz w:val="14"/>
          <w:szCs w:val="18"/>
        </w:rPr>
        <w:t>-Gwaranta</w:t>
      </w:r>
    </w:p>
    <w:sectPr w:rsidR="00D73615" w:rsidRPr="003C5FF4" w:rsidSect="003C5FF4">
      <w:footerReference w:type="default" r:id="rId8"/>
      <w:pgSz w:w="11905" w:h="16838"/>
      <w:pgMar w:top="1418" w:right="1418" w:bottom="1418" w:left="1418" w:header="709" w:footer="635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B6A" w:rsidRDefault="00887B6A">
      <w:pPr>
        <w:spacing w:after="0" w:line="240" w:lineRule="auto"/>
      </w:pPr>
      <w:r>
        <w:separator/>
      </w:r>
    </w:p>
  </w:endnote>
  <w:endnote w:type="continuationSeparator" w:id="0">
    <w:p w:rsidR="00887B6A" w:rsidRDefault="00887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F80" w:rsidRPr="00E35709" w:rsidRDefault="00ED7906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B6A" w:rsidRDefault="00887B6A">
      <w:pPr>
        <w:spacing w:after="0" w:line="240" w:lineRule="auto"/>
      </w:pPr>
      <w:r>
        <w:separator/>
      </w:r>
    </w:p>
  </w:footnote>
  <w:footnote w:type="continuationSeparator" w:id="0">
    <w:p w:rsidR="00887B6A" w:rsidRDefault="00887B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C0206"/>
    <w:multiLevelType w:val="hybridMultilevel"/>
    <w:tmpl w:val="FA2AD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C7A01"/>
    <w:multiLevelType w:val="hybridMultilevel"/>
    <w:tmpl w:val="4F54AC52"/>
    <w:lvl w:ilvl="0" w:tplc="827AEDF4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AAC3665"/>
    <w:multiLevelType w:val="hybridMultilevel"/>
    <w:tmpl w:val="060A0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B0844"/>
    <w:multiLevelType w:val="hybridMultilevel"/>
    <w:tmpl w:val="A6BE59F2"/>
    <w:lvl w:ilvl="0" w:tplc="827AEDF4">
      <w:start w:val="1"/>
      <w:numFmt w:val="lowerLetter"/>
      <w:lvlText w:val="%1)"/>
      <w:lvlJc w:val="left"/>
      <w:pPr>
        <w:ind w:left="988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C39D2"/>
    <w:multiLevelType w:val="hybridMultilevel"/>
    <w:tmpl w:val="A740B164"/>
    <w:lvl w:ilvl="0" w:tplc="88C684AE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EF0B6E"/>
    <w:multiLevelType w:val="hybridMultilevel"/>
    <w:tmpl w:val="40021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3382927"/>
    <w:multiLevelType w:val="hybridMultilevel"/>
    <w:tmpl w:val="D9A4F71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615"/>
    <w:rsid w:val="000C5781"/>
    <w:rsid w:val="000D7E56"/>
    <w:rsid w:val="001918A5"/>
    <w:rsid w:val="001E357C"/>
    <w:rsid w:val="002377B4"/>
    <w:rsid w:val="0023784C"/>
    <w:rsid w:val="0024321D"/>
    <w:rsid w:val="002836AE"/>
    <w:rsid w:val="003C5FF4"/>
    <w:rsid w:val="003E1ACA"/>
    <w:rsid w:val="003E2B3C"/>
    <w:rsid w:val="004C22C2"/>
    <w:rsid w:val="004C3EF3"/>
    <w:rsid w:val="005D2B48"/>
    <w:rsid w:val="006165E4"/>
    <w:rsid w:val="006E7288"/>
    <w:rsid w:val="00707971"/>
    <w:rsid w:val="00713542"/>
    <w:rsid w:val="007A51BF"/>
    <w:rsid w:val="007F0A9B"/>
    <w:rsid w:val="00812AD9"/>
    <w:rsid w:val="00836AD2"/>
    <w:rsid w:val="00887B6A"/>
    <w:rsid w:val="00937C65"/>
    <w:rsid w:val="009E5DF4"/>
    <w:rsid w:val="00A5396E"/>
    <w:rsid w:val="00A959EF"/>
    <w:rsid w:val="00AA13C3"/>
    <w:rsid w:val="00B12D51"/>
    <w:rsid w:val="00B5545F"/>
    <w:rsid w:val="00D21ACC"/>
    <w:rsid w:val="00D71ABC"/>
    <w:rsid w:val="00D73615"/>
    <w:rsid w:val="00EB4582"/>
    <w:rsid w:val="00ED7906"/>
    <w:rsid w:val="00F337CD"/>
    <w:rsid w:val="00F8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F70A0F-53DF-4E71-946A-024A4BDE8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3615"/>
    <w:pPr>
      <w:widowControl w:val="0"/>
      <w:overflowPunct w:val="0"/>
      <w:adjustRightInd w:val="0"/>
      <w:spacing w:after="240" w:line="275" w:lineRule="auto"/>
    </w:pPr>
    <w:rPr>
      <w:rFonts w:ascii="Calibri" w:eastAsia="Times New Roman" w:hAnsi="Calibri" w:cs="Calibri"/>
      <w:kern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2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3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21D"/>
    <w:rPr>
      <w:rFonts w:ascii="Segoe UI" w:eastAsia="Times New Roman" w:hAnsi="Segoe UI" w:cs="Segoe UI"/>
      <w:kern w:val="28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C5F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5FF4"/>
    <w:rPr>
      <w:rFonts w:ascii="Calibri" w:eastAsia="Times New Roman" w:hAnsi="Calibri" w:cs="Calibri"/>
      <w:kern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C5F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5FF4"/>
    <w:rPr>
      <w:rFonts w:ascii="Calibri" w:eastAsia="Times New Roman" w:hAnsi="Calibri" w:cs="Calibri"/>
      <w:kern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42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7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3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B218B-4BBA-4682-A720-EE3AC246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Kochańczyk</dc:creator>
  <cp:keywords/>
  <dc:description/>
  <cp:lastModifiedBy>Jolata Oleksy</cp:lastModifiedBy>
  <cp:revision>2</cp:revision>
  <cp:lastPrinted>2022-02-09T11:14:00Z</cp:lastPrinted>
  <dcterms:created xsi:type="dcterms:W3CDTF">2022-02-17T07:26:00Z</dcterms:created>
  <dcterms:modified xsi:type="dcterms:W3CDTF">2022-02-17T07:26:00Z</dcterms:modified>
</cp:coreProperties>
</file>