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6567C" w14:textId="77777777" w:rsidR="00784E96" w:rsidRPr="00784750" w:rsidRDefault="00784E96" w:rsidP="00784E96">
      <w:pPr>
        <w:spacing w:after="240"/>
        <w:jc w:val="right"/>
        <w:rPr>
          <w:rFonts w:ascii="Verdana" w:hAnsi="Verdana" w:cs="Arial"/>
          <w:sz w:val="16"/>
          <w:szCs w:val="16"/>
        </w:rPr>
      </w:pPr>
      <w:r w:rsidRPr="00784750">
        <w:rPr>
          <w:rFonts w:ascii="Verdana" w:hAnsi="Verdana" w:cs="Arial"/>
          <w:sz w:val="16"/>
          <w:szCs w:val="16"/>
        </w:rPr>
        <w:t>Kraków dnia: 2022-0</w:t>
      </w:r>
      <w:r>
        <w:rPr>
          <w:rFonts w:ascii="Verdana" w:hAnsi="Verdana" w:cs="Arial"/>
          <w:sz w:val="16"/>
          <w:szCs w:val="16"/>
        </w:rPr>
        <w:t>3</w:t>
      </w:r>
      <w:r w:rsidRPr="00784750">
        <w:rPr>
          <w:rFonts w:ascii="Verdana" w:hAnsi="Verdana" w:cs="Arial"/>
          <w:sz w:val="16"/>
          <w:szCs w:val="16"/>
        </w:rPr>
        <w:t>-</w:t>
      </w:r>
      <w:r>
        <w:rPr>
          <w:rFonts w:ascii="Verdana" w:hAnsi="Verdana" w:cs="Arial"/>
          <w:sz w:val="16"/>
          <w:szCs w:val="16"/>
        </w:rPr>
        <w:t>04</w:t>
      </w:r>
    </w:p>
    <w:p w14:paraId="4510C17E" w14:textId="77777777" w:rsidR="00784E96" w:rsidRPr="00784750" w:rsidRDefault="00784E96" w:rsidP="00784E96">
      <w:pPr>
        <w:rPr>
          <w:rFonts w:ascii="Verdana" w:hAnsi="Verdana" w:cs="Arial"/>
          <w:b/>
          <w:bCs/>
        </w:rPr>
      </w:pPr>
      <w:r w:rsidRPr="00784750">
        <w:rPr>
          <w:rFonts w:ascii="Verdana" w:hAnsi="Verdana" w:cs="Arial"/>
          <w:b/>
          <w:bCs/>
        </w:rPr>
        <w:t>Akademia Górniczo - Hutnicza</w:t>
      </w:r>
    </w:p>
    <w:p w14:paraId="2EDBCE93" w14:textId="77777777" w:rsidR="00784E96" w:rsidRPr="00784750" w:rsidRDefault="00784E96" w:rsidP="00784E96">
      <w:pPr>
        <w:rPr>
          <w:rFonts w:ascii="Verdana" w:hAnsi="Verdana" w:cs="Arial"/>
          <w:b/>
          <w:bCs/>
        </w:rPr>
      </w:pPr>
      <w:r w:rsidRPr="00784750">
        <w:rPr>
          <w:rFonts w:ascii="Verdana" w:hAnsi="Verdana" w:cs="Arial"/>
          <w:b/>
          <w:bCs/>
        </w:rPr>
        <w:t>im. Stanisława Staszica w Krakowie</w:t>
      </w:r>
    </w:p>
    <w:p w14:paraId="4190A209" w14:textId="77777777" w:rsidR="00784E96" w:rsidRPr="00784750" w:rsidRDefault="00784E96" w:rsidP="00784E96">
      <w:pPr>
        <w:rPr>
          <w:rFonts w:ascii="Verdana" w:hAnsi="Verdana" w:cs="Arial"/>
          <w:b/>
          <w:bCs/>
        </w:rPr>
      </w:pPr>
      <w:r w:rsidRPr="00784750">
        <w:rPr>
          <w:rFonts w:ascii="Verdana" w:hAnsi="Verdana" w:cs="Arial"/>
          <w:b/>
          <w:bCs/>
        </w:rPr>
        <w:t>Dział Zamówień Publicznych</w:t>
      </w:r>
    </w:p>
    <w:p w14:paraId="64A51BCB" w14:textId="77777777" w:rsidR="00784E96" w:rsidRPr="00784750" w:rsidRDefault="00784E96" w:rsidP="00784E96">
      <w:pPr>
        <w:rPr>
          <w:rFonts w:ascii="Verdana" w:hAnsi="Verdana" w:cs="Arial"/>
        </w:rPr>
      </w:pPr>
      <w:r w:rsidRPr="00784750">
        <w:rPr>
          <w:rFonts w:ascii="Verdana" w:hAnsi="Verdana" w:cs="Arial"/>
        </w:rPr>
        <w:t>Al. Mickiewicza 30</w:t>
      </w:r>
    </w:p>
    <w:p w14:paraId="2D28237F" w14:textId="77777777" w:rsidR="00784E96" w:rsidRPr="00784750" w:rsidRDefault="00784E96" w:rsidP="00784E96">
      <w:pPr>
        <w:rPr>
          <w:rFonts w:ascii="Verdana" w:hAnsi="Verdana" w:cs="Arial"/>
        </w:rPr>
      </w:pPr>
      <w:r w:rsidRPr="00784750">
        <w:rPr>
          <w:rFonts w:ascii="Verdana" w:hAnsi="Verdana" w:cs="Arial"/>
        </w:rPr>
        <w:t>30-059 Kraków</w:t>
      </w:r>
    </w:p>
    <w:p w14:paraId="77E6966D" w14:textId="77777777" w:rsidR="00784E96" w:rsidRPr="00784750" w:rsidRDefault="00784E96" w:rsidP="00784E96">
      <w:pPr>
        <w:pStyle w:val="Nagwek"/>
        <w:tabs>
          <w:tab w:val="clear" w:pos="4536"/>
        </w:tabs>
        <w:rPr>
          <w:rFonts w:ascii="Verdana" w:hAnsi="Verdana" w:cs="Arial"/>
        </w:rPr>
      </w:pPr>
      <w:r w:rsidRPr="00784750">
        <w:rPr>
          <w:rFonts w:ascii="Verdana" w:hAnsi="Verdana" w:cs="Arial"/>
        </w:rPr>
        <w:tab/>
        <w:t xml:space="preserve"> </w:t>
      </w:r>
    </w:p>
    <w:p w14:paraId="6425C4E3" w14:textId="77777777" w:rsidR="00784E96" w:rsidRPr="00784750" w:rsidRDefault="00784E96" w:rsidP="00784E96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17FF2AE2" w14:textId="77777777" w:rsidR="00784E96" w:rsidRPr="00784750" w:rsidRDefault="00784E96" w:rsidP="00784E9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784750">
        <w:rPr>
          <w:rFonts w:ascii="Verdana" w:hAnsi="Verdana" w:cs="Arial"/>
          <w:b/>
        </w:rPr>
        <w:t>WYKONAWCY</w:t>
      </w:r>
    </w:p>
    <w:p w14:paraId="331CE197" w14:textId="77777777" w:rsidR="00784E96" w:rsidRPr="00784750" w:rsidRDefault="00784E96" w:rsidP="00784E9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784750">
        <w:rPr>
          <w:rFonts w:ascii="Verdana" w:hAnsi="Verdana" w:cs="Arial"/>
        </w:rPr>
        <w:t>ubiegający się o zamówienie publiczne</w:t>
      </w:r>
    </w:p>
    <w:p w14:paraId="76072E40" w14:textId="77777777" w:rsidR="00784E96" w:rsidRPr="00784750" w:rsidRDefault="00784E96" w:rsidP="00784E96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0C8649A2" w14:textId="77777777" w:rsidR="00784E96" w:rsidRPr="00784750" w:rsidRDefault="00784E96" w:rsidP="00784E96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784750">
        <w:rPr>
          <w:rFonts w:ascii="Verdana" w:hAnsi="Verdana" w:cs="Arial"/>
          <w:sz w:val="20"/>
        </w:rPr>
        <w:t>WYJAŚNIENIA TREŚCI SWZ</w:t>
      </w:r>
      <w:r>
        <w:rPr>
          <w:rFonts w:ascii="Verdana" w:hAnsi="Verdana" w:cs="Arial"/>
          <w:sz w:val="20"/>
        </w:rPr>
        <w:t xml:space="preserve"> 2</w:t>
      </w:r>
    </w:p>
    <w:p w14:paraId="16C39369" w14:textId="77777777" w:rsidR="00784E96" w:rsidRPr="00784750" w:rsidRDefault="00784E96" w:rsidP="00784E96">
      <w:pPr>
        <w:spacing w:after="360" w:line="276" w:lineRule="auto"/>
        <w:jc w:val="both"/>
        <w:rPr>
          <w:rFonts w:ascii="Verdana" w:hAnsi="Verdana" w:cs="Arial"/>
        </w:rPr>
      </w:pPr>
      <w:r w:rsidRPr="00784750">
        <w:rPr>
          <w:rFonts w:ascii="Verdana" w:hAnsi="Verdana" w:cs="Arial"/>
        </w:rPr>
        <w:t>Dotyczy: postępowania o udzielenie zamówienia publicznego, prowadzonego w trybie Tryb podstawowy bez negocjacji - art. 275 pkt. 1 ustawy Pzp</w:t>
      </w:r>
      <w:r w:rsidRPr="00784750">
        <w:rPr>
          <w:rFonts w:ascii="Verdana" w:hAnsi="Verdana" w:cs="Arial"/>
          <w:b/>
        </w:rPr>
        <w:t xml:space="preserve"> </w:t>
      </w:r>
      <w:r w:rsidRPr="00784750">
        <w:rPr>
          <w:rFonts w:ascii="Verdana" w:hAnsi="Verdana" w:cs="Arial"/>
          <w:bCs/>
        </w:rPr>
        <w:t>na</w:t>
      </w:r>
      <w:r w:rsidRPr="00784750">
        <w:rPr>
          <w:rFonts w:ascii="Verdana" w:hAnsi="Verdana" w:cs="Arial"/>
          <w:b/>
        </w:rPr>
        <w:t xml:space="preserve"> </w:t>
      </w:r>
      <w:r w:rsidRPr="00784750">
        <w:rPr>
          <w:rFonts w:ascii="Verdana" w:hAnsi="Verdana" w:cs="Arial"/>
          <w:bCs/>
        </w:rPr>
        <w:t>”</w:t>
      </w:r>
      <w:r w:rsidRPr="00784750">
        <w:rPr>
          <w:rFonts w:ascii="Verdana" w:hAnsi="Verdana" w:cs="Arial"/>
          <w:b/>
          <w:bCs/>
        </w:rPr>
        <w:t>Budowa systemu wentylacji mechanicznej na 2 piętrze w hali H-A2 na terenie AGH w Krakowie - KC-zp.272-94/22</w:t>
      </w:r>
      <w:r w:rsidRPr="00784750">
        <w:rPr>
          <w:rFonts w:ascii="Verdana" w:hAnsi="Verdana" w:cs="Arial"/>
          <w:bCs/>
        </w:rPr>
        <w:t>”</w:t>
      </w:r>
      <w:r w:rsidRPr="00784750">
        <w:rPr>
          <w:rFonts w:ascii="Verdana" w:hAnsi="Verdana" w:cs="Arial"/>
          <w:b/>
        </w:rPr>
        <w:t xml:space="preserve"> </w:t>
      </w:r>
      <w:r w:rsidRPr="00784750">
        <w:rPr>
          <w:rFonts w:ascii="Verdana" w:hAnsi="Verdana" w:cs="Arial"/>
          <w:bCs/>
        </w:rPr>
        <w:t>– znak sprawy</w:t>
      </w:r>
      <w:r w:rsidRPr="00784750">
        <w:rPr>
          <w:rFonts w:ascii="Verdana" w:hAnsi="Verdana" w:cs="Arial"/>
          <w:b/>
        </w:rPr>
        <w:t xml:space="preserve"> KC-zp.272-94/22.</w:t>
      </w:r>
    </w:p>
    <w:p w14:paraId="67FAE887" w14:textId="77777777" w:rsidR="00784E96" w:rsidRDefault="00784E96" w:rsidP="00784E96">
      <w:pPr>
        <w:spacing w:after="240" w:line="276" w:lineRule="auto"/>
        <w:jc w:val="both"/>
        <w:rPr>
          <w:rFonts w:ascii="Verdana" w:hAnsi="Verdana" w:cs="Arial"/>
          <w:bCs/>
          <w:lang w:eastAsia="ar-SA"/>
        </w:rPr>
      </w:pPr>
      <w:r w:rsidRPr="00784750">
        <w:rPr>
          <w:rFonts w:ascii="Verdana" w:hAnsi="Verdana" w:cs="Arial"/>
        </w:rPr>
        <w:t xml:space="preserve">Zamawiający, </w:t>
      </w:r>
      <w:r w:rsidRPr="00784750">
        <w:rPr>
          <w:rFonts w:ascii="Verdana" w:hAnsi="Verdana" w:cs="Arial"/>
          <w:b/>
        </w:rPr>
        <w:t xml:space="preserve">Akademia Górniczo </w:t>
      </w:r>
      <w:r>
        <w:rPr>
          <w:rFonts w:ascii="Verdana" w:hAnsi="Verdana" w:cs="Arial"/>
          <w:b/>
        </w:rPr>
        <w:t>–</w:t>
      </w:r>
      <w:r w:rsidRPr="00784750">
        <w:rPr>
          <w:rFonts w:ascii="Verdana" w:hAnsi="Verdana" w:cs="Arial"/>
          <w:b/>
        </w:rPr>
        <w:t xml:space="preserve"> Hutnicza</w:t>
      </w:r>
      <w:r>
        <w:rPr>
          <w:rFonts w:ascii="Verdana" w:hAnsi="Verdana" w:cs="Arial"/>
          <w:b/>
        </w:rPr>
        <w:t xml:space="preserve"> </w:t>
      </w:r>
      <w:r w:rsidRPr="00784750">
        <w:rPr>
          <w:rFonts w:ascii="Verdana" w:hAnsi="Verdana" w:cs="Arial"/>
          <w:b/>
        </w:rPr>
        <w:t>im. Stanisława Staszica w Krakowie</w:t>
      </w:r>
      <w:r>
        <w:rPr>
          <w:rFonts w:ascii="Verdana" w:hAnsi="Verdana" w:cs="Arial"/>
          <w:b/>
        </w:rPr>
        <w:t xml:space="preserve">, </w:t>
      </w:r>
      <w:r w:rsidRPr="00784750">
        <w:rPr>
          <w:rFonts w:ascii="Verdana" w:hAnsi="Verdana" w:cs="Arial"/>
          <w:b/>
        </w:rPr>
        <w:t>Dział Zamówień Publicznych</w:t>
      </w:r>
      <w:r w:rsidRPr="00784750">
        <w:rPr>
          <w:rFonts w:ascii="Verdana" w:hAnsi="Verdana" w:cs="Arial"/>
        </w:rPr>
        <w:t>, działając na podstawie art. 284 ust. 6 ustawy z dnia 11 września 2019 r. Prawo zamówień publicznych (t.j. Dz.U. z 2021r. poz. 1129), udostępnia poniżej treść zapytań do Specyfikacji Warunków Zamówienia (</w:t>
      </w:r>
      <w:r w:rsidRPr="00784750">
        <w:rPr>
          <w:rFonts w:ascii="Verdana" w:hAnsi="Verdana" w:cs="Arial"/>
          <w:lang w:eastAsia="ar-SA"/>
        </w:rPr>
        <w:t>zwanej dalej</w:t>
      </w:r>
      <w:r w:rsidRPr="00784750">
        <w:rPr>
          <w:rFonts w:ascii="Verdana" w:hAnsi="Verdana" w:cs="Arial"/>
          <w:b/>
          <w:lang w:eastAsia="ar-SA"/>
        </w:rPr>
        <w:t xml:space="preserve"> </w:t>
      </w:r>
      <w:r w:rsidRPr="00784750">
        <w:rPr>
          <w:rFonts w:ascii="Verdana" w:hAnsi="Verdana" w:cs="Arial"/>
          <w:bCs/>
          <w:lang w:eastAsia="ar-SA"/>
        </w:rPr>
        <w:t xml:space="preserve">”SWZ”) </w:t>
      </w:r>
      <w:r w:rsidRPr="00784750">
        <w:rPr>
          <w:rFonts w:ascii="Verdana" w:hAnsi="Verdana" w:cs="Arial"/>
        </w:rPr>
        <w:t>wraz z wyjaśnieniami</w:t>
      </w:r>
      <w:r w:rsidRPr="00784750">
        <w:rPr>
          <w:rFonts w:ascii="Verdana" w:hAnsi="Verdana" w:cs="Arial"/>
          <w:bCs/>
          <w:lang w:eastAsia="ar-SA"/>
        </w:rPr>
        <w:t>:</w:t>
      </w:r>
    </w:p>
    <w:p w14:paraId="3B380453" w14:textId="77777777" w:rsidR="00011FD0" w:rsidRDefault="00011FD0" w:rsidP="00011FD0">
      <w:pPr>
        <w:pStyle w:val="Nagwek"/>
        <w:spacing w:line="276" w:lineRule="auto"/>
        <w:jc w:val="both"/>
        <w:rPr>
          <w:rFonts w:ascii="Verdana" w:hAnsi="Verdana"/>
          <w:b/>
          <w:u w:val="single"/>
        </w:rPr>
      </w:pPr>
      <w:r>
        <w:rPr>
          <w:rStyle w:val="Pogrubienie"/>
          <w:rFonts w:ascii="Verdana" w:hAnsi="Verdana"/>
          <w:b w:val="0"/>
        </w:rPr>
        <w:t xml:space="preserve">1. </w:t>
      </w:r>
      <w:r>
        <w:rPr>
          <w:rFonts w:ascii="Verdana" w:hAnsi="Verdana"/>
        </w:rPr>
        <w:t xml:space="preserve">Proszę o informację czy jest możliwość zastosowania centrali </w:t>
      </w:r>
      <w:r>
        <w:rPr>
          <w:rFonts w:ascii="Verdana" w:hAnsi="Verdana"/>
        </w:rPr>
        <w:br/>
        <w:t>wentylacyjnej 400V/3ph/50Hz?</w:t>
      </w:r>
    </w:p>
    <w:p w14:paraId="6F0AB453" w14:textId="77777777" w:rsidR="00011FD0" w:rsidRDefault="00011FD0" w:rsidP="00011FD0">
      <w:pPr>
        <w:spacing w:line="276" w:lineRule="auto"/>
        <w:jc w:val="both"/>
        <w:rPr>
          <w:rFonts w:ascii="Verdana" w:hAnsi="Verdana"/>
          <w:b/>
          <w:u w:val="single"/>
        </w:rPr>
      </w:pPr>
    </w:p>
    <w:p w14:paraId="08B4BBA2" w14:textId="77777777" w:rsidR="00011FD0" w:rsidRDefault="00011FD0" w:rsidP="00011FD0">
      <w:pPr>
        <w:spacing w:line="276" w:lineRule="auto"/>
        <w:jc w:val="both"/>
        <w:rPr>
          <w:rFonts w:ascii="Verdana" w:hAnsi="Verdana"/>
          <w:b/>
          <w:u w:val="single"/>
        </w:rPr>
      </w:pPr>
      <w:r>
        <w:rPr>
          <w:rFonts w:ascii="Verdana" w:hAnsi="Verdana"/>
        </w:rPr>
        <w:t>Odpowiedź:</w:t>
      </w:r>
      <w:r>
        <w:rPr>
          <w:rFonts w:ascii="Verdana" w:hAnsi="Verdana"/>
          <w:b/>
        </w:rPr>
        <w:t xml:space="preserve"> Zasilanie  centrali zgodnie z projektem to 230V, 1 faza. Zastosowanie centrali zasilanej napięciem 400V, trzema fazami wymaga przeprojektowania instalacji elektrycznej. W przypadku zastosowania takiego rozwiązania koszt zamiennej dokumentacji oraz koszt realizacji będzie zobowiązany pokryć wykonawca. </w:t>
      </w:r>
    </w:p>
    <w:p w14:paraId="188EE37C" w14:textId="77777777" w:rsidR="00011FD0" w:rsidRDefault="00011FD0" w:rsidP="00011FD0">
      <w:pPr>
        <w:spacing w:line="276" w:lineRule="auto"/>
        <w:jc w:val="both"/>
        <w:rPr>
          <w:rFonts w:ascii="Verdana" w:hAnsi="Verdana"/>
          <w:b/>
          <w:u w:val="single"/>
        </w:rPr>
      </w:pPr>
    </w:p>
    <w:p w14:paraId="3CB9D747" w14:textId="77777777" w:rsidR="00011FD0" w:rsidRDefault="00011FD0" w:rsidP="00011FD0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2. Proszę o informację czy Inwestor dopuści zastosowanie centrali o grubości izolacji 40mm.</w:t>
      </w:r>
    </w:p>
    <w:p w14:paraId="4084805B" w14:textId="77777777" w:rsidR="00011FD0" w:rsidRDefault="00011FD0" w:rsidP="00011FD0">
      <w:pPr>
        <w:spacing w:line="276" w:lineRule="auto"/>
        <w:rPr>
          <w:rFonts w:ascii="Verdana" w:hAnsi="Verdana"/>
          <w:b/>
        </w:rPr>
      </w:pPr>
      <w:r>
        <w:br/>
      </w:r>
      <w:r>
        <w:rPr>
          <w:rFonts w:ascii="Verdana" w:hAnsi="Verdana"/>
        </w:rPr>
        <w:t>Odpowiedź:</w:t>
      </w:r>
      <w:r>
        <w:rPr>
          <w:rFonts w:ascii="Verdana" w:hAnsi="Verdana"/>
          <w:b/>
        </w:rPr>
        <w:t xml:space="preserve"> Zamawiający informuje, że minimalna warstwa izolacji centrali nie może być mniejsza niż 50mm.</w:t>
      </w:r>
    </w:p>
    <w:p w14:paraId="75C6F0F3" w14:textId="77777777" w:rsidR="00011FD0" w:rsidRDefault="00011FD0" w:rsidP="00044AA0">
      <w:pPr>
        <w:spacing w:after="240" w:line="276" w:lineRule="auto"/>
        <w:jc w:val="both"/>
        <w:rPr>
          <w:rFonts w:ascii="Verdana" w:hAnsi="Verdana" w:cs="Arial"/>
          <w:bCs/>
          <w:lang w:eastAsia="ar-SA"/>
        </w:rPr>
      </w:pPr>
    </w:p>
    <w:p w14:paraId="2C0090B3" w14:textId="77777777" w:rsidR="00784E96" w:rsidRDefault="00784E96" w:rsidP="00044AA0">
      <w:pPr>
        <w:numPr>
          <w:ilvl w:val="0"/>
          <w:numId w:val="10"/>
        </w:numPr>
        <w:ind w:left="567" w:hanging="567"/>
        <w:jc w:val="both"/>
        <w:rPr>
          <w:rFonts w:ascii="Verdana" w:hAnsi="Verdana"/>
        </w:rPr>
      </w:pPr>
      <w:r w:rsidRPr="00784E96">
        <w:rPr>
          <w:rFonts w:ascii="Verdana" w:hAnsi="Verdana"/>
        </w:rPr>
        <w:t>Zwracamy się z prośbą o potwierdzenie , że proponowana centrala wentylacyjna spełniająca parametry (w załączniku specyfikacja) jest zgodna z urządzeniem PT</w:t>
      </w:r>
      <w:r>
        <w:rPr>
          <w:rFonts w:ascii="Verdana" w:hAnsi="Verdana"/>
        </w:rPr>
        <w:t>.</w:t>
      </w:r>
    </w:p>
    <w:p w14:paraId="2CBBE0D8" w14:textId="77777777" w:rsidR="00BD6846" w:rsidRPr="00BD6846" w:rsidRDefault="00011FD0" w:rsidP="00237623">
      <w:pPr>
        <w:tabs>
          <w:tab w:val="left" w:pos="4111"/>
        </w:tabs>
        <w:rPr>
          <w:color w:val="0000FF"/>
          <w:sz w:val="24"/>
          <w:szCs w:val="24"/>
          <w:u w:val="single"/>
        </w:rPr>
      </w:pPr>
      <w:r>
        <w:rPr>
          <w:sz w:val="24"/>
          <w:szCs w:val="24"/>
        </w:rPr>
        <w:lastRenderedPageBreak/>
        <w:pict w14:anchorId="611663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8.25pt;height:303.75pt">
            <v:imagedata r:id="rId7" o:title=""/>
          </v:shape>
        </w:pict>
      </w:r>
      <w:r w:rsidR="00BD6846" w:rsidRPr="00BD6846">
        <w:rPr>
          <w:sz w:val="24"/>
          <w:szCs w:val="24"/>
        </w:rPr>
        <w:fldChar w:fldCharType="begin"/>
      </w:r>
      <w:r w:rsidR="00BD6846" w:rsidRPr="00BD6846">
        <w:rPr>
          <w:sz w:val="24"/>
          <w:szCs w:val="24"/>
        </w:rPr>
        <w:instrText xml:space="preserve"> HYPERLINK "imap://poczta.agh.edu.pl:993/fetch%3EUID%3E.Sent%3E7803?part=1.2&amp;filename=94%20Pytanie%20centrala.pdf&amp;type=application/pdf" \l "page=1" \o "1. strona" </w:instrText>
      </w:r>
      <w:r w:rsidR="00BD6846" w:rsidRPr="00BD6846">
        <w:rPr>
          <w:sz w:val="24"/>
          <w:szCs w:val="24"/>
        </w:rPr>
        <w:fldChar w:fldCharType="separate"/>
      </w:r>
    </w:p>
    <w:p w14:paraId="3EAD92B0" w14:textId="77777777" w:rsidR="00BD6846" w:rsidRPr="00BD6846" w:rsidRDefault="00BD6846" w:rsidP="00BD6846">
      <w:pPr>
        <w:rPr>
          <w:sz w:val="24"/>
          <w:szCs w:val="24"/>
        </w:rPr>
      </w:pPr>
      <w:r w:rsidRPr="00BD6846">
        <w:rPr>
          <w:sz w:val="24"/>
          <w:szCs w:val="24"/>
        </w:rPr>
        <w:fldChar w:fldCharType="end"/>
      </w:r>
    </w:p>
    <w:p w14:paraId="23E14A13" w14:textId="77777777" w:rsidR="00784E96" w:rsidRPr="00784750" w:rsidRDefault="00784E96" w:rsidP="00784E96">
      <w:pPr>
        <w:jc w:val="both"/>
        <w:rPr>
          <w:rFonts w:ascii="Verdana" w:hAnsi="Verdana"/>
          <w:b/>
          <w:u w:val="single"/>
        </w:rPr>
      </w:pPr>
    </w:p>
    <w:p w14:paraId="14E3701B" w14:textId="77777777" w:rsidR="00784E96" w:rsidRPr="00784750" w:rsidRDefault="00784E96" w:rsidP="00784E96">
      <w:pPr>
        <w:jc w:val="both"/>
        <w:rPr>
          <w:rFonts w:ascii="Verdana" w:hAnsi="Verdana"/>
          <w:b/>
          <w:u w:val="single"/>
        </w:rPr>
      </w:pPr>
    </w:p>
    <w:p w14:paraId="74506DEF" w14:textId="77777777" w:rsidR="00784E96" w:rsidRPr="00044AA0" w:rsidRDefault="00784E96" w:rsidP="00784E96">
      <w:pPr>
        <w:rPr>
          <w:sz w:val="24"/>
          <w:szCs w:val="24"/>
        </w:rPr>
      </w:pPr>
      <w:r w:rsidRPr="00784750">
        <w:rPr>
          <w:rFonts w:ascii="Verdana" w:hAnsi="Verdana"/>
          <w:b/>
        </w:rPr>
        <w:t>Odpowiedź:</w:t>
      </w:r>
      <w:r w:rsidRPr="00784750">
        <w:rPr>
          <w:sz w:val="24"/>
          <w:szCs w:val="24"/>
        </w:rPr>
        <w:t xml:space="preserve"> </w:t>
      </w:r>
    </w:p>
    <w:p w14:paraId="4C965785" w14:textId="77777777" w:rsidR="00784E96" w:rsidRPr="00784750" w:rsidRDefault="00784E96" w:rsidP="00784E96">
      <w:pPr>
        <w:jc w:val="both"/>
        <w:rPr>
          <w:rFonts w:ascii="Verdana" w:hAnsi="Verdana"/>
          <w:b/>
        </w:rPr>
      </w:pPr>
      <w:r w:rsidRPr="00784750">
        <w:rPr>
          <w:rFonts w:ascii="Verdana" w:hAnsi="Verdana"/>
          <w:b/>
        </w:rPr>
        <w:t>Zamawiający na tym etapie nie dokonuje oceny spełniania przez urządzenia założeń SWZ.</w:t>
      </w:r>
      <w:r>
        <w:rPr>
          <w:rFonts w:ascii="Verdana" w:hAnsi="Verdana"/>
          <w:b/>
        </w:rPr>
        <w:t xml:space="preserve"> Zaoferowane centrale muszą być o parametrach nie gorszych niż wskazane w założeniach SWZ.</w:t>
      </w:r>
    </w:p>
    <w:p w14:paraId="3EA86029" w14:textId="77777777" w:rsidR="00784E96" w:rsidRPr="00784750" w:rsidRDefault="00784E96" w:rsidP="00784E96">
      <w:pPr>
        <w:rPr>
          <w:rFonts w:ascii="Verdana" w:hAnsi="Verdana"/>
          <w:b/>
        </w:rPr>
      </w:pPr>
    </w:p>
    <w:p w14:paraId="5C7DCC60" w14:textId="77777777" w:rsidR="006D4AB3" w:rsidRPr="00784E96" w:rsidRDefault="006D4AB3" w:rsidP="00784E96"/>
    <w:sectPr w:rsidR="006D4AB3" w:rsidRPr="00784E9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6A2C4" w14:textId="77777777" w:rsidR="00462E2D" w:rsidRDefault="00462E2D">
      <w:r>
        <w:separator/>
      </w:r>
    </w:p>
  </w:endnote>
  <w:endnote w:type="continuationSeparator" w:id="0">
    <w:p w14:paraId="2F968C31" w14:textId="77777777" w:rsidR="00462E2D" w:rsidRDefault="00462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BE33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C78D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9C8B7" w14:textId="77777777" w:rsidR="006D4AB3" w:rsidRDefault="00011FD0">
    <w:pPr>
      <w:pStyle w:val="Stopka"/>
      <w:tabs>
        <w:tab w:val="clear" w:pos="4536"/>
      </w:tabs>
      <w:jc w:val="center"/>
    </w:pPr>
    <w:r>
      <w:rPr>
        <w:noProof/>
      </w:rPr>
      <w:pict w14:anchorId="5A20D23C">
        <v:line id="_x0000_s2049" style="position:absolute;left:0;text-align:left;z-index:251657728" from="-3.85pt,8.75pt" to="455.15pt,8.75pt"/>
      </w:pict>
    </w:r>
  </w:p>
  <w:p w14:paraId="55E5DE5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BAC0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E423D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400D5B" w14:textId="77777777" w:rsidR="006D4AB3" w:rsidRDefault="006D4AB3">
    <w:pPr>
      <w:pStyle w:val="Stopka"/>
      <w:tabs>
        <w:tab w:val="clear" w:pos="4536"/>
        <w:tab w:val="left" w:pos="6237"/>
      </w:tabs>
    </w:pPr>
  </w:p>
  <w:p w14:paraId="314D27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9E346" w14:textId="77777777" w:rsidR="00462E2D" w:rsidRDefault="00462E2D">
      <w:r>
        <w:separator/>
      </w:r>
    </w:p>
  </w:footnote>
  <w:footnote w:type="continuationSeparator" w:id="0">
    <w:p w14:paraId="4546ACC7" w14:textId="77777777" w:rsidR="00462E2D" w:rsidRDefault="00462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1AB2E" w14:textId="77777777" w:rsidR="00ED781E" w:rsidRDefault="00ED78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34B86" w14:textId="77777777" w:rsidR="00ED781E" w:rsidRDefault="00ED78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71A8C" w14:textId="77777777" w:rsidR="00ED781E" w:rsidRDefault="00ED78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C39EC"/>
    <w:multiLevelType w:val="hybridMultilevel"/>
    <w:tmpl w:val="A8962C7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B9B7025"/>
    <w:multiLevelType w:val="hybridMultilevel"/>
    <w:tmpl w:val="8E968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FB41C10"/>
    <w:multiLevelType w:val="hybridMultilevel"/>
    <w:tmpl w:val="53AA1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E2D"/>
    <w:rsid w:val="00011FD0"/>
    <w:rsid w:val="00031374"/>
    <w:rsid w:val="00044AA0"/>
    <w:rsid w:val="000A1097"/>
    <w:rsid w:val="000E2A8F"/>
    <w:rsid w:val="0012774F"/>
    <w:rsid w:val="00144B7A"/>
    <w:rsid w:val="00180C6E"/>
    <w:rsid w:val="00237623"/>
    <w:rsid w:val="0029606A"/>
    <w:rsid w:val="00462E2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4E96"/>
    <w:rsid w:val="007D7198"/>
    <w:rsid w:val="00864A4B"/>
    <w:rsid w:val="00870F9F"/>
    <w:rsid w:val="008715AD"/>
    <w:rsid w:val="008804B6"/>
    <w:rsid w:val="00897AB0"/>
    <w:rsid w:val="008A3553"/>
    <w:rsid w:val="00A905AC"/>
    <w:rsid w:val="00BA6584"/>
    <w:rsid w:val="00BD6846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781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53FEC9"/>
  <w15:chartTrackingRefBased/>
  <w15:docId w15:val="{8ED7B877-B138-4349-98CF-435FB5CA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84E96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784E96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uiPriority w:val="99"/>
    <w:rsid w:val="00784E96"/>
  </w:style>
  <w:style w:type="character" w:styleId="Pogrubienie">
    <w:name w:val="Strong"/>
    <w:uiPriority w:val="22"/>
    <w:qFormat/>
    <w:rsid w:val="00011F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5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10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09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242</Words>
  <Characters>1747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Maria Lepa</cp:lastModifiedBy>
  <cp:revision>7</cp:revision>
  <cp:lastPrinted>2001-02-10T14:28:00Z</cp:lastPrinted>
  <dcterms:created xsi:type="dcterms:W3CDTF">2022-03-04T10:12:00Z</dcterms:created>
  <dcterms:modified xsi:type="dcterms:W3CDTF">2022-03-04T13:31:00Z</dcterms:modified>
</cp:coreProperties>
</file>